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7D3AB" w14:textId="223D2D9A" w:rsidR="00CB3854" w:rsidRPr="00CA2595" w:rsidRDefault="00E96E8B" w:rsidP="00122BAB">
      <w:pPr>
        <w:pStyle w:val="AddressRightAligned"/>
        <w:ind w:left="0"/>
        <w:jc w:val="left"/>
        <w:rPr>
          <w:spacing w:val="-4"/>
          <w:lang w:val="en-IE"/>
        </w:rPr>
        <w:sectPr w:rsidR="00CB3854" w:rsidRPr="00CA2595" w:rsidSect="00CB3854">
          <w:headerReference w:type="default" r:id="rId11"/>
          <w:footerReference w:type="default" r:id="rId12"/>
          <w:pgSz w:w="11906" w:h="16838" w:code="9"/>
          <w:pgMar w:top="0" w:right="0" w:bottom="0" w:left="0" w:header="0" w:footer="0" w:gutter="0"/>
          <w:cols w:space="708"/>
          <w:titlePg/>
          <w:docGrid w:linePitch="360"/>
        </w:sectPr>
      </w:pPr>
      <w:r w:rsidRPr="00CA2595">
        <w:rPr>
          <w:noProof/>
          <w:spacing w:val="-4"/>
          <w:lang w:val="en-IE"/>
        </w:rPr>
        <mc:AlternateContent>
          <mc:Choice Requires="wps">
            <w:drawing>
              <wp:anchor distT="0" distB="0" distL="114300" distR="114300" simplePos="0" relativeHeight="251658240" behindDoc="0" locked="0" layoutInCell="1" allowOverlap="1" wp14:anchorId="6B65FAF8" wp14:editId="50187DC0">
                <wp:simplePos x="0" y="0"/>
                <wp:positionH relativeFrom="column">
                  <wp:posOffset>591983</wp:posOffset>
                </wp:positionH>
                <wp:positionV relativeFrom="paragraph">
                  <wp:posOffset>2330927</wp:posOffset>
                </wp:positionV>
                <wp:extent cx="3768596" cy="2642775"/>
                <wp:effectExtent l="0" t="0" r="0" b="5715"/>
                <wp:wrapNone/>
                <wp:docPr id="684234172" name="Text Box 4"/>
                <wp:cNvGraphicFramePr/>
                <a:graphic xmlns:a="http://schemas.openxmlformats.org/drawingml/2006/main">
                  <a:graphicData uri="http://schemas.microsoft.com/office/word/2010/wordprocessingShape">
                    <wps:wsp>
                      <wps:cNvSpPr txBox="1"/>
                      <wps:spPr>
                        <a:xfrm>
                          <a:off x="0" y="0"/>
                          <a:ext cx="3768596" cy="2642775"/>
                        </a:xfrm>
                        <a:prstGeom prst="rect">
                          <a:avLst/>
                        </a:prstGeom>
                        <a:noFill/>
                        <a:ln w="6350">
                          <a:noFill/>
                        </a:ln>
                      </wps:spPr>
                      <wps:txbx>
                        <w:txbxContent>
                          <w:p w14:paraId="313C472B" w14:textId="39C0A99F" w:rsidR="00E96E8B" w:rsidRPr="004162B9" w:rsidRDefault="006873E6" w:rsidP="00E96E8B">
                            <w:pPr>
                              <w:pStyle w:val="DocumentTitle"/>
                              <w:rPr>
                                <w:sz w:val="72"/>
                                <w:szCs w:val="72"/>
                              </w:rPr>
                            </w:pPr>
                            <w:r>
                              <w:rPr>
                                <w:sz w:val="72"/>
                                <w:szCs w:val="72"/>
                              </w:rPr>
                              <w:t>User Guide for Applications</w:t>
                            </w:r>
                          </w:p>
                          <w:p w14:paraId="74EEE487" w14:textId="77777777" w:rsidR="00B839DA" w:rsidRDefault="00B839DA" w:rsidP="002F4C96">
                            <w:pPr>
                              <w:pStyle w:val="DocumentSubtitle"/>
                              <w:rPr>
                                <w:sz w:val="52"/>
                                <w:szCs w:val="52"/>
                              </w:rPr>
                            </w:pPr>
                          </w:p>
                          <w:p w14:paraId="5D1FF4BC" w14:textId="6921F75C" w:rsidR="00CB3854" w:rsidRPr="00E96E8B" w:rsidRDefault="006873E6" w:rsidP="002F4C96">
                            <w:pPr>
                              <w:pStyle w:val="DocumentSubtitle"/>
                              <w:rPr>
                                <w:sz w:val="52"/>
                                <w:szCs w:val="52"/>
                              </w:rPr>
                            </w:pPr>
                            <w:r>
                              <w:rPr>
                                <w:sz w:val="52"/>
                                <w:szCs w:val="52"/>
                              </w:rPr>
                              <w:t>DCIIP</w:t>
                            </w:r>
                            <w:r w:rsidR="00B839DA">
                              <w:rPr>
                                <w:sz w:val="52"/>
                                <w:szCs w:val="52"/>
                              </w:rPr>
                              <w:t xml:space="preserve"> Call for Proposals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65FAF8" id="_x0000_t202" coordsize="21600,21600" o:spt="202" path="m,l,21600r21600,l21600,xe">
                <v:stroke joinstyle="miter"/>
                <v:path gradientshapeok="t" o:connecttype="rect"/>
              </v:shapetype>
              <v:shape id="Text Box 4" o:spid="_x0000_s1026" type="#_x0000_t202" style="position:absolute;margin-left:46.6pt;margin-top:183.55pt;width:296.75pt;height:20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YcGQIAAC0EAAAOAAAAZHJzL2Uyb0RvYy54bWysU8lu2zAQvRfoPxC817IdL4lgOXATuCgQ&#10;JAGcImeaIi0BJIclaUvu13dIyQvSnopeqBnOaJb3Hhf3rVbkIJyvwRR0NBhSIgyHsja7gv54W3+5&#10;pcQHZkqmwIiCHoWn98vPnxaNzcUYKlClcASLGJ83tqBVCDbPMs8roZkfgBUGgxKcZgFdt8tKxxqs&#10;rlU2Hg5nWQOutA648B5vH7sgXab6UgoeXqT0IhBVUJwtpNOlcxvPbLlg+c4xW9W8H4P9wxSa1Qab&#10;nks9ssDI3tV/lNI1d+BBhgEHnYGUNRdpB9xmNPywzaZiVqRdEBxvzzD5/1eWPx829tWR0H6FFgmM&#10;gDTW5x4v4z6tdDp+cVKCcYTweIZNtIFwvLyZz26ndzNKOMbGs8l4Pp/GOtnld+t8+CZAk2gU1CEv&#10;CS52ePKhSz2lxG4G1rVSiRtlSFPQ2c10mH44R7C4MtjjMmy0Qrtt+w22UB5xMQcd597ydY3Nn5gP&#10;r8whybgLCje84CEVYBPoLUoqcL/+dh/zEXuMUtKgaArqf+6ZE5So7wZZuRtNJlFlyZlM52N03HVk&#10;ex0xe/0AqMsRPhHLkxnzgzqZ0oF+R32vYlcMMcOxd0HDyXwInZTxfXCxWqUk1JVl4clsLI+lI5wR&#10;2rf2nTnb4x+Qumc4yYvlH2jocjsiVvsAsk4cRYA7VHvcUZOJ5f79RNFf+ynr8sqXvwEAAP//AwBQ&#10;SwMEFAAGAAgAAAAhANQyi4niAAAACgEAAA8AAABkcnMvZG93bnJldi54bWxMj8FOwzAQRO9I/IO1&#10;SNyo00QkIcSpqkgVEiqHll64OfE2ibDXIXbbwNfjnuC4mqeZt+VqNpqdcXKDJQHLRQQMqbVqoE7A&#10;4X3zkANzXpKS2hIK+EYHq+r2ppSFshfa4XnvOxZKyBVSQO/9WHDu2h6NdAs7IoXsaCcjfTinjqtJ&#10;XkK50TyOopQbOVBY6OWIdY/t5/5kBLzWmze5a2KT/+j6ZXtcj1+Hj0ch7u/m9TMwj7P/g+GqH9Sh&#10;Ck6NPZFyTAt4SuJACkjSbAksAGmeZsAaAVmeJMCrkv9/ofoFAAD//wMAUEsBAi0AFAAGAAgAAAAh&#10;ALaDOJL+AAAA4QEAABMAAAAAAAAAAAAAAAAAAAAAAFtDb250ZW50X1R5cGVzXS54bWxQSwECLQAU&#10;AAYACAAAACEAOP0h/9YAAACUAQAACwAAAAAAAAAAAAAAAAAvAQAAX3JlbHMvLnJlbHNQSwECLQAU&#10;AAYACAAAACEAoXKWHBkCAAAtBAAADgAAAAAAAAAAAAAAAAAuAgAAZHJzL2Uyb0RvYy54bWxQSwEC&#10;LQAUAAYACAAAACEA1DKLieIAAAAKAQAADwAAAAAAAAAAAAAAAABzBAAAZHJzL2Rvd25yZXYueG1s&#10;UEsFBgAAAAAEAAQA8wAAAIIFAAAAAA==&#10;" filled="f" stroked="f" strokeweight=".5pt">
                <v:textbox>
                  <w:txbxContent>
                    <w:p w14:paraId="313C472B" w14:textId="39C0A99F" w:rsidR="00E96E8B" w:rsidRPr="004162B9" w:rsidRDefault="006873E6" w:rsidP="00E96E8B">
                      <w:pPr>
                        <w:pStyle w:val="DocumentTitle"/>
                        <w:rPr>
                          <w:sz w:val="72"/>
                          <w:szCs w:val="72"/>
                        </w:rPr>
                      </w:pPr>
                      <w:r>
                        <w:rPr>
                          <w:sz w:val="72"/>
                          <w:szCs w:val="72"/>
                        </w:rPr>
                        <w:t>User Guide for Applications</w:t>
                      </w:r>
                    </w:p>
                    <w:p w14:paraId="74EEE487" w14:textId="77777777" w:rsidR="00B839DA" w:rsidRDefault="00B839DA" w:rsidP="002F4C96">
                      <w:pPr>
                        <w:pStyle w:val="DocumentSubtitle"/>
                        <w:rPr>
                          <w:sz w:val="52"/>
                          <w:szCs w:val="52"/>
                        </w:rPr>
                      </w:pPr>
                    </w:p>
                    <w:p w14:paraId="5D1FF4BC" w14:textId="6921F75C" w:rsidR="00CB3854" w:rsidRPr="00E96E8B" w:rsidRDefault="006873E6" w:rsidP="002F4C96">
                      <w:pPr>
                        <w:pStyle w:val="DocumentSubtitle"/>
                        <w:rPr>
                          <w:sz w:val="52"/>
                          <w:szCs w:val="52"/>
                        </w:rPr>
                      </w:pPr>
                      <w:r>
                        <w:rPr>
                          <w:sz w:val="52"/>
                          <w:szCs w:val="52"/>
                        </w:rPr>
                        <w:t>DCIIP</w:t>
                      </w:r>
                      <w:r w:rsidR="00B839DA">
                        <w:rPr>
                          <w:sz w:val="52"/>
                          <w:szCs w:val="52"/>
                        </w:rPr>
                        <w:t xml:space="preserve"> Call for Proposals 2026</w:t>
                      </w:r>
                    </w:p>
                  </w:txbxContent>
                </v:textbox>
              </v:shape>
            </w:pict>
          </mc:Fallback>
        </mc:AlternateContent>
      </w:r>
      <w:r w:rsidR="00CB3854" w:rsidRPr="00CA2595">
        <w:rPr>
          <w:noProof/>
          <w:spacing w:val="-4"/>
          <w:lang w:val="en-IE"/>
        </w:rPr>
        <w:drawing>
          <wp:inline distT="0" distB="0" distL="0" distR="0" wp14:anchorId="36FCB87B" wp14:editId="4FC35FE2">
            <wp:extent cx="7551420" cy="10680853"/>
            <wp:effectExtent l="0" t="0" r="0" b="6350"/>
            <wp:docPr id="1544591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9160" name="Picture 3">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72313" cy="10710404"/>
                    </a:xfrm>
                    <a:prstGeom prst="rect">
                      <a:avLst/>
                    </a:prstGeom>
                  </pic:spPr>
                </pic:pic>
              </a:graphicData>
            </a:graphic>
          </wp:inline>
        </w:drawing>
      </w:r>
    </w:p>
    <w:p w14:paraId="00C214EA" w14:textId="37B31CBF" w:rsidR="00070633" w:rsidRPr="00D016D1" w:rsidRDefault="006873E6" w:rsidP="00070633">
      <w:pPr>
        <w:pStyle w:val="H1"/>
      </w:pPr>
      <w:bookmarkStart w:id="0" w:name="_Toc224818997"/>
      <w:r>
        <w:lastRenderedPageBreak/>
        <w:t>Digital Creative Industries Innovation Programme</w:t>
      </w:r>
    </w:p>
    <w:bookmarkEnd w:id="0"/>
    <w:p w14:paraId="2FA27C64" w14:textId="45DB4176" w:rsidR="008B050B" w:rsidRPr="00B04790" w:rsidRDefault="00103B84" w:rsidP="00FA3AF9">
      <w:pPr>
        <w:pStyle w:val="Header2"/>
        <w:spacing w:after="120"/>
      </w:pPr>
      <w:r>
        <w:t>Indicative Timeline</w:t>
      </w:r>
    </w:p>
    <w:tbl>
      <w:tblPr>
        <w:tblStyle w:val="TableGrid"/>
        <w:tblW w:w="0" w:type="auto"/>
        <w:tblLook w:val="04A0" w:firstRow="1" w:lastRow="0" w:firstColumn="1" w:lastColumn="0" w:noHBand="0" w:noVBand="1"/>
      </w:tblPr>
      <w:tblGrid>
        <w:gridCol w:w="5807"/>
        <w:gridCol w:w="4387"/>
      </w:tblGrid>
      <w:tr w:rsidR="00103B84" w14:paraId="21999FA2" w14:textId="77777777" w:rsidTr="00744153">
        <w:tc>
          <w:tcPr>
            <w:tcW w:w="5807" w:type="dxa"/>
            <w:shd w:val="clear" w:color="auto" w:fill="024D45" w:themeFill="accent1"/>
          </w:tcPr>
          <w:p w14:paraId="2AC20338" w14:textId="3584ACD6" w:rsidR="00103B84" w:rsidRPr="00103B84" w:rsidRDefault="00103B84">
            <w:pPr>
              <w:pStyle w:val="EmphasisPullQuote"/>
              <w:rPr>
                <w:b/>
                <w:bCs/>
                <w:i w:val="0"/>
                <w:iCs w:val="0"/>
                <w:color w:val="FFFFFF" w:themeColor="background1"/>
                <w:sz w:val="24"/>
                <w:szCs w:val="24"/>
                <w:lang w:val="it-IT"/>
              </w:rPr>
            </w:pPr>
            <w:r>
              <w:rPr>
                <w:b/>
                <w:bCs/>
                <w:i w:val="0"/>
                <w:iCs w:val="0"/>
                <w:color w:val="FFFFFF" w:themeColor="background1"/>
                <w:sz w:val="24"/>
                <w:szCs w:val="24"/>
                <w:lang w:val="it-IT"/>
              </w:rPr>
              <w:t>Activity</w:t>
            </w:r>
          </w:p>
        </w:tc>
        <w:tc>
          <w:tcPr>
            <w:tcW w:w="4387" w:type="dxa"/>
            <w:shd w:val="clear" w:color="auto" w:fill="024D45" w:themeFill="accent1"/>
          </w:tcPr>
          <w:p w14:paraId="7002418D" w14:textId="29D5092E" w:rsidR="00103B84" w:rsidRPr="00103B84" w:rsidRDefault="00103B84">
            <w:pPr>
              <w:pStyle w:val="EmphasisPullQuote"/>
              <w:rPr>
                <w:b/>
                <w:bCs/>
                <w:i w:val="0"/>
                <w:iCs w:val="0"/>
                <w:color w:val="FFFFFF" w:themeColor="background1"/>
                <w:sz w:val="24"/>
                <w:szCs w:val="24"/>
                <w:lang w:val="it-IT"/>
              </w:rPr>
            </w:pPr>
            <w:r>
              <w:rPr>
                <w:b/>
                <w:bCs/>
                <w:i w:val="0"/>
                <w:iCs w:val="0"/>
                <w:color w:val="FFFFFF" w:themeColor="background1"/>
                <w:sz w:val="24"/>
                <w:szCs w:val="24"/>
                <w:lang w:val="it-IT"/>
              </w:rPr>
              <w:t>Date</w:t>
            </w:r>
          </w:p>
        </w:tc>
      </w:tr>
      <w:tr w:rsidR="00744153" w14:paraId="5F455864" w14:textId="77777777" w:rsidTr="00744153">
        <w:tc>
          <w:tcPr>
            <w:tcW w:w="5807" w:type="dxa"/>
          </w:tcPr>
          <w:p w14:paraId="1D8DC26D" w14:textId="2A77350C" w:rsidR="00744153" w:rsidRPr="00744153" w:rsidRDefault="00744153" w:rsidP="00744153">
            <w:pPr>
              <w:pStyle w:val="EmphasisPullQuote"/>
              <w:rPr>
                <w:i w:val="0"/>
                <w:iCs w:val="0"/>
                <w:color w:val="auto"/>
                <w:sz w:val="24"/>
                <w:szCs w:val="24"/>
                <w:lang w:val="it-IT"/>
              </w:rPr>
            </w:pPr>
            <w:r w:rsidRPr="00744153">
              <w:rPr>
                <w:i w:val="0"/>
                <w:iCs w:val="0"/>
                <w:color w:val="auto"/>
                <w:sz w:val="24"/>
                <w:szCs w:val="24"/>
              </w:rPr>
              <w:t>Call Publication</w:t>
            </w:r>
          </w:p>
        </w:tc>
        <w:tc>
          <w:tcPr>
            <w:tcW w:w="4387" w:type="dxa"/>
          </w:tcPr>
          <w:p w14:paraId="62688864" w14:textId="04A6E003" w:rsidR="00744153" w:rsidRPr="00744153" w:rsidRDefault="00744153" w:rsidP="00744153">
            <w:pPr>
              <w:pStyle w:val="EmphasisPullQuote"/>
              <w:rPr>
                <w:i w:val="0"/>
                <w:iCs w:val="0"/>
                <w:color w:val="auto"/>
                <w:sz w:val="24"/>
                <w:szCs w:val="24"/>
                <w:lang w:val="it-IT"/>
              </w:rPr>
            </w:pPr>
            <w:r w:rsidRPr="00744153">
              <w:rPr>
                <w:i w:val="0"/>
                <w:iCs w:val="0"/>
                <w:color w:val="auto"/>
                <w:sz w:val="24"/>
                <w:szCs w:val="24"/>
              </w:rPr>
              <w:t>16</w:t>
            </w:r>
            <w:r w:rsidRPr="00744153">
              <w:rPr>
                <w:i w:val="0"/>
                <w:iCs w:val="0"/>
                <w:color w:val="auto"/>
                <w:sz w:val="24"/>
                <w:szCs w:val="24"/>
                <w:vertAlign w:val="superscript"/>
              </w:rPr>
              <w:t>th</w:t>
            </w:r>
            <w:r w:rsidRPr="00744153">
              <w:rPr>
                <w:i w:val="0"/>
                <w:iCs w:val="0"/>
                <w:color w:val="auto"/>
                <w:sz w:val="24"/>
                <w:szCs w:val="24"/>
              </w:rPr>
              <w:t xml:space="preserve"> October 2026</w:t>
            </w:r>
          </w:p>
        </w:tc>
      </w:tr>
      <w:tr w:rsidR="00744153" w14:paraId="5519CEFE" w14:textId="77777777" w:rsidTr="00744153">
        <w:tc>
          <w:tcPr>
            <w:tcW w:w="5807" w:type="dxa"/>
            <w:shd w:val="clear" w:color="auto" w:fill="D5CBD7" w:themeFill="background2" w:themeFillShade="E6"/>
          </w:tcPr>
          <w:p w14:paraId="065756AD" w14:textId="246286C9" w:rsidR="00744153" w:rsidRPr="00744153" w:rsidRDefault="00744153" w:rsidP="00744153">
            <w:pPr>
              <w:pStyle w:val="EmphasisPullQuote"/>
              <w:rPr>
                <w:b/>
                <w:bCs/>
                <w:i w:val="0"/>
                <w:iCs w:val="0"/>
                <w:color w:val="auto"/>
                <w:sz w:val="24"/>
                <w:szCs w:val="24"/>
              </w:rPr>
            </w:pPr>
            <w:r w:rsidRPr="00744153">
              <w:rPr>
                <w:b/>
                <w:bCs/>
                <w:i w:val="0"/>
                <w:iCs w:val="0"/>
                <w:color w:val="auto"/>
                <w:sz w:val="24"/>
                <w:szCs w:val="24"/>
              </w:rPr>
              <w:t>Application Form Launches</w:t>
            </w:r>
          </w:p>
        </w:tc>
        <w:tc>
          <w:tcPr>
            <w:tcW w:w="4387" w:type="dxa"/>
            <w:shd w:val="clear" w:color="auto" w:fill="D5CBD7" w:themeFill="background2" w:themeFillShade="E6"/>
          </w:tcPr>
          <w:p w14:paraId="5FA4ECB5" w14:textId="2752A866" w:rsidR="00744153" w:rsidRPr="00744153" w:rsidRDefault="00744153" w:rsidP="00744153">
            <w:pPr>
              <w:pStyle w:val="EmphasisPullQuote"/>
              <w:rPr>
                <w:b/>
                <w:bCs/>
                <w:i w:val="0"/>
                <w:iCs w:val="0"/>
                <w:color w:val="auto"/>
                <w:sz w:val="24"/>
                <w:szCs w:val="24"/>
              </w:rPr>
            </w:pPr>
            <w:r w:rsidRPr="00744153">
              <w:rPr>
                <w:b/>
                <w:bCs/>
                <w:i w:val="0"/>
                <w:iCs w:val="0"/>
                <w:color w:val="auto"/>
                <w:sz w:val="24"/>
                <w:szCs w:val="24"/>
              </w:rPr>
              <w:t>12.00pm Friday, 6</w:t>
            </w:r>
            <w:r w:rsidRPr="00744153">
              <w:rPr>
                <w:b/>
                <w:bCs/>
                <w:i w:val="0"/>
                <w:iCs w:val="0"/>
                <w:color w:val="auto"/>
                <w:sz w:val="24"/>
                <w:szCs w:val="24"/>
                <w:vertAlign w:val="superscript"/>
              </w:rPr>
              <w:t>th</w:t>
            </w:r>
            <w:r w:rsidRPr="00744153">
              <w:rPr>
                <w:b/>
                <w:bCs/>
                <w:i w:val="0"/>
                <w:iCs w:val="0"/>
                <w:color w:val="auto"/>
                <w:sz w:val="24"/>
                <w:szCs w:val="24"/>
              </w:rPr>
              <w:t xml:space="preserve"> November 2026</w:t>
            </w:r>
          </w:p>
        </w:tc>
      </w:tr>
      <w:tr w:rsidR="00744153" w14:paraId="158E2498" w14:textId="77777777" w:rsidTr="00744153">
        <w:tc>
          <w:tcPr>
            <w:tcW w:w="5807" w:type="dxa"/>
          </w:tcPr>
          <w:p w14:paraId="5F8AC566" w14:textId="03D979F8" w:rsidR="00744153" w:rsidRPr="00744153" w:rsidRDefault="00744153" w:rsidP="00744153">
            <w:pPr>
              <w:pStyle w:val="EmphasisPullQuote"/>
              <w:rPr>
                <w:i w:val="0"/>
                <w:iCs w:val="0"/>
                <w:color w:val="auto"/>
                <w:sz w:val="24"/>
                <w:szCs w:val="24"/>
              </w:rPr>
            </w:pPr>
            <w:r>
              <w:rPr>
                <w:i w:val="0"/>
                <w:iCs w:val="0"/>
                <w:color w:val="auto"/>
                <w:sz w:val="24"/>
                <w:szCs w:val="24"/>
              </w:rPr>
              <w:t>FAQ Process Ends</w:t>
            </w:r>
          </w:p>
        </w:tc>
        <w:tc>
          <w:tcPr>
            <w:tcW w:w="4387" w:type="dxa"/>
          </w:tcPr>
          <w:p w14:paraId="69C3BF48" w14:textId="60ACDED6" w:rsidR="00744153" w:rsidRPr="00744153" w:rsidRDefault="00744153" w:rsidP="00744153">
            <w:pPr>
              <w:pStyle w:val="EmphasisPullQuote"/>
              <w:rPr>
                <w:i w:val="0"/>
                <w:iCs w:val="0"/>
                <w:color w:val="auto"/>
                <w:sz w:val="24"/>
                <w:szCs w:val="24"/>
              </w:rPr>
            </w:pPr>
            <w:r>
              <w:rPr>
                <w:i w:val="0"/>
                <w:iCs w:val="0"/>
                <w:color w:val="auto"/>
                <w:sz w:val="24"/>
                <w:szCs w:val="24"/>
              </w:rPr>
              <w:t>27</w:t>
            </w:r>
            <w:r w:rsidRPr="00744153">
              <w:rPr>
                <w:i w:val="0"/>
                <w:iCs w:val="0"/>
                <w:color w:val="auto"/>
                <w:sz w:val="24"/>
                <w:szCs w:val="24"/>
                <w:vertAlign w:val="superscript"/>
              </w:rPr>
              <w:t>th</w:t>
            </w:r>
            <w:r>
              <w:rPr>
                <w:i w:val="0"/>
                <w:iCs w:val="0"/>
                <w:color w:val="auto"/>
                <w:sz w:val="24"/>
                <w:szCs w:val="24"/>
              </w:rPr>
              <w:t xml:space="preserve"> November 2026</w:t>
            </w:r>
          </w:p>
        </w:tc>
      </w:tr>
      <w:tr w:rsidR="00744153" w14:paraId="0EDFB16A" w14:textId="77777777" w:rsidTr="00744153">
        <w:tc>
          <w:tcPr>
            <w:tcW w:w="5807" w:type="dxa"/>
            <w:shd w:val="clear" w:color="auto" w:fill="D5CBD7" w:themeFill="background2" w:themeFillShade="E6"/>
          </w:tcPr>
          <w:p w14:paraId="025CDC08" w14:textId="10EC8778" w:rsidR="00744153" w:rsidRPr="00744153" w:rsidRDefault="00744153" w:rsidP="00744153">
            <w:pPr>
              <w:pStyle w:val="EmphasisPullQuote"/>
              <w:rPr>
                <w:b/>
                <w:bCs/>
                <w:i w:val="0"/>
                <w:iCs w:val="0"/>
                <w:color w:val="auto"/>
                <w:sz w:val="24"/>
                <w:szCs w:val="24"/>
                <w:lang w:val="it-IT"/>
              </w:rPr>
            </w:pPr>
            <w:r w:rsidRPr="00744153">
              <w:rPr>
                <w:b/>
                <w:bCs/>
                <w:i w:val="0"/>
                <w:iCs w:val="0"/>
                <w:color w:val="auto"/>
                <w:sz w:val="24"/>
                <w:szCs w:val="24"/>
              </w:rPr>
              <w:t>Deadline for Applications</w:t>
            </w:r>
          </w:p>
        </w:tc>
        <w:tc>
          <w:tcPr>
            <w:tcW w:w="4387" w:type="dxa"/>
            <w:shd w:val="clear" w:color="auto" w:fill="D5CBD7" w:themeFill="background2" w:themeFillShade="E6"/>
          </w:tcPr>
          <w:p w14:paraId="3F71E15E" w14:textId="5D15B8CB" w:rsidR="00744153" w:rsidRPr="00744153" w:rsidRDefault="00744153" w:rsidP="00744153">
            <w:pPr>
              <w:pStyle w:val="EmphasisPullQuote"/>
              <w:rPr>
                <w:b/>
                <w:bCs/>
                <w:i w:val="0"/>
                <w:iCs w:val="0"/>
                <w:color w:val="auto"/>
                <w:sz w:val="24"/>
                <w:szCs w:val="24"/>
                <w:lang w:val="it-IT"/>
              </w:rPr>
            </w:pPr>
            <w:r w:rsidRPr="00744153">
              <w:rPr>
                <w:b/>
                <w:bCs/>
                <w:i w:val="0"/>
                <w:iCs w:val="0"/>
                <w:color w:val="auto"/>
                <w:sz w:val="24"/>
                <w:szCs w:val="24"/>
              </w:rPr>
              <w:t>12.00pm Tuesday, 15</w:t>
            </w:r>
            <w:r w:rsidRPr="00744153">
              <w:rPr>
                <w:b/>
                <w:bCs/>
                <w:i w:val="0"/>
                <w:iCs w:val="0"/>
                <w:color w:val="auto"/>
                <w:sz w:val="24"/>
                <w:szCs w:val="24"/>
                <w:vertAlign w:val="superscript"/>
              </w:rPr>
              <w:t>th</w:t>
            </w:r>
            <w:r w:rsidRPr="00744153">
              <w:rPr>
                <w:b/>
                <w:bCs/>
                <w:i w:val="0"/>
                <w:iCs w:val="0"/>
                <w:color w:val="auto"/>
                <w:sz w:val="24"/>
                <w:szCs w:val="24"/>
              </w:rPr>
              <w:t xml:space="preserve"> December 2026</w:t>
            </w:r>
          </w:p>
        </w:tc>
      </w:tr>
      <w:tr w:rsidR="00744153" w14:paraId="513FBCF0" w14:textId="77777777" w:rsidTr="00744153">
        <w:tc>
          <w:tcPr>
            <w:tcW w:w="5807" w:type="dxa"/>
          </w:tcPr>
          <w:p w14:paraId="36A5E6F5" w14:textId="3E9C76E8" w:rsidR="00744153" w:rsidRPr="00744153" w:rsidRDefault="00744153" w:rsidP="00744153">
            <w:pPr>
              <w:pStyle w:val="EmphasisPullQuote"/>
              <w:rPr>
                <w:i w:val="0"/>
                <w:iCs w:val="0"/>
                <w:color w:val="auto"/>
                <w:sz w:val="24"/>
                <w:szCs w:val="24"/>
                <w:lang w:val="it-IT"/>
              </w:rPr>
            </w:pPr>
            <w:r>
              <w:rPr>
                <w:i w:val="0"/>
                <w:iCs w:val="0"/>
                <w:color w:val="auto"/>
                <w:sz w:val="24"/>
                <w:szCs w:val="24"/>
                <w:lang w:val="it-IT"/>
              </w:rPr>
              <w:t>HEA Application Eligibility Checks</w:t>
            </w:r>
          </w:p>
        </w:tc>
        <w:tc>
          <w:tcPr>
            <w:tcW w:w="4387" w:type="dxa"/>
          </w:tcPr>
          <w:p w14:paraId="159A085E" w14:textId="214A95D6" w:rsidR="00744153" w:rsidRPr="00744153" w:rsidRDefault="00744153" w:rsidP="00744153">
            <w:pPr>
              <w:pStyle w:val="EmphasisPullQuote"/>
              <w:rPr>
                <w:i w:val="0"/>
                <w:iCs w:val="0"/>
                <w:color w:val="auto"/>
                <w:sz w:val="24"/>
                <w:szCs w:val="24"/>
                <w:lang w:val="it-IT"/>
              </w:rPr>
            </w:pPr>
            <w:r>
              <w:rPr>
                <w:i w:val="0"/>
                <w:iCs w:val="0"/>
                <w:color w:val="auto"/>
                <w:sz w:val="24"/>
                <w:szCs w:val="24"/>
                <w:lang w:val="it-IT"/>
              </w:rPr>
              <w:t>16</w:t>
            </w:r>
            <w:r w:rsidRPr="00744153">
              <w:rPr>
                <w:i w:val="0"/>
                <w:iCs w:val="0"/>
                <w:color w:val="auto"/>
                <w:sz w:val="24"/>
                <w:szCs w:val="24"/>
                <w:vertAlign w:val="superscript"/>
                <w:lang w:val="it-IT"/>
              </w:rPr>
              <w:t>th</w:t>
            </w:r>
            <w:r>
              <w:rPr>
                <w:i w:val="0"/>
                <w:iCs w:val="0"/>
                <w:color w:val="auto"/>
                <w:sz w:val="24"/>
                <w:szCs w:val="24"/>
                <w:lang w:val="it-IT"/>
              </w:rPr>
              <w:t xml:space="preserve"> December 2026</w:t>
            </w:r>
          </w:p>
        </w:tc>
      </w:tr>
      <w:tr w:rsidR="00744153" w14:paraId="08140259" w14:textId="77777777" w:rsidTr="00744153">
        <w:tc>
          <w:tcPr>
            <w:tcW w:w="5807" w:type="dxa"/>
          </w:tcPr>
          <w:p w14:paraId="15402546" w14:textId="020BD3FB" w:rsidR="00744153" w:rsidRPr="00744153" w:rsidRDefault="00744153" w:rsidP="00744153">
            <w:pPr>
              <w:pStyle w:val="EmphasisPullQuote"/>
              <w:rPr>
                <w:i w:val="0"/>
                <w:iCs w:val="0"/>
                <w:color w:val="auto"/>
                <w:sz w:val="24"/>
                <w:szCs w:val="24"/>
                <w:lang w:val="it-IT"/>
              </w:rPr>
            </w:pPr>
            <w:r>
              <w:rPr>
                <w:i w:val="0"/>
                <w:iCs w:val="0"/>
                <w:color w:val="auto"/>
                <w:sz w:val="24"/>
                <w:szCs w:val="24"/>
                <w:lang w:val="it-IT"/>
              </w:rPr>
              <w:t>Application Assessment</w:t>
            </w:r>
          </w:p>
        </w:tc>
        <w:tc>
          <w:tcPr>
            <w:tcW w:w="4387" w:type="dxa"/>
          </w:tcPr>
          <w:p w14:paraId="58E298FD" w14:textId="7EB07E89" w:rsidR="00744153" w:rsidRPr="00744153" w:rsidRDefault="00744153" w:rsidP="00744153">
            <w:pPr>
              <w:pStyle w:val="EmphasisPullQuote"/>
              <w:rPr>
                <w:i w:val="0"/>
                <w:iCs w:val="0"/>
                <w:color w:val="auto"/>
                <w:sz w:val="24"/>
                <w:szCs w:val="24"/>
                <w:lang w:val="it-IT"/>
              </w:rPr>
            </w:pPr>
            <w:r>
              <w:rPr>
                <w:i w:val="0"/>
                <w:iCs w:val="0"/>
                <w:color w:val="auto"/>
                <w:sz w:val="24"/>
                <w:szCs w:val="24"/>
                <w:lang w:val="it-IT"/>
              </w:rPr>
              <w:t>January 2027</w:t>
            </w:r>
          </w:p>
        </w:tc>
      </w:tr>
      <w:tr w:rsidR="00744153" w14:paraId="1E9C1A73" w14:textId="77777777" w:rsidTr="00744153">
        <w:tc>
          <w:tcPr>
            <w:tcW w:w="5807" w:type="dxa"/>
          </w:tcPr>
          <w:p w14:paraId="74747AD6" w14:textId="4248E513" w:rsidR="00744153" w:rsidRDefault="00744153">
            <w:pPr>
              <w:pStyle w:val="EmphasisPullQuote"/>
              <w:rPr>
                <w:i w:val="0"/>
                <w:iCs w:val="0"/>
                <w:color w:val="auto"/>
                <w:sz w:val="24"/>
                <w:szCs w:val="24"/>
                <w:lang w:val="it-IT"/>
              </w:rPr>
            </w:pPr>
            <w:r>
              <w:rPr>
                <w:i w:val="0"/>
                <w:iCs w:val="0"/>
                <w:color w:val="auto"/>
                <w:sz w:val="24"/>
                <w:szCs w:val="24"/>
                <w:lang w:val="it-IT"/>
              </w:rPr>
              <w:t>Projects Recommended for funding to Minister</w:t>
            </w:r>
          </w:p>
        </w:tc>
        <w:tc>
          <w:tcPr>
            <w:tcW w:w="4387" w:type="dxa"/>
          </w:tcPr>
          <w:p w14:paraId="339963F2" w14:textId="53F353D1" w:rsidR="00744153" w:rsidRDefault="00744153">
            <w:pPr>
              <w:pStyle w:val="EmphasisPullQuote"/>
              <w:rPr>
                <w:i w:val="0"/>
                <w:iCs w:val="0"/>
                <w:color w:val="auto"/>
                <w:sz w:val="24"/>
                <w:szCs w:val="24"/>
                <w:lang w:val="it-IT"/>
              </w:rPr>
            </w:pPr>
            <w:r>
              <w:rPr>
                <w:i w:val="0"/>
                <w:iCs w:val="0"/>
                <w:color w:val="auto"/>
                <w:sz w:val="24"/>
                <w:szCs w:val="24"/>
                <w:lang w:val="it-IT"/>
              </w:rPr>
              <w:t>February 2027</w:t>
            </w:r>
          </w:p>
        </w:tc>
      </w:tr>
      <w:tr w:rsidR="00744153" w14:paraId="10E0392F" w14:textId="77777777" w:rsidTr="00744153">
        <w:tc>
          <w:tcPr>
            <w:tcW w:w="5807" w:type="dxa"/>
          </w:tcPr>
          <w:p w14:paraId="609D49D5" w14:textId="165F2E53" w:rsidR="00744153" w:rsidRDefault="00744153">
            <w:pPr>
              <w:pStyle w:val="EmphasisPullQuote"/>
              <w:rPr>
                <w:i w:val="0"/>
                <w:iCs w:val="0"/>
                <w:color w:val="auto"/>
                <w:sz w:val="24"/>
                <w:szCs w:val="24"/>
                <w:lang w:val="it-IT"/>
              </w:rPr>
            </w:pPr>
            <w:r>
              <w:rPr>
                <w:i w:val="0"/>
                <w:iCs w:val="0"/>
                <w:color w:val="auto"/>
                <w:sz w:val="24"/>
                <w:szCs w:val="24"/>
                <w:lang w:val="it-IT"/>
              </w:rPr>
              <w:t>Call Outcome Notification</w:t>
            </w:r>
          </w:p>
        </w:tc>
        <w:tc>
          <w:tcPr>
            <w:tcW w:w="4387" w:type="dxa"/>
          </w:tcPr>
          <w:p w14:paraId="0D26498C" w14:textId="62173D6B" w:rsidR="00744153" w:rsidRDefault="00744153">
            <w:pPr>
              <w:pStyle w:val="EmphasisPullQuote"/>
              <w:rPr>
                <w:i w:val="0"/>
                <w:iCs w:val="0"/>
                <w:color w:val="auto"/>
                <w:sz w:val="24"/>
                <w:szCs w:val="24"/>
                <w:lang w:val="it-IT"/>
              </w:rPr>
            </w:pPr>
            <w:r>
              <w:rPr>
                <w:i w:val="0"/>
                <w:iCs w:val="0"/>
                <w:color w:val="auto"/>
                <w:sz w:val="24"/>
                <w:szCs w:val="24"/>
                <w:lang w:val="it-IT"/>
              </w:rPr>
              <w:t>Mid-End Feb 2027</w:t>
            </w:r>
          </w:p>
        </w:tc>
      </w:tr>
      <w:tr w:rsidR="00744153" w14:paraId="0F6AC057" w14:textId="77777777" w:rsidTr="00744153">
        <w:tc>
          <w:tcPr>
            <w:tcW w:w="5807" w:type="dxa"/>
          </w:tcPr>
          <w:p w14:paraId="3E78536C" w14:textId="53A59395" w:rsidR="00744153" w:rsidRDefault="00744153">
            <w:pPr>
              <w:pStyle w:val="EmphasisPullQuote"/>
              <w:rPr>
                <w:i w:val="0"/>
                <w:iCs w:val="0"/>
                <w:color w:val="auto"/>
                <w:sz w:val="24"/>
                <w:szCs w:val="24"/>
                <w:lang w:val="it-IT"/>
              </w:rPr>
            </w:pPr>
            <w:r>
              <w:rPr>
                <w:i w:val="0"/>
                <w:iCs w:val="0"/>
                <w:color w:val="auto"/>
                <w:sz w:val="24"/>
                <w:szCs w:val="24"/>
                <w:lang w:val="it-IT"/>
              </w:rPr>
              <w:t>Projects Commence</w:t>
            </w:r>
          </w:p>
        </w:tc>
        <w:tc>
          <w:tcPr>
            <w:tcW w:w="4387" w:type="dxa"/>
          </w:tcPr>
          <w:p w14:paraId="29251A32" w14:textId="5F1529BB" w:rsidR="00744153" w:rsidRDefault="00744153">
            <w:pPr>
              <w:pStyle w:val="EmphasisPullQuote"/>
              <w:rPr>
                <w:i w:val="0"/>
                <w:iCs w:val="0"/>
                <w:color w:val="auto"/>
                <w:sz w:val="24"/>
                <w:szCs w:val="24"/>
                <w:lang w:val="it-IT"/>
              </w:rPr>
            </w:pPr>
            <w:r>
              <w:rPr>
                <w:i w:val="0"/>
                <w:iCs w:val="0"/>
                <w:color w:val="auto"/>
                <w:sz w:val="24"/>
                <w:szCs w:val="24"/>
                <w:lang w:val="it-IT"/>
              </w:rPr>
              <w:t>March 2027</w:t>
            </w:r>
          </w:p>
        </w:tc>
      </w:tr>
    </w:tbl>
    <w:p w14:paraId="01D42088" w14:textId="77777777" w:rsidR="00E46631" w:rsidRDefault="00E46631" w:rsidP="00FA3AF9">
      <w:pPr>
        <w:pStyle w:val="EmphasisPullQuote"/>
        <w:spacing w:before="0" w:after="0"/>
        <w:rPr>
          <w:i w:val="0"/>
          <w:iCs w:val="0"/>
          <w:color w:val="auto"/>
          <w:sz w:val="24"/>
          <w:szCs w:val="24"/>
          <w:lang w:val="it-IT"/>
        </w:rPr>
      </w:pPr>
    </w:p>
    <w:p w14:paraId="37E3EA75" w14:textId="530E5F79" w:rsidR="00FA3AF9" w:rsidRPr="00B04790" w:rsidRDefault="00FA3AF9" w:rsidP="00FA3AF9">
      <w:pPr>
        <w:pStyle w:val="Header2"/>
        <w:spacing w:after="120"/>
      </w:pPr>
      <w:r>
        <w:t>Submission of Supporting Documents</w:t>
      </w:r>
    </w:p>
    <w:p w14:paraId="6A2A82E5" w14:textId="57B82C8A" w:rsidR="00FA3AF9" w:rsidRDefault="00FA3AF9">
      <w:pPr>
        <w:pStyle w:val="EmphasisPullQuote"/>
        <w:rPr>
          <w:i w:val="0"/>
          <w:iCs w:val="0"/>
          <w:color w:val="auto"/>
          <w:sz w:val="24"/>
          <w:szCs w:val="24"/>
          <w:lang w:val="it-IT"/>
        </w:rPr>
      </w:pPr>
      <w:r>
        <w:rPr>
          <w:i w:val="0"/>
          <w:iCs w:val="0"/>
          <w:color w:val="auto"/>
          <w:sz w:val="24"/>
          <w:szCs w:val="24"/>
          <w:lang w:val="it-IT"/>
        </w:rPr>
        <w:t xml:space="preserve">The following supporting documents should be completed and sent in a single email to </w:t>
      </w:r>
      <w:r>
        <w:rPr>
          <w:i w:val="0"/>
          <w:iCs w:val="0"/>
          <w:color w:val="auto"/>
          <w:sz w:val="24"/>
          <w:szCs w:val="24"/>
          <w:lang w:val="it-IT"/>
        </w:rPr>
        <w:fldChar w:fldCharType="begin"/>
      </w:r>
      <w:r>
        <w:rPr>
          <w:i w:val="0"/>
          <w:iCs w:val="0"/>
          <w:color w:val="auto"/>
          <w:sz w:val="24"/>
          <w:szCs w:val="24"/>
          <w:lang w:val="it-IT"/>
        </w:rPr>
        <w:instrText>HYPERLINK "mailto:skills@hea.ie"</w:instrText>
      </w:r>
      <w:r>
        <w:rPr>
          <w:i w:val="0"/>
          <w:iCs w:val="0"/>
          <w:color w:val="auto"/>
          <w:sz w:val="24"/>
          <w:szCs w:val="24"/>
          <w:lang w:val="it-IT"/>
        </w:rPr>
        <w:fldChar w:fldCharType="separate"/>
      </w:r>
      <w:r w:rsidRPr="00E7314E">
        <w:rPr>
          <w:rStyle w:val="Hyperlink"/>
          <w:i w:val="0"/>
          <w:iCs w:val="0"/>
          <w:sz w:val="24"/>
          <w:szCs w:val="24"/>
          <w:lang w:val="it-IT"/>
        </w:rPr>
        <w:t>skills@hea.ie</w:t>
      </w:r>
      <w:r>
        <w:rPr>
          <w:i w:val="0"/>
          <w:iCs w:val="0"/>
          <w:color w:val="auto"/>
          <w:sz w:val="24"/>
          <w:szCs w:val="24"/>
          <w:lang w:val="it-IT"/>
        </w:rPr>
        <w:fldChar w:fldCharType="end"/>
      </w:r>
      <w:r>
        <w:rPr>
          <w:i w:val="0"/>
          <w:iCs w:val="0"/>
          <w:color w:val="auto"/>
          <w:sz w:val="24"/>
          <w:szCs w:val="24"/>
          <w:lang w:val="it-IT"/>
        </w:rPr>
        <w:t xml:space="preserve"> before the application deadline, 12.00pm on Tuesday, 15</w:t>
      </w:r>
      <w:r w:rsidRPr="00FA3AF9">
        <w:rPr>
          <w:i w:val="0"/>
          <w:iCs w:val="0"/>
          <w:color w:val="auto"/>
          <w:sz w:val="24"/>
          <w:szCs w:val="24"/>
          <w:vertAlign w:val="superscript"/>
          <w:lang w:val="it-IT"/>
        </w:rPr>
        <w:t>th</w:t>
      </w:r>
      <w:r>
        <w:rPr>
          <w:i w:val="0"/>
          <w:iCs w:val="0"/>
          <w:color w:val="auto"/>
          <w:sz w:val="24"/>
          <w:szCs w:val="24"/>
          <w:lang w:val="it-IT"/>
        </w:rPr>
        <w:t xml:space="preserve"> December 2026.</w:t>
      </w:r>
    </w:p>
    <w:p w14:paraId="20D2103E" w14:textId="5F0E5A04"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Project Consortium &amp; Team Composition</w:t>
      </w:r>
      <w:r>
        <w:rPr>
          <w:i w:val="0"/>
          <w:iCs w:val="0"/>
          <w:color w:val="auto"/>
          <w:sz w:val="24"/>
          <w:szCs w:val="24"/>
          <w:lang w:val="it-IT"/>
        </w:rPr>
        <w:t xml:space="preserve"> (HEA template in Excel format)</w:t>
      </w:r>
    </w:p>
    <w:p w14:paraId="53414C30" w14:textId="24CFC965"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Design, Methodology &amp; Implementation</w:t>
      </w:r>
      <w:r>
        <w:rPr>
          <w:i w:val="0"/>
          <w:iCs w:val="0"/>
          <w:color w:val="auto"/>
          <w:sz w:val="24"/>
          <w:szCs w:val="24"/>
          <w:lang w:val="it-IT"/>
        </w:rPr>
        <w:t xml:space="preserve"> (HEA template in PDF format)</w:t>
      </w:r>
    </w:p>
    <w:p w14:paraId="5ED66BC1" w14:textId="3AFD45DB"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Gantt Chart</w:t>
      </w:r>
      <w:r>
        <w:rPr>
          <w:i w:val="0"/>
          <w:iCs w:val="0"/>
          <w:color w:val="auto"/>
          <w:sz w:val="24"/>
          <w:szCs w:val="24"/>
          <w:lang w:val="it-IT"/>
        </w:rPr>
        <w:t xml:space="preserve"> (Applicant’s own template, Excel or PDF format)</w:t>
      </w:r>
    </w:p>
    <w:p w14:paraId="080FBBAE" w14:textId="06A69A10"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Data Management Plan</w:t>
      </w:r>
      <w:r>
        <w:rPr>
          <w:i w:val="0"/>
          <w:iCs w:val="0"/>
          <w:color w:val="auto"/>
          <w:sz w:val="24"/>
          <w:szCs w:val="24"/>
          <w:lang w:val="it-IT"/>
        </w:rPr>
        <w:t xml:space="preserve"> (HEA template in PDF format)</w:t>
      </w:r>
    </w:p>
    <w:p w14:paraId="4994A108" w14:textId="742CB4F2"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 xml:space="preserve">Budget </w:t>
      </w:r>
      <w:r>
        <w:rPr>
          <w:i w:val="0"/>
          <w:iCs w:val="0"/>
          <w:color w:val="auto"/>
          <w:sz w:val="24"/>
          <w:szCs w:val="24"/>
          <w:lang w:val="it-IT"/>
        </w:rPr>
        <w:t>(HEA template in Excel format)</w:t>
      </w:r>
    </w:p>
    <w:p w14:paraId="4C57C353" w14:textId="6ACEE5F7" w:rsidR="00FA3AF9" w:rsidRDefault="00FA3AF9" w:rsidP="00FA3AF9">
      <w:pPr>
        <w:pStyle w:val="EmphasisPullQuote"/>
        <w:numPr>
          <w:ilvl w:val="0"/>
          <w:numId w:val="63"/>
        </w:numPr>
        <w:rPr>
          <w:i w:val="0"/>
          <w:iCs w:val="0"/>
          <w:color w:val="auto"/>
          <w:sz w:val="24"/>
          <w:szCs w:val="24"/>
          <w:lang w:val="it-IT"/>
        </w:rPr>
      </w:pPr>
      <w:r w:rsidRPr="00FA3AF9">
        <w:rPr>
          <w:b/>
          <w:bCs/>
          <w:i w:val="0"/>
          <w:iCs w:val="0"/>
          <w:color w:val="auto"/>
          <w:sz w:val="24"/>
          <w:szCs w:val="24"/>
          <w:lang w:val="it-IT"/>
        </w:rPr>
        <w:t>Application Endorsement</w:t>
      </w:r>
      <w:r>
        <w:rPr>
          <w:i w:val="0"/>
          <w:iCs w:val="0"/>
          <w:color w:val="auto"/>
          <w:sz w:val="24"/>
          <w:szCs w:val="24"/>
          <w:lang w:val="it-IT"/>
        </w:rPr>
        <w:t xml:space="preserve"> (HEA template, signed accordingly, in PDF format)</w:t>
      </w:r>
    </w:p>
    <w:p w14:paraId="0DEF0527" w14:textId="6B645622" w:rsidR="00FA3AF9" w:rsidRPr="00FA3AF9" w:rsidRDefault="00FA3AF9" w:rsidP="00FA3AF9">
      <w:pPr>
        <w:pStyle w:val="EmphasisPullQuote"/>
        <w:shd w:val="clear" w:color="auto" w:fill="024D45" w:themeFill="accent1"/>
        <w:jc w:val="center"/>
        <w:rPr>
          <w:i w:val="0"/>
          <w:iCs w:val="0"/>
          <w:color w:val="FFFFFF" w:themeColor="background1"/>
          <w:lang w:val="it-IT"/>
        </w:rPr>
      </w:pPr>
      <w:r w:rsidRPr="00FA3AF9">
        <w:rPr>
          <w:b/>
          <w:bCs/>
          <w:i w:val="0"/>
          <w:iCs w:val="0"/>
          <w:color w:val="FFFFFF" w:themeColor="background1"/>
          <w:lang w:val="it-IT"/>
        </w:rPr>
        <w:t>We recommend all supporting documents emailed in a single Zipped folder.</w:t>
      </w:r>
    </w:p>
    <w:p w14:paraId="028DAB11" w14:textId="5BAB82D1" w:rsidR="00931639" w:rsidRPr="009A62C2" w:rsidRDefault="00931639" w:rsidP="009A62C2">
      <w:pPr>
        <w:pStyle w:val="Header2"/>
        <w:spacing w:after="0"/>
      </w:pPr>
      <w:r w:rsidRPr="009A62C2">
        <w:lastRenderedPageBreak/>
        <w:t>Glossary of Terms</w:t>
      </w:r>
    </w:p>
    <w:p w14:paraId="45A2E8D4" w14:textId="77777777" w:rsidR="00931639" w:rsidRPr="00324951" w:rsidRDefault="00931639" w:rsidP="00931639">
      <w:pPr>
        <w:pStyle w:val="BodyCopy"/>
      </w:pPr>
      <w:bookmarkStart w:id="1" w:name="_Toc236317048"/>
      <w:bookmarkStart w:id="2" w:name="_Toc239342953"/>
      <w:r w:rsidRPr="00191AD2">
        <w:rPr>
          <w:b/>
          <w:bCs/>
          <w:color w:val="024D45" w:themeColor="accent1"/>
        </w:rPr>
        <w:t>Additional Information</w:t>
      </w:r>
      <w:bookmarkEnd w:id="1"/>
      <w:bookmarkEnd w:id="2"/>
      <w:r>
        <w:rPr>
          <w:b/>
          <w:bCs/>
          <w:color w:val="024D45" w:themeColor="accent1"/>
        </w:rPr>
        <w:t xml:space="preserve">: </w:t>
      </w:r>
      <w:r>
        <w:t>This section will outline any other additional relevant information as relevant to the funding scheme/ programme.</w:t>
      </w:r>
    </w:p>
    <w:p w14:paraId="15CAEC67" w14:textId="77777777" w:rsidR="00931639" w:rsidRDefault="00931639" w:rsidP="00931639">
      <w:pPr>
        <w:pStyle w:val="BodyCopy"/>
      </w:pPr>
      <w:bookmarkStart w:id="3" w:name="_Toc236317045"/>
      <w:bookmarkStart w:id="4" w:name="_Toc239342950"/>
      <w:r w:rsidRPr="00191AD2">
        <w:rPr>
          <w:b/>
          <w:bCs/>
          <w:color w:val="024D45" w:themeColor="accent1"/>
        </w:rPr>
        <w:t>Allocation Principles</w:t>
      </w:r>
      <w:bookmarkEnd w:id="3"/>
      <w:bookmarkEnd w:id="4"/>
      <w:r>
        <w:rPr>
          <w:b/>
          <w:bCs/>
          <w:color w:val="024D45" w:themeColor="accent1"/>
        </w:rPr>
        <w:t xml:space="preserve">: </w:t>
      </w:r>
      <w:r>
        <w:t>This section will outline the allocation principles, including but not limited to assessment criteria and assessment process for competitive funding schemes and programmes, and allocation criteria/ models for non-competitive funding schemes and programmes.</w:t>
      </w:r>
    </w:p>
    <w:p w14:paraId="24DBE7AA" w14:textId="77777777" w:rsidR="00931639" w:rsidRPr="00A27C42" w:rsidRDefault="00931639" w:rsidP="00931639">
      <w:pPr>
        <w:pStyle w:val="BodyCopy"/>
      </w:pPr>
      <w:r w:rsidRPr="00191AD2">
        <w:rPr>
          <w:b/>
          <w:bCs/>
          <w:color w:val="024D45" w:themeColor="accent1"/>
        </w:rPr>
        <w:t>Digital Creative Industries</w:t>
      </w:r>
      <w:r>
        <w:rPr>
          <w:b/>
          <w:bCs/>
          <w:color w:val="024D45" w:themeColor="accent1"/>
        </w:rPr>
        <w:t xml:space="preserve">: </w:t>
      </w:r>
      <w:r w:rsidRPr="00A27C42">
        <w:t>Economic activities combining creativity, culture and technology to generate products, services and experiences.</w:t>
      </w:r>
    </w:p>
    <w:p w14:paraId="235319BC" w14:textId="77777777" w:rsidR="00931639" w:rsidRDefault="00931639" w:rsidP="00931639">
      <w:pPr>
        <w:pStyle w:val="BodyCopy"/>
      </w:pPr>
      <w:bookmarkStart w:id="5" w:name="_Toc236317043"/>
      <w:bookmarkStart w:id="6" w:name="_Toc239342948"/>
      <w:r w:rsidRPr="00191AD2">
        <w:rPr>
          <w:b/>
          <w:bCs/>
          <w:color w:val="024D45" w:themeColor="accent1"/>
        </w:rPr>
        <w:t>Eligibility for Funding</w:t>
      </w:r>
      <w:bookmarkEnd w:id="5"/>
      <w:bookmarkEnd w:id="6"/>
      <w:r>
        <w:rPr>
          <w:b/>
          <w:bCs/>
          <w:color w:val="024D45" w:themeColor="accent1"/>
        </w:rPr>
        <w:t xml:space="preserve">: </w:t>
      </w:r>
      <w:r>
        <w:t>This section will reference categories/ types of funded bodies as per the act, indicating which categories are eligible for funding under the given scheme/ programme, and/or conditions that must be met by bodies seeking funding to be eligible for funding under the given funding scheme/ programme.</w:t>
      </w:r>
    </w:p>
    <w:p w14:paraId="460F04E2" w14:textId="77777777" w:rsidR="00931639" w:rsidRDefault="00931639" w:rsidP="00931639">
      <w:pPr>
        <w:pStyle w:val="BodyCopy"/>
      </w:pPr>
      <w:bookmarkStart w:id="7" w:name="_Toc236317046"/>
      <w:bookmarkStart w:id="8" w:name="_Toc239342951"/>
      <w:r w:rsidRPr="00191AD2">
        <w:rPr>
          <w:b/>
          <w:bCs/>
          <w:color w:val="024D45" w:themeColor="accent1"/>
        </w:rPr>
        <w:t>Eligible Expenditure</w:t>
      </w:r>
      <w:bookmarkEnd w:id="7"/>
      <w:bookmarkEnd w:id="8"/>
      <w:r>
        <w:rPr>
          <w:b/>
          <w:bCs/>
          <w:color w:val="024D45" w:themeColor="accent1"/>
        </w:rPr>
        <w:t xml:space="preserve">: </w:t>
      </w:r>
      <w:r>
        <w:t>This section will indicate which expenditure categories are allowed: current/ capital; pay/ non-pay/ indirect costs, etc.</w:t>
      </w:r>
    </w:p>
    <w:p w14:paraId="493B25CC" w14:textId="77777777" w:rsidR="00931639" w:rsidRPr="00A27C42" w:rsidRDefault="00931639" w:rsidP="00931639">
      <w:pPr>
        <w:pStyle w:val="BodyCopy"/>
      </w:pPr>
      <w:r w:rsidRPr="00191AD2">
        <w:rPr>
          <w:b/>
          <w:bCs/>
          <w:color w:val="024D45" w:themeColor="accent1"/>
        </w:rPr>
        <w:t>External Partner</w:t>
      </w:r>
      <w:r>
        <w:rPr>
          <w:b/>
          <w:bCs/>
          <w:color w:val="024D45" w:themeColor="accent1"/>
        </w:rPr>
        <w:t xml:space="preserve">: </w:t>
      </w:r>
      <w:r w:rsidRPr="00A27C42">
        <w:t>A non-higher education organisation participating in project delivery.</w:t>
      </w:r>
    </w:p>
    <w:p w14:paraId="7D25D8D3" w14:textId="77777777" w:rsidR="00931639" w:rsidRDefault="00931639" w:rsidP="00931639">
      <w:pPr>
        <w:pStyle w:val="BodyCopy"/>
      </w:pPr>
      <w:bookmarkStart w:id="9" w:name="_Toc236317044"/>
      <w:bookmarkStart w:id="10" w:name="_Toc239342949"/>
      <w:r w:rsidRPr="00191AD2">
        <w:rPr>
          <w:b/>
          <w:bCs/>
          <w:color w:val="024D45" w:themeColor="accent1"/>
        </w:rPr>
        <w:t>Funding Period</w:t>
      </w:r>
      <w:bookmarkEnd w:id="9"/>
      <w:bookmarkEnd w:id="10"/>
      <w:r>
        <w:rPr>
          <w:b/>
          <w:bCs/>
          <w:color w:val="024D45" w:themeColor="accent1"/>
        </w:rPr>
        <w:t xml:space="preserve">: </w:t>
      </w:r>
      <w:r>
        <w:t>This section will set out the period for which the funding is provided.</w:t>
      </w:r>
    </w:p>
    <w:p w14:paraId="2FFC0F10" w14:textId="77777777" w:rsidR="00931639" w:rsidRPr="00A27C42" w:rsidRDefault="00931639" w:rsidP="00931639">
      <w:pPr>
        <w:pStyle w:val="BodyCopy"/>
      </w:pPr>
      <w:r w:rsidRPr="00191AD2">
        <w:rPr>
          <w:b/>
          <w:bCs/>
          <w:color w:val="024D45" w:themeColor="accent1"/>
        </w:rPr>
        <w:t>Innovation Hub</w:t>
      </w:r>
      <w:r>
        <w:rPr>
          <w:b/>
          <w:bCs/>
          <w:color w:val="024D45" w:themeColor="accent1"/>
        </w:rPr>
        <w:t xml:space="preserve">: </w:t>
      </w:r>
      <w:r w:rsidRPr="00A27C42">
        <w:t>A collaborative structure bringing together education, industry and stakeholders to support innovation and knowledge exchange.</w:t>
      </w:r>
    </w:p>
    <w:p w14:paraId="73DAAEC1" w14:textId="77777777" w:rsidR="00931639" w:rsidRPr="00A27C42" w:rsidRDefault="00931639" w:rsidP="00931639">
      <w:pPr>
        <w:pStyle w:val="BodyCopy"/>
      </w:pPr>
      <w:r w:rsidRPr="00191AD2">
        <w:rPr>
          <w:b/>
          <w:bCs/>
          <w:color w:val="024D45" w:themeColor="accent1"/>
        </w:rPr>
        <w:t>Lead Administrative</w:t>
      </w:r>
      <w:r>
        <w:rPr>
          <w:b/>
          <w:bCs/>
          <w:color w:val="024D45" w:themeColor="accent1"/>
        </w:rPr>
        <w:t>/ Governance</w:t>
      </w:r>
      <w:r w:rsidRPr="00191AD2">
        <w:rPr>
          <w:b/>
          <w:bCs/>
          <w:color w:val="024D45" w:themeColor="accent1"/>
        </w:rPr>
        <w:t xml:space="preserve"> Institution</w:t>
      </w:r>
      <w:r>
        <w:rPr>
          <w:b/>
          <w:bCs/>
          <w:color w:val="024D45" w:themeColor="accent1"/>
        </w:rPr>
        <w:t xml:space="preserve">: </w:t>
      </w:r>
      <w:r w:rsidRPr="00A27C42">
        <w:t>The Irish institution responsible for governance, contractual management and reporting.</w:t>
      </w:r>
    </w:p>
    <w:p w14:paraId="276F0911" w14:textId="77777777" w:rsidR="00931639" w:rsidRDefault="00931639" w:rsidP="00931639">
      <w:pPr>
        <w:pStyle w:val="BodyCopy"/>
      </w:pPr>
      <w:bookmarkStart w:id="11" w:name="_Toc236317047"/>
      <w:bookmarkStart w:id="12" w:name="_Toc239342952"/>
      <w:r w:rsidRPr="00191AD2">
        <w:rPr>
          <w:b/>
          <w:bCs/>
          <w:color w:val="024D45" w:themeColor="accent1"/>
        </w:rPr>
        <w:t>Other Conditions of Funding</w:t>
      </w:r>
      <w:bookmarkEnd w:id="11"/>
      <w:bookmarkEnd w:id="12"/>
      <w:r>
        <w:rPr>
          <w:b/>
          <w:bCs/>
          <w:color w:val="024D45" w:themeColor="accent1"/>
        </w:rPr>
        <w:t xml:space="preserve">: </w:t>
      </w:r>
      <w:r>
        <w:t>This section will outline other conditions of funding applicable to the given funding scheme/ programme, including but not limited to reporting requirements.</w:t>
      </w:r>
    </w:p>
    <w:p w14:paraId="69BB9AD4" w14:textId="77777777" w:rsidR="00931639" w:rsidRPr="00A27C42" w:rsidRDefault="00931639" w:rsidP="00931639">
      <w:pPr>
        <w:pStyle w:val="BodyCopy"/>
      </w:pPr>
      <w:r w:rsidRPr="00191AD2">
        <w:rPr>
          <w:b/>
          <w:bCs/>
          <w:color w:val="024D45" w:themeColor="accent1"/>
        </w:rPr>
        <w:t>Partnership of Scale</w:t>
      </w:r>
      <w:r>
        <w:rPr>
          <w:b/>
          <w:bCs/>
          <w:color w:val="024D45" w:themeColor="accent1"/>
        </w:rPr>
        <w:t xml:space="preserve">: </w:t>
      </w:r>
      <w:r w:rsidRPr="00A27C42">
        <w:t>A large-scale strategic collaboration involving multiple institutions and sectoral partners.</w:t>
      </w:r>
    </w:p>
    <w:p w14:paraId="5D2FA60F" w14:textId="77777777" w:rsidR="00931639" w:rsidRDefault="00931639" w:rsidP="00931639">
      <w:pPr>
        <w:pStyle w:val="BodyCopy"/>
      </w:pPr>
      <w:r w:rsidRPr="00191AD2">
        <w:rPr>
          <w:b/>
          <w:bCs/>
          <w:color w:val="024D45" w:themeColor="accent1"/>
        </w:rPr>
        <w:t>Shared Island Collaboration</w:t>
      </w:r>
      <w:r>
        <w:rPr>
          <w:b/>
          <w:bCs/>
          <w:color w:val="024D45" w:themeColor="accent1"/>
        </w:rPr>
        <w:t xml:space="preserve">: </w:t>
      </w:r>
      <w:r w:rsidRPr="00A27C42">
        <w:t>Activities that strengthen cooperation, innovation and skills development across Ireland and Northern Ireland.</w:t>
      </w:r>
    </w:p>
    <w:p w14:paraId="01144962" w14:textId="77777777" w:rsidR="00682019" w:rsidRDefault="00682019" w:rsidP="00931639">
      <w:pPr>
        <w:pStyle w:val="BodyCopy"/>
      </w:pPr>
    </w:p>
    <w:p w14:paraId="57402AC3" w14:textId="53B55CEC" w:rsidR="00682019" w:rsidRDefault="00682019">
      <w:pPr>
        <w:widowControl/>
        <w:spacing w:after="160"/>
        <w:rPr>
          <w:rFonts w:ascii="Calibri" w:hAnsi="Calibri" w:cs="Calibri"/>
          <w:sz w:val="24"/>
          <w:szCs w:val="24"/>
        </w:rPr>
      </w:pPr>
      <w:r>
        <w:br w:type="page"/>
      </w:r>
    </w:p>
    <w:p w14:paraId="4BB2916C" w14:textId="77777777" w:rsidR="00931639" w:rsidRPr="009A62C2" w:rsidRDefault="00931639" w:rsidP="009A62C2">
      <w:pPr>
        <w:pStyle w:val="Header2"/>
        <w:spacing w:after="0"/>
      </w:pPr>
      <w:r w:rsidRPr="009A62C2">
        <w:lastRenderedPageBreak/>
        <w:t>Purpose</w:t>
      </w:r>
    </w:p>
    <w:p w14:paraId="4F879464" w14:textId="46825C88" w:rsidR="00931639" w:rsidRDefault="00931639">
      <w:pPr>
        <w:pStyle w:val="EmphasisPullQuote"/>
        <w:rPr>
          <w:i w:val="0"/>
          <w:iCs w:val="0"/>
          <w:color w:val="auto"/>
          <w:sz w:val="24"/>
          <w:szCs w:val="24"/>
        </w:rPr>
      </w:pPr>
      <w:r w:rsidRPr="00931639">
        <w:rPr>
          <w:i w:val="0"/>
          <w:iCs w:val="0"/>
          <w:color w:val="auto"/>
          <w:sz w:val="24"/>
          <w:szCs w:val="24"/>
        </w:rPr>
        <w:t xml:space="preserve">The purpose of this document is to guide potential applicants through the application process of submitting their proposal(s) to the </w:t>
      </w:r>
      <w:r w:rsidR="007C77C1">
        <w:rPr>
          <w:i w:val="0"/>
          <w:iCs w:val="0"/>
          <w:color w:val="auto"/>
          <w:sz w:val="24"/>
          <w:szCs w:val="24"/>
        </w:rPr>
        <w:t>Digital Creative Industries Innovation Programme Call,</w:t>
      </w:r>
      <w:r w:rsidRPr="00931639">
        <w:rPr>
          <w:i w:val="0"/>
          <w:iCs w:val="0"/>
          <w:color w:val="auto"/>
          <w:sz w:val="24"/>
          <w:szCs w:val="24"/>
        </w:rPr>
        <w:t xml:space="preserve"> which </w:t>
      </w:r>
      <w:r w:rsidR="007C77C1">
        <w:rPr>
          <w:i w:val="0"/>
          <w:iCs w:val="0"/>
          <w:color w:val="auto"/>
          <w:sz w:val="24"/>
          <w:szCs w:val="24"/>
        </w:rPr>
        <w:t xml:space="preserve">will deliver funding for projects across </w:t>
      </w:r>
      <w:r w:rsidR="007C77C1" w:rsidRPr="007C77C1">
        <w:rPr>
          <w:b/>
          <w:bCs/>
          <w:i w:val="0"/>
          <w:iCs w:val="0"/>
          <w:color w:val="auto"/>
          <w:sz w:val="24"/>
          <w:szCs w:val="24"/>
        </w:rPr>
        <w:t>Pillar I: Innovation Hubs and Collaborative Networks</w:t>
      </w:r>
      <w:r w:rsidR="007C77C1">
        <w:rPr>
          <w:i w:val="0"/>
          <w:iCs w:val="0"/>
          <w:color w:val="auto"/>
          <w:sz w:val="24"/>
          <w:szCs w:val="24"/>
        </w:rPr>
        <w:t xml:space="preserve"> and </w:t>
      </w:r>
      <w:r w:rsidR="007C77C1" w:rsidRPr="007C77C1">
        <w:rPr>
          <w:b/>
          <w:bCs/>
          <w:i w:val="0"/>
          <w:iCs w:val="0"/>
          <w:color w:val="auto"/>
          <w:sz w:val="24"/>
          <w:szCs w:val="24"/>
        </w:rPr>
        <w:t>Pillar II: Partnerships</w:t>
      </w:r>
      <w:r w:rsidRPr="007C77C1">
        <w:rPr>
          <w:b/>
          <w:bCs/>
          <w:i w:val="0"/>
          <w:iCs w:val="0"/>
          <w:color w:val="auto"/>
          <w:sz w:val="24"/>
          <w:szCs w:val="24"/>
        </w:rPr>
        <w:t xml:space="preserve"> of Scale</w:t>
      </w:r>
      <w:r w:rsidRPr="00931639">
        <w:rPr>
          <w:i w:val="0"/>
          <w:iCs w:val="0"/>
          <w:color w:val="auto"/>
          <w:sz w:val="24"/>
          <w:szCs w:val="24"/>
        </w:rPr>
        <w:t xml:space="preserve">. The </w:t>
      </w:r>
      <w:r w:rsidR="007C77C1">
        <w:rPr>
          <w:i w:val="0"/>
          <w:iCs w:val="0"/>
          <w:color w:val="auto"/>
          <w:sz w:val="24"/>
          <w:szCs w:val="24"/>
        </w:rPr>
        <w:t>DCIIP</w:t>
      </w:r>
      <w:r w:rsidRPr="00931639">
        <w:rPr>
          <w:i w:val="0"/>
          <w:iCs w:val="0"/>
          <w:color w:val="auto"/>
          <w:sz w:val="24"/>
          <w:szCs w:val="24"/>
        </w:rPr>
        <w:t xml:space="preserve"> </w:t>
      </w:r>
      <w:r w:rsidR="007C77C1" w:rsidRPr="007C77C1">
        <w:rPr>
          <w:i w:val="0"/>
          <w:iCs w:val="0"/>
          <w:color w:val="auto"/>
          <w:sz w:val="24"/>
          <w:szCs w:val="24"/>
        </w:rPr>
        <w:t>is a collaborative scheme supported by Government of Ireland funding through the Department of Further and Higher Education, Research, Innovation and Science and the Shared Island initiative.</w:t>
      </w:r>
    </w:p>
    <w:p w14:paraId="02FCAC91" w14:textId="400BF617" w:rsidR="00931639" w:rsidRDefault="00931639">
      <w:pPr>
        <w:pStyle w:val="EmphasisPullQuote"/>
        <w:rPr>
          <w:i w:val="0"/>
          <w:iCs w:val="0"/>
          <w:color w:val="auto"/>
          <w:sz w:val="24"/>
          <w:szCs w:val="24"/>
        </w:rPr>
      </w:pPr>
      <w:r w:rsidRPr="00931639">
        <w:rPr>
          <w:i w:val="0"/>
          <w:iCs w:val="0"/>
          <w:color w:val="auto"/>
          <w:sz w:val="24"/>
          <w:szCs w:val="24"/>
        </w:rPr>
        <w:t xml:space="preserve">Please ensure to read the </w:t>
      </w:r>
      <w:r w:rsidR="007C77C1">
        <w:rPr>
          <w:i w:val="0"/>
          <w:iCs w:val="0"/>
          <w:color w:val="auto"/>
          <w:sz w:val="24"/>
          <w:szCs w:val="24"/>
        </w:rPr>
        <w:t xml:space="preserve">2026 </w:t>
      </w:r>
      <w:r w:rsidRPr="00931639">
        <w:rPr>
          <w:i w:val="0"/>
          <w:iCs w:val="0"/>
          <w:color w:val="auto"/>
          <w:sz w:val="24"/>
          <w:szCs w:val="24"/>
        </w:rPr>
        <w:t xml:space="preserve">Call Document and Frequently Asked Questions closely while preparing an </w:t>
      </w:r>
      <w:r w:rsidR="007C77C1">
        <w:rPr>
          <w:i w:val="0"/>
          <w:iCs w:val="0"/>
          <w:color w:val="auto"/>
          <w:sz w:val="24"/>
          <w:szCs w:val="24"/>
        </w:rPr>
        <w:t>application</w:t>
      </w:r>
      <w:r w:rsidRPr="00931639">
        <w:rPr>
          <w:i w:val="0"/>
          <w:iCs w:val="0"/>
          <w:color w:val="auto"/>
          <w:sz w:val="24"/>
          <w:szCs w:val="24"/>
        </w:rPr>
        <w:t xml:space="preserve"> submission. Supporting </w:t>
      </w:r>
      <w:r w:rsidR="007C77C1" w:rsidRPr="007C77C1">
        <w:rPr>
          <w:b/>
          <w:bCs/>
          <w:i w:val="0"/>
          <w:iCs w:val="0"/>
          <w:color w:val="auto"/>
          <w:sz w:val="24"/>
          <w:szCs w:val="24"/>
        </w:rPr>
        <w:t xml:space="preserve">template </w:t>
      </w:r>
      <w:r w:rsidRPr="007C77C1">
        <w:rPr>
          <w:b/>
          <w:bCs/>
          <w:i w:val="0"/>
          <w:iCs w:val="0"/>
          <w:color w:val="auto"/>
          <w:sz w:val="24"/>
          <w:szCs w:val="24"/>
        </w:rPr>
        <w:t>documents</w:t>
      </w:r>
      <w:r w:rsidRPr="00931639">
        <w:rPr>
          <w:i w:val="0"/>
          <w:iCs w:val="0"/>
          <w:color w:val="auto"/>
          <w:sz w:val="24"/>
          <w:szCs w:val="24"/>
        </w:rPr>
        <w:t xml:space="preserve"> for the submission of an application to the </w:t>
      </w:r>
      <w:r w:rsidR="007C77C1">
        <w:rPr>
          <w:i w:val="0"/>
          <w:iCs w:val="0"/>
          <w:color w:val="auto"/>
          <w:sz w:val="24"/>
          <w:szCs w:val="24"/>
        </w:rPr>
        <w:t>DCIIP</w:t>
      </w:r>
      <w:r w:rsidRPr="00931639">
        <w:rPr>
          <w:i w:val="0"/>
          <w:iCs w:val="0"/>
          <w:color w:val="auto"/>
          <w:sz w:val="24"/>
          <w:szCs w:val="24"/>
        </w:rPr>
        <w:t xml:space="preserve"> can be found on </w:t>
      </w:r>
      <w:r w:rsidR="007C77C1">
        <w:rPr>
          <w:i w:val="0"/>
          <w:iCs w:val="0"/>
          <w:color w:val="auto"/>
          <w:sz w:val="24"/>
          <w:szCs w:val="24"/>
        </w:rPr>
        <w:t xml:space="preserve">the HEA website: </w:t>
      </w:r>
      <w:hyperlink r:id="rId14" w:history="1">
        <w:r w:rsidR="00FA3AF9" w:rsidRPr="00E7314E">
          <w:rPr>
            <w:rStyle w:val="Hyperlink"/>
            <w:i w:val="0"/>
            <w:iCs w:val="0"/>
            <w:sz w:val="24"/>
            <w:szCs w:val="24"/>
          </w:rPr>
          <w:t>https://hea.ie/skills-engagement/shared-island-digital-creative-industries-innovation-programme/</w:t>
        </w:r>
      </w:hyperlink>
    </w:p>
    <w:p w14:paraId="63BD50DB" w14:textId="305EF586" w:rsidR="00931639" w:rsidRDefault="00931639">
      <w:pPr>
        <w:pStyle w:val="EmphasisPullQuote"/>
        <w:rPr>
          <w:i w:val="0"/>
          <w:iCs w:val="0"/>
          <w:color w:val="auto"/>
          <w:sz w:val="24"/>
          <w:szCs w:val="24"/>
        </w:rPr>
      </w:pPr>
      <w:r w:rsidRPr="00931639">
        <w:rPr>
          <w:i w:val="0"/>
          <w:iCs w:val="0"/>
          <w:color w:val="auto"/>
          <w:sz w:val="24"/>
          <w:szCs w:val="24"/>
        </w:rPr>
        <w:t xml:space="preserve">Should </w:t>
      </w:r>
      <w:r w:rsidRPr="007C77C1">
        <w:rPr>
          <w:b/>
          <w:bCs/>
          <w:i w:val="0"/>
          <w:iCs w:val="0"/>
          <w:color w:val="auto"/>
          <w:sz w:val="24"/>
          <w:szCs w:val="24"/>
        </w:rPr>
        <w:t>queries</w:t>
      </w:r>
      <w:r w:rsidRPr="00931639">
        <w:rPr>
          <w:i w:val="0"/>
          <w:iCs w:val="0"/>
          <w:color w:val="auto"/>
          <w:sz w:val="24"/>
          <w:szCs w:val="24"/>
        </w:rPr>
        <w:t xml:space="preserve"> arise</w:t>
      </w:r>
      <w:r w:rsidR="007C77C1">
        <w:rPr>
          <w:i w:val="0"/>
          <w:iCs w:val="0"/>
          <w:color w:val="auto"/>
          <w:sz w:val="24"/>
          <w:szCs w:val="24"/>
        </w:rPr>
        <w:t>,</w:t>
      </w:r>
      <w:r w:rsidRPr="00931639">
        <w:rPr>
          <w:i w:val="0"/>
          <w:iCs w:val="0"/>
          <w:color w:val="auto"/>
          <w:sz w:val="24"/>
          <w:szCs w:val="24"/>
        </w:rPr>
        <w:t xml:space="preserve"> they will be addressed through the Frequently Asked Questions process only. FAQs may be submitted to </w:t>
      </w:r>
      <w:hyperlink r:id="rId15" w:history="1">
        <w:r w:rsidR="007C77C1" w:rsidRPr="00F80D99">
          <w:rPr>
            <w:rStyle w:val="Hyperlink"/>
            <w:i w:val="0"/>
            <w:iCs w:val="0"/>
            <w:sz w:val="24"/>
            <w:szCs w:val="24"/>
          </w:rPr>
          <w:t>skills@hea.ie</w:t>
        </w:r>
      </w:hyperlink>
      <w:r w:rsidR="007C77C1">
        <w:rPr>
          <w:i w:val="0"/>
          <w:iCs w:val="0"/>
          <w:color w:val="auto"/>
          <w:sz w:val="24"/>
          <w:szCs w:val="24"/>
        </w:rPr>
        <w:t xml:space="preserve"> no later than </w:t>
      </w:r>
      <w:r w:rsidR="007C77C1" w:rsidRPr="00FA3AF9">
        <w:rPr>
          <w:b/>
          <w:bCs/>
          <w:i w:val="0"/>
          <w:iCs w:val="0"/>
          <w:color w:val="auto"/>
          <w:sz w:val="24"/>
          <w:szCs w:val="24"/>
        </w:rPr>
        <w:t>Friday, 27</w:t>
      </w:r>
      <w:r w:rsidR="007C77C1" w:rsidRPr="00FA3AF9">
        <w:rPr>
          <w:b/>
          <w:bCs/>
          <w:i w:val="0"/>
          <w:iCs w:val="0"/>
          <w:color w:val="auto"/>
          <w:sz w:val="24"/>
          <w:szCs w:val="24"/>
          <w:vertAlign w:val="superscript"/>
        </w:rPr>
        <w:t>th</w:t>
      </w:r>
      <w:r w:rsidR="007C77C1" w:rsidRPr="00FA3AF9">
        <w:rPr>
          <w:b/>
          <w:bCs/>
          <w:i w:val="0"/>
          <w:iCs w:val="0"/>
          <w:color w:val="auto"/>
          <w:sz w:val="24"/>
          <w:szCs w:val="24"/>
        </w:rPr>
        <w:t xml:space="preserve"> November 2026</w:t>
      </w:r>
      <w:r w:rsidR="007C77C1">
        <w:rPr>
          <w:i w:val="0"/>
          <w:iCs w:val="0"/>
          <w:color w:val="auto"/>
          <w:sz w:val="24"/>
          <w:szCs w:val="24"/>
        </w:rPr>
        <w:t>.</w:t>
      </w:r>
    </w:p>
    <w:p w14:paraId="3F4F8801" w14:textId="77777777" w:rsidR="00830138" w:rsidRDefault="00830138">
      <w:pPr>
        <w:pStyle w:val="EmphasisPullQuote"/>
        <w:rPr>
          <w:i w:val="0"/>
          <w:iCs w:val="0"/>
          <w:color w:val="auto"/>
          <w:sz w:val="24"/>
          <w:szCs w:val="24"/>
        </w:rPr>
      </w:pPr>
    </w:p>
    <w:p w14:paraId="1BF5DE76" w14:textId="66E90796" w:rsidR="009A62C2" w:rsidRPr="00324951" w:rsidRDefault="009A62C2" w:rsidP="009A62C2">
      <w:pPr>
        <w:pStyle w:val="Header2"/>
      </w:pPr>
      <w:r>
        <w:t>Call Eligibility Requirements</w:t>
      </w:r>
    </w:p>
    <w:p w14:paraId="1752BC92" w14:textId="23D99BEE" w:rsidR="009A62C2" w:rsidRPr="009A62C2" w:rsidRDefault="009A62C2" w:rsidP="009A62C2">
      <w:pPr>
        <w:pStyle w:val="Heading3"/>
        <w:rPr>
          <w:color w:val="auto"/>
          <w:sz w:val="24"/>
          <w:szCs w:val="24"/>
        </w:rPr>
      </w:pPr>
      <w:r w:rsidRPr="009A62C2">
        <w:rPr>
          <w:rFonts w:ascii="Calibri" w:hAnsi="Calibri" w:cs="Calibri"/>
          <w:b/>
          <w:bCs/>
        </w:rPr>
        <w:t>Eligible Institutions</w:t>
      </w:r>
    </w:p>
    <w:p w14:paraId="33958E6C" w14:textId="6FFA180D" w:rsidR="009A62C2" w:rsidRDefault="009A62C2" w:rsidP="009A62C2">
      <w:pPr>
        <w:pStyle w:val="EmphasisPullQuote"/>
        <w:rPr>
          <w:i w:val="0"/>
          <w:iCs w:val="0"/>
          <w:color w:val="auto"/>
          <w:sz w:val="24"/>
          <w:szCs w:val="24"/>
        </w:rPr>
      </w:pPr>
      <w:r w:rsidRPr="009A62C2">
        <w:rPr>
          <w:i w:val="0"/>
          <w:iCs w:val="0"/>
          <w:color w:val="auto"/>
          <w:sz w:val="24"/>
          <w:szCs w:val="24"/>
        </w:rPr>
        <w:t xml:space="preserve">The programme is open to all higher education and research institutions and organisations as listed in </w:t>
      </w:r>
      <w:r w:rsidRPr="009A62C2">
        <w:rPr>
          <w:b/>
          <w:bCs/>
          <w:i w:val="0"/>
          <w:iCs w:val="0"/>
          <w:color w:val="auto"/>
          <w:sz w:val="24"/>
          <w:szCs w:val="24"/>
        </w:rPr>
        <w:t xml:space="preserve">Appendix 1 – </w:t>
      </w:r>
      <w:r>
        <w:rPr>
          <w:b/>
          <w:bCs/>
          <w:i w:val="0"/>
          <w:iCs w:val="0"/>
          <w:color w:val="auto"/>
          <w:sz w:val="24"/>
          <w:szCs w:val="24"/>
        </w:rPr>
        <w:t>Eligible Institutions</w:t>
      </w:r>
      <w:r w:rsidRPr="009A62C2">
        <w:rPr>
          <w:i w:val="0"/>
          <w:iCs w:val="0"/>
          <w:color w:val="auto"/>
          <w:sz w:val="24"/>
          <w:szCs w:val="24"/>
        </w:rPr>
        <w:t xml:space="preserve"> of the Call Document 202</w:t>
      </w:r>
      <w:r>
        <w:rPr>
          <w:i w:val="0"/>
          <w:iCs w:val="0"/>
          <w:color w:val="auto"/>
          <w:sz w:val="24"/>
          <w:szCs w:val="24"/>
        </w:rPr>
        <w:t>6</w:t>
      </w:r>
      <w:r w:rsidRPr="009A62C2">
        <w:rPr>
          <w:i w:val="0"/>
          <w:iCs w:val="0"/>
          <w:color w:val="auto"/>
          <w:sz w:val="24"/>
          <w:szCs w:val="24"/>
        </w:rPr>
        <w:t>. All institutions and Lead Investigators</w:t>
      </w:r>
      <w:r>
        <w:rPr>
          <w:i w:val="0"/>
          <w:iCs w:val="0"/>
          <w:color w:val="auto"/>
          <w:sz w:val="24"/>
          <w:szCs w:val="24"/>
        </w:rPr>
        <w:t>,</w:t>
      </w:r>
      <w:r w:rsidRPr="009A62C2">
        <w:rPr>
          <w:i w:val="0"/>
          <w:iCs w:val="0"/>
          <w:color w:val="auto"/>
          <w:sz w:val="24"/>
          <w:szCs w:val="24"/>
        </w:rPr>
        <w:t xml:space="preserve"> as well as Consortium Co-Leads</w:t>
      </w:r>
      <w:r>
        <w:rPr>
          <w:i w:val="0"/>
          <w:iCs w:val="0"/>
          <w:color w:val="auto"/>
          <w:sz w:val="24"/>
          <w:szCs w:val="24"/>
        </w:rPr>
        <w:t>,</w:t>
      </w:r>
      <w:r w:rsidRPr="009A62C2">
        <w:rPr>
          <w:i w:val="0"/>
          <w:iCs w:val="0"/>
          <w:color w:val="auto"/>
          <w:sz w:val="24"/>
          <w:szCs w:val="24"/>
        </w:rPr>
        <w:t xml:space="preserve"> must meet the eligibility requirements set out in the Call Document 202</w:t>
      </w:r>
      <w:r>
        <w:rPr>
          <w:i w:val="0"/>
          <w:iCs w:val="0"/>
          <w:color w:val="auto"/>
          <w:sz w:val="24"/>
          <w:szCs w:val="24"/>
        </w:rPr>
        <w:t>6</w:t>
      </w:r>
      <w:r w:rsidRPr="009A62C2">
        <w:rPr>
          <w:i w:val="0"/>
          <w:iCs w:val="0"/>
          <w:color w:val="auto"/>
          <w:sz w:val="24"/>
          <w:szCs w:val="24"/>
        </w:rPr>
        <w:t>.</w:t>
      </w:r>
    </w:p>
    <w:p w14:paraId="25FA93CE" w14:textId="2D65CBFF" w:rsidR="00EB7DC6" w:rsidRPr="00EB7DC6" w:rsidRDefault="00EB7DC6" w:rsidP="00EB7DC6">
      <w:pPr>
        <w:pStyle w:val="Heading3"/>
        <w:rPr>
          <w:rFonts w:ascii="Calibri" w:hAnsi="Calibri" w:cs="Calibri"/>
          <w:b/>
          <w:bCs/>
        </w:rPr>
      </w:pPr>
      <w:r w:rsidRPr="00EB7DC6">
        <w:rPr>
          <w:rFonts w:ascii="Calibri" w:hAnsi="Calibri" w:cs="Calibri"/>
          <w:b/>
          <w:bCs/>
        </w:rPr>
        <w:t>Consortium Requirements</w:t>
      </w:r>
    </w:p>
    <w:p w14:paraId="68958A77" w14:textId="77777777" w:rsidR="00FA3AF9" w:rsidRDefault="00EB7DC6" w:rsidP="00EB7DC6">
      <w:pPr>
        <w:pStyle w:val="EmphasisPullQuote"/>
        <w:rPr>
          <w:i w:val="0"/>
          <w:iCs w:val="0"/>
          <w:color w:val="auto"/>
          <w:sz w:val="24"/>
          <w:szCs w:val="24"/>
        </w:rPr>
      </w:pPr>
      <w:r w:rsidRPr="00EB7DC6">
        <w:rPr>
          <w:i w:val="0"/>
          <w:iCs w:val="0"/>
          <w:color w:val="auto"/>
          <w:sz w:val="24"/>
          <w:szCs w:val="24"/>
        </w:rPr>
        <w:t xml:space="preserve">While there is no limit on the number of Partner Institutions, </w:t>
      </w:r>
      <w:r w:rsidRPr="00EB7DC6">
        <w:rPr>
          <w:b/>
          <w:bCs/>
          <w:i w:val="0"/>
          <w:iCs w:val="0"/>
          <w:color w:val="auto"/>
          <w:sz w:val="24"/>
          <w:szCs w:val="24"/>
        </w:rPr>
        <w:t>there must be at least one lead HEI from Ireland and one lead HEI from Northern Ireland</w:t>
      </w:r>
      <w:r>
        <w:rPr>
          <w:i w:val="0"/>
          <w:iCs w:val="0"/>
          <w:color w:val="auto"/>
          <w:sz w:val="24"/>
          <w:szCs w:val="24"/>
        </w:rPr>
        <w:t xml:space="preserve"> in a project consortium.</w:t>
      </w:r>
      <w:r w:rsidR="00D43609">
        <w:rPr>
          <w:i w:val="0"/>
          <w:iCs w:val="0"/>
          <w:color w:val="auto"/>
          <w:sz w:val="24"/>
          <w:szCs w:val="24"/>
        </w:rPr>
        <w:t xml:space="preserve"> </w:t>
      </w:r>
      <w:r w:rsidRPr="00EB7DC6">
        <w:rPr>
          <w:i w:val="0"/>
          <w:iCs w:val="0"/>
          <w:color w:val="auto"/>
          <w:sz w:val="24"/>
          <w:szCs w:val="24"/>
        </w:rPr>
        <w:t>The lead HEI in Ireland will be regarded as the Lead Administrative/</w:t>
      </w:r>
      <w:r>
        <w:rPr>
          <w:i w:val="0"/>
          <w:iCs w:val="0"/>
          <w:color w:val="auto"/>
          <w:sz w:val="24"/>
          <w:szCs w:val="24"/>
        </w:rPr>
        <w:t xml:space="preserve"> </w:t>
      </w:r>
      <w:r w:rsidRPr="00EB7DC6">
        <w:rPr>
          <w:i w:val="0"/>
          <w:iCs w:val="0"/>
          <w:color w:val="auto"/>
          <w:sz w:val="24"/>
          <w:szCs w:val="24"/>
        </w:rPr>
        <w:t>Governance Institution for HEA communication, governance and award management purposes.</w:t>
      </w:r>
    </w:p>
    <w:p w14:paraId="4D98129B" w14:textId="5EA7DB51" w:rsidR="006B6BEC" w:rsidRPr="00EB7DC6" w:rsidRDefault="006B6BEC" w:rsidP="00EB7DC6">
      <w:pPr>
        <w:pStyle w:val="EmphasisPullQuote"/>
        <w:rPr>
          <w:i w:val="0"/>
          <w:iCs w:val="0"/>
          <w:color w:val="auto"/>
          <w:sz w:val="24"/>
          <w:szCs w:val="24"/>
        </w:rPr>
      </w:pPr>
      <w:r w:rsidRPr="006B6BEC">
        <w:rPr>
          <w:i w:val="0"/>
          <w:iCs w:val="0"/>
          <w:color w:val="auto"/>
          <w:sz w:val="24"/>
          <w:szCs w:val="24"/>
        </w:rPr>
        <w:t xml:space="preserve">Industry partners from outside higher education and research institutions are </w:t>
      </w:r>
      <w:r w:rsidRPr="006B6BEC">
        <w:rPr>
          <w:b/>
          <w:bCs/>
          <w:i w:val="0"/>
          <w:iCs w:val="0"/>
          <w:color w:val="auto"/>
          <w:sz w:val="24"/>
          <w:szCs w:val="24"/>
        </w:rPr>
        <w:t>required</w:t>
      </w:r>
      <w:r w:rsidRPr="006B6BEC">
        <w:rPr>
          <w:i w:val="0"/>
          <w:iCs w:val="0"/>
          <w:color w:val="auto"/>
          <w:sz w:val="24"/>
          <w:szCs w:val="24"/>
        </w:rPr>
        <w:t xml:space="preserve"> in each project application including SMEs, multinational companies, and industry representative organisations.</w:t>
      </w:r>
    </w:p>
    <w:p w14:paraId="4DD86C23" w14:textId="5168038C" w:rsidR="00EB7DC6" w:rsidRDefault="006B6BEC" w:rsidP="00EB7DC6">
      <w:pPr>
        <w:pStyle w:val="EmphasisPullQuote"/>
        <w:rPr>
          <w:i w:val="0"/>
          <w:iCs w:val="0"/>
          <w:color w:val="auto"/>
          <w:sz w:val="24"/>
          <w:szCs w:val="24"/>
        </w:rPr>
      </w:pPr>
      <w:r w:rsidRPr="006B6BEC">
        <w:rPr>
          <w:i w:val="0"/>
          <w:iCs w:val="0"/>
          <w:color w:val="auto"/>
          <w:sz w:val="24"/>
          <w:szCs w:val="24"/>
        </w:rPr>
        <w:t>While projects will be led by HEIs with industry partners,</w:t>
      </w:r>
      <w:r w:rsidRPr="006B6BEC">
        <w:rPr>
          <w:b/>
          <w:bCs/>
          <w:i w:val="0"/>
          <w:iCs w:val="0"/>
          <w:color w:val="auto"/>
          <w:sz w:val="24"/>
          <w:szCs w:val="24"/>
        </w:rPr>
        <w:t xml:space="preserve"> external partners </w:t>
      </w:r>
      <w:r w:rsidRPr="006B6BEC">
        <w:rPr>
          <w:i w:val="0"/>
          <w:iCs w:val="0"/>
          <w:color w:val="auto"/>
          <w:sz w:val="24"/>
          <w:szCs w:val="24"/>
        </w:rPr>
        <w:t>from further education, civic society, cultural organisations, creative enterprise, and innovation from Ireland and Northern Ireland may also be included. NGOs and charities must be officially registered. Research Performing Organisations and other government agencies may be also included as external partners.</w:t>
      </w:r>
    </w:p>
    <w:p w14:paraId="78DB9A19" w14:textId="182D15CB" w:rsidR="006B6BEC" w:rsidRDefault="006B6BEC" w:rsidP="00EB7DC6">
      <w:pPr>
        <w:pStyle w:val="EmphasisPullQuote"/>
        <w:rPr>
          <w:i w:val="0"/>
          <w:iCs w:val="0"/>
          <w:color w:val="auto"/>
          <w:sz w:val="24"/>
          <w:szCs w:val="24"/>
        </w:rPr>
      </w:pPr>
      <w:r w:rsidRPr="006B6BEC">
        <w:rPr>
          <w:i w:val="0"/>
          <w:iCs w:val="0"/>
          <w:color w:val="auto"/>
          <w:sz w:val="24"/>
          <w:szCs w:val="24"/>
        </w:rPr>
        <w:t xml:space="preserve">Other </w:t>
      </w:r>
      <w:r w:rsidRPr="006B6BEC">
        <w:rPr>
          <w:b/>
          <w:bCs/>
          <w:i w:val="0"/>
          <w:iCs w:val="0"/>
          <w:color w:val="auto"/>
          <w:sz w:val="24"/>
          <w:szCs w:val="24"/>
        </w:rPr>
        <w:t>additional partners</w:t>
      </w:r>
      <w:r w:rsidRPr="006B6BEC">
        <w:rPr>
          <w:i w:val="0"/>
          <w:iCs w:val="0"/>
          <w:color w:val="auto"/>
          <w:sz w:val="24"/>
          <w:szCs w:val="24"/>
        </w:rPr>
        <w:t xml:space="preserve"> from outside of Ireland and Northern Ireland may be included in a project application, provided their inclusion can be demonstrated by the proposers as bringing added value and further support to the project in meeting the aims and objectives of the DCIIP. </w:t>
      </w:r>
      <w:r w:rsidRPr="006B6BEC">
        <w:rPr>
          <w:b/>
          <w:bCs/>
          <w:i w:val="0"/>
          <w:iCs w:val="0"/>
          <w:color w:val="auto"/>
          <w:sz w:val="24"/>
          <w:szCs w:val="24"/>
        </w:rPr>
        <w:t>Such additional partners must not be included in place of partners in Ireland or Northern Ireland.</w:t>
      </w:r>
    </w:p>
    <w:p w14:paraId="1A2BD056" w14:textId="56137B20" w:rsidR="00096C7A" w:rsidRPr="00096C7A" w:rsidRDefault="00096C7A" w:rsidP="00096C7A">
      <w:pPr>
        <w:pStyle w:val="Heading3"/>
        <w:rPr>
          <w:rFonts w:ascii="Calibri" w:hAnsi="Calibri" w:cs="Calibri"/>
          <w:b/>
          <w:bCs/>
        </w:rPr>
      </w:pPr>
      <w:r w:rsidRPr="00096C7A">
        <w:rPr>
          <w:rFonts w:ascii="Calibri" w:hAnsi="Calibri" w:cs="Calibri"/>
          <w:b/>
          <w:bCs/>
        </w:rPr>
        <w:lastRenderedPageBreak/>
        <w:t>Eligible Lead Investigators &amp; Consortium Co-Leads</w:t>
      </w:r>
    </w:p>
    <w:p w14:paraId="57BD9C39" w14:textId="77777777" w:rsidR="00096C7A" w:rsidRDefault="00096C7A" w:rsidP="00096C7A">
      <w:pPr>
        <w:pStyle w:val="BodyCopy"/>
      </w:pPr>
      <w:r w:rsidRPr="00096C7A">
        <w:t xml:space="preserve">Project applications will be open to eligible researchers, innovators, and interdisciplinary teams from </w:t>
      </w:r>
      <w:r w:rsidRPr="00096C7A">
        <w:rPr>
          <w:b/>
          <w:bCs/>
        </w:rPr>
        <w:t>creative industries relevant disciplines</w:t>
      </w:r>
      <w:r w:rsidRPr="00096C7A">
        <w:t xml:space="preserve">, </w:t>
      </w:r>
      <w:r w:rsidRPr="00324951">
        <w:t>including technology, engineering, arts, humanities, media</w:t>
      </w:r>
      <w:r>
        <w:t>,</w:t>
      </w:r>
      <w:r w:rsidRPr="00324951">
        <w:t xml:space="preserve"> and design. Applications will be open to all eligible researchers, at early, mid</w:t>
      </w:r>
      <w:r>
        <w:t>,</w:t>
      </w:r>
      <w:r w:rsidRPr="00324951">
        <w:t xml:space="preserve"> or advanced stages of their careers. </w:t>
      </w:r>
      <w:r>
        <w:t>HEIs</w:t>
      </w:r>
      <w:r w:rsidRPr="00324951">
        <w:t xml:space="preserve"> are expected to support </w:t>
      </w:r>
      <w:r>
        <w:t xml:space="preserve">project </w:t>
      </w:r>
      <w:r w:rsidRPr="00324951">
        <w:t>applications led by researchers across all career stages.</w:t>
      </w:r>
    </w:p>
    <w:p w14:paraId="201F0E13" w14:textId="77777777" w:rsidR="00096C7A" w:rsidRDefault="00096C7A" w:rsidP="00096C7A">
      <w:pPr>
        <w:pStyle w:val="BodyCopy"/>
      </w:pPr>
      <w:r w:rsidRPr="00324951">
        <w:t xml:space="preserve">The </w:t>
      </w:r>
      <w:r w:rsidRPr="00835885">
        <w:rPr>
          <w:b/>
          <w:bCs/>
        </w:rPr>
        <w:t>Lead Investigators</w:t>
      </w:r>
      <w:r w:rsidRPr="00324951">
        <w:t xml:space="preserve"> and any </w:t>
      </w:r>
      <w:r w:rsidRPr="00835885">
        <w:rPr>
          <w:b/>
          <w:bCs/>
        </w:rPr>
        <w:t>Co-Lead Investigators</w:t>
      </w:r>
      <w:r w:rsidRPr="00324951">
        <w:t xml:space="preserve"> in Ireland and Northern Ireland must have a proven track record and expertise relevant to the creative sector. Interdisciplinary project applications are encouraged.</w:t>
      </w:r>
    </w:p>
    <w:p w14:paraId="4976EF2D" w14:textId="1CA49793" w:rsidR="00096C7A" w:rsidRPr="00096C7A" w:rsidRDefault="00096C7A" w:rsidP="00096C7A">
      <w:pPr>
        <w:pStyle w:val="Heading3"/>
        <w:rPr>
          <w:rFonts w:ascii="Calibri" w:hAnsi="Calibri" w:cs="Calibri"/>
          <w:b/>
          <w:bCs/>
        </w:rPr>
      </w:pPr>
      <w:r w:rsidRPr="00096C7A">
        <w:rPr>
          <w:rFonts w:ascii="Calibri" w:hAnsi="Calibri" w:cs="Calibri"/>
          <w:b/>
          <w:bCs/>
        </w:rPr>
        <w:t>Applying in Irish</w:t>
      </w:r>
    </w:p>
    <w:p w14:paraId="6E84178E" w14:textId="4D1A4C53" w:rsidR="00096C7A" w:rsidRDefault="00096C7A" w:rsidP="00096C7A">
      <w:pPr>
        <w:pStyle w:val="BodyCopy"/>
      </w:pPr>
      <w:r>
        <w:t>Applica</w:t>
      </w:r>
      <w:r w:rsidR="009878FF">
        <w:t>tions completed in Irish</w:t>
      </w:r>
      <w:r>
        <w:t xml:space="preserve"> m</w:t>
      </w:r>
      <w:r w:rsidR="009878FF">
        <w:t>ust</w:t>
      </w:r>
      <w:r>
        <w:t xml:space="preserve"> upload an </w:t>
      </w:r>
      <w:r w:rsidR="009878FF">
        <w:t>English</w:t>
      </w:r>
      <w:r>
        <w:t xml:space="preserve"> language translation of their application to the online portal</w:t>
      </w:r>
      <w:r w:rsidR="008B4E51">
        <w:t xml:space="preserve"> under </w:t>
      </w:r>
      <w:r w:rsidR="008B4E51" w:rsidRPr="008B4E51">
        <w:rPr>
          <w:b/>
          <w:bCs/>
          <w:color w:val="024D45" w:themeColor="accent1"/>
        </w:rPr>
        <w:t>Section 1</w:t>
      </w:r>
      <w:r w:rsidR="0057378F">
        <w:rPr>
          <w:b/>
          <w:bCs/>
          <w:color w:val="024D45" w:themeColor="accent1"/>
        </w:rPr>
        <w:t>0</w:t>
      </w:r>
      <w:r w:rsidR="008B4E51" w:rsidRPr="008B4E51">
        <w:rPr>
          <w:b/>
          <w:bCs/>
          <w:color w:val="024D45" w:themeColor="accent1"/>
        </w:rPr>
        <w:t>, Question 7</w:t>
      </w:r>
      <w:r w:rsidR="0057378F">
        <w:rPr>
          <w:b/>
          <w:bCs/>
          <w:color w:val="024D45" w:themeColor="accent1"/>
        </w:rPr>
        <w:t>4</w:t>
      </w:r>
      <w:r>
        <w:t xml:space="preserve">. </w:t>
      </w:r>
      <w:r w:rsidR="002B16BB">
        <w:t>A</w:t>
      </w:r>
      <w:r w:rsidR="003F2276">
        <w:t xml:space="preserve">ssessors involved with the </w:t>
      </w:r>
      <w:r w:rsidR="002B16BB">
        <w:t xml:space="preserve">call assessment process will </w:t>
      </w:r>
      <w:proofErr w:type="gramStart"/>
      <w:r w:rsidR="002B16BB">
        <w:t>provided</w:t>
      </w:r>
      <w:proofErr w:type="gramEnd"/>
      <w:r w:rsidR="002B16BB">
        <w:t xml:space="preserve"> with both the </w:t>
      </w:r>
      <w:r>
        <w:t>Irish</w:t>
      </w:r>
      <w:r w:rsidR="002B16BB">
        <w:t xml:space="preserve"> language application and </w:t>
      </w:r>
      <w:r>
        <w:t>the English language translation</w:t>
      </w:r>
      <w:r w:rsidR="002B16BB">
        <w:t>.</w:t>
      </w:r>
    </w:p>
    <w:p w14:paraId="7FD73CC4" w14:textId="77777777" w:rsidR="00096C7A" w:rsidRDefault="00096C7A" w:rsidP="006F5389">
      <w:pPr>
        <w:pStyle w:val="BodyCopy"/>
        <w:spacing w:before="0"/>
      </w:pPr>
    </w:p>
    <w:p w14:paraId="3A896437" w14:textId="334F7C6E" w:rsidR="00B31EC1" w:rsidRPr="006F5389" w:rsidRDefault="00B31EC1" w:rsidP="006F5389">
      <w:pPr>
        <w:pStyle w:val="Header2"/>
      </w:pPr>
      <w:r w:rsidRPr="006F5389">
        <w:t>Submission Requirements</w:t>
      </w:r>
    </w:p>
    <w:tbl>
      <w:tblPr>
        <w:tblStyle w:val="TableGrid"/>
        <w:tblW w:w="0" w:type="auto"/>
        <w:tblLook w:val="04A0" w:firstRow="1" w:lastRow="0" w:firstColumn="1" w:lastColumn="0" w:noHBand="0" w:noVBand="1"/>
      </w:tblPr>
      <w:tblGrid>
        <w:gridCol w:w="6232"/>
        <w:gridCol w:w="1560"/>
        <w:gridCol w:w="2268"/>
      </w:tblGrid>
      <w:tr w:rsidR="00B31EC1" w14:paraId="5A3BF084" w14:textId="77777777" w:rsidTr="006A5117">
        <w:tc>
          <w:tcPr>
            <w:tcW w:w="6232" w:type="dxa"/>
            <w:shd w:val="clear" w:color="auto" w:fill="024D45" w:themeFill="accent1"/>
          </w:tcPr>
          <w:p w14:paraId="23F4498D" w14:textId="77777777" w:rsidR="00B31EC1" w:rsidRPr="00E04544" w:rsidRDefault="00B31EC1" w:rsidP="006A5117">
            <w:pPr>
              <w:pStyle w:val="BodyCopy"/>
              <w:spacing w:after="120"/>
              <w:rPr>
                <w:b/>
                <w:bCs/>
                <w:color w:val="FFFFFF" w:themeColor="background1"/>
              </w:rPr>
            </w:pPr>
            <w:r>
              <w:rPr>
                <w:b/>
                <w:bCs/>
                <w:color w:val="FFFFFF" w:themeColor="background1"/>
              </w:rPr>
              <w:t>Pillar</w:t>
            </w:r>
          </w:p>
        </w:tc>
        <w:tc>
          <w:tcPr>
            <w:tcW w:w="1560" w:type="dxa"/>
            <w:shd w:val="clear" w:color="auto" w:fill="024D45" w:themeFill="accent1"/>
          </w:tcPr>
          <w:p w14:paraId="6DB6628A" w14:textId="77777777" w:rsidR="00B31EC1" w:rsidRPr="00E04544" w:rsidRDefault="00B31EC1" w:rsidP="006A5117">
            <w:pPr>
              <w:pStyle w:val="BodyCopy"/>
              <w:spacing w:after="120"/>
              <w:jc w:val="center"/>
              <w:rPr>
                <w:b/>
                <w:bCs/>
                <w:color w:val="FFFFFF" w:themeColor="background1"/>
              </w:rPr>
            </w:pPr>
            <w:r w:rsidRPr="00E04544">
              <w:rPr>
                <w:b/>
                <w:bCs/>
                <w:color w:val="FFFFFF" w:themeColor="background1"/>
              </w:rPr>
              <w:t>Duration</w:t>
            </w:r>
          </w:p>
        </w:tc>
        <w:tc>
          <w:tcPr>
            <w:tcW w:w="2268" w:type="dxa"/>
            <w:shd w:val="clear" w:color="auto" w:fill="024D45" w:themeFill="accent1"/>
          </w:tcPr>
          <w:p w14:paraId="08EF2A71" w14:textId="77777777" w:rsidR="00B31EC1" w:rsidRPr="00E04544" w:rsidRDefault="00B31EC1" w:rsidP="006A5117">
            <w:pPr>
              <w:pStyle w:val="BodyCopy"/>
              <w:spacing w:after="120"/>
              <w:jc w:val="center"/>
              <w:rPr>
                <w:b/>
                <w:bCs/>
                <w:color w:val="FFFFFF" w:themeColor="background1"/>
              </w:rPr>
            </w:pPr>
            <w:r w:rsidRPr="00E04544">
              <w:rPr>
                <w:b/>
                <w:bCs/>
                <w:color w:val="FFFFFF" w:themeColor="background1"/>
              </w:rPr>
              <w:t>Maximum Award</w:t>
            </w:r>
          </w:p>
        </w:tc>
      </w:tr>
      <w:tr w:rsidR="00B31EC1" w14:paraId="0512CCF5" w14:textId="77777777" w:rsidTr="006A5117">
        <w:tc>
          <w:tcPr>
            <w:tcW w:w="6232" w:type="dxa"/>
          </w:tcPr>
          <w:p w14:paraId="4886CC06" w14:textId="77777777" w:rsidR="00B31EC1" w:rsidRDefault="00B31EC1" w:rsidP="006A5117">
            <w:pPr>
              <w:pStyle w:val="BodyCopy"/>
              <w:spacing w:after="120"/>
            </w:pPr>
            <w:r>
              <w:t>Pillar I – Innovation Hubs and Collaborative Networks</w:t>
            </w:r>
          </w:p>
        </w:tc>
        <w:tc>
          <w:tcPr>
            <w:tcW w:w="1560" w:type="dxa"/>
          </w:tcPr>
          <w:p w14:paraId="764DD45F" w14:textId="77777777" w:rsidR="00B31EC1" w:rsidRDefault="00B31EC1" w:rsidP="006A5117">
            <w:pPr>
              <w:pStyle w:val="BodyCopy"/>
              <w:spacing w:after="120"/>
              <w:jc w:val="center"/>
            </w:pPr>
            <w:r>
              <w:t>3 Years</w:t>
            </w:r>
          </w:p>
        </w:tc>
        <w:tc>
          <w:tcPr>
            <w:tcW w:w="2268" w:type="dxa"/>
          </w:tcPr>
          <w:p w14:paraId="22D94AAE" w14:textId="77777777" w:rsidR="00B31EC1" w:rsidRDefault="00B31EC1" w:rsidP="006A5117">
            <w:pPr>
              <w:pStyle w:val="BodyCopy"/>
              <w:spacing w:after="120"/>
              <w:jc w:val="center"/>
            </w:pPr>
            <w:r>
              <w:t>€1,100,000</w:t>
            </w:r>
          </w:p>
        </w:tc>
      </w:tr>
      <w:tr w:rsidR="00B31EC1" w14:paraId="3C8604FB" w14:textId="77777777" w:rsidTr="006A5117">
        <w:tc>
          <w:tcPr>
            <w:tcW w:w="6232" w:type="dxa"/>
          </w:tcPr>
          <w:p w14:paraId="3D4D7B04" w14:textId="77777777" w:rsidR="00B31EC1" w:rsidRDefault="00B31EC1" w:rsidP="006A5117">
            <w:pPr>
              <w:pStyle w:val="BodyCopy"/>
              <w:spacing w:after="120"/>
            </w:pPr>
            <w:r>
              <w:t>Pillar II – Partnerships of Scale</w:t>
            </w:r>
          </w:p>
        </w:tc>
        <w:tc>
          <w:tcPr>
            <w:tcW w:w="1560" w:type="dxa"/>
          </w:tcPr>
          <w:p w14:paraId="60752224" w14:textId="77777777" w:rsidR="00B31EC1" w:rsidRDefault="00B31EC1" w:rsidP="006A5117">
            <w:pPr>
              <w:pStyle w:val="BodyCopy"/>
              <w:spacing w:after="120"/>
              <w:jc w:val="center"/>
            </w:pPr>
            <w:r>
              <w:t>3 Years</w:t>
            </w:r>
          </w:p>
        </w:tc>
        <w:tc>
          <w:tcPr>
            <w:tcW w:w="2268" w:type="dxa"/>
          </w:tcPr>
          <w:p w14:paraId="08ABA92E" w14:textId="77777777" w:rsidR="00B31EC1" w:rsidRDefault="00B31EC1" w:rsidP="006A5117">
            <w:pPr>
              <w:pStyle w:val="BodyCopy"/>
              <w:spacing w:after="120"/>
              <w:jc w:val="center"/>
            </w:pPr>
            <w:r>
              <w:t>€3,000,000</w:t>
            </w:r>
          </w:p>
        </w:tc>
      </w:tr>
    </w:tbl>
    <w:p w14:paraId="7C79DEA8" w14:textId="77777777" w:rsidR="00B31EC1" w:rsidRDefault="00B31EC1" w:rsidP="00B31EC1">
      <w:pPr>
        <w:spacing w:before="240"/>
        <w:rPr>
          <w:rFonts w:ascii="Calibri" w:hAnsi="Calibri" w:cs="Calibri"/>
          <w:sz w:val="24"/>
          <w:szCs w:val="24"/>
        </w:rPr>
      </w:pPr>
      <w:r w:rsidRPr="00292958">
        <w:rPr>
          <w:rFonts w:ascii="Calibri" w:hAnsi="Calibri" w:cs="Calibri"/>
          <w:b/>
          <w:bCs/>
          <w:sz w:val="24"/>
          <w:szCs w:val="24"/>
        </w:rPr>
        <w:t>Note:</w:t>
      </w:r>
      <w:r w:rsidRPr="00292958">
        <w:rPr>
          <w:rFonts w:ascii="Calibri" w:hAnsi="Calibri" w:cs="Calibri"/>
          <w:sz w:val="24"/>
          <w:szCs w:val="24"/>
        </w:rPr>
        <w:t xml:space="preserve"> Subject to available budget, one or more projects across both </w:t>
      </w:r>
      <w:r>
        <w:rPr>
          <w:rFonts w:ascii="Calibri" w:hAnsi="Calibri" w:cs="Calibri"/>
          <w:sz w:val="24"/>
          <w:szCs w:val="24"/>
        </w:rPr>
        <w:t>Pillars</w:t>
      </w:r>
      <w:r w:rsidRPr="00292958">
        <w:rPr>
          <w:rFonts w:ascii="Calibri" w:hAnsi="Calibri" w:cs="Calibri"/>
          <w:sz w:val="24"/>
          <w:szCs w:val="24"/>
        </w:rPr>
        <w:t xml:space="preserve"> will be funded.</w:t>
      </w:r>
    </w:p>
    <w:p w14:paraId="41B2881C" w14:textId="77777777" w:rsidR="00B31EC1" w:rsidRDefault="00B31EC1" w:rsidP="00B31EC1">
      <w:pPr>
        <w:spacing w:before="240"/>
        <w:rPr>
          <w:rFonts w:ascii="Calibri" w:hAnsi="Calibri" w:cs="Calibri"/>
          <w:sz w:val="24"/>
          <w:szCs w:val="24"/>
        </w:rPr>
      </w:pPr>
    </w:p>
    <w:p w14:paraId="613D306D" w14:textId="578A6250" w:rsidR="00B31EC1" w:rsidRDefault="002B16BB" w:rsidP="00B31EC1">
      <w:pPr>
        <w:pStyle w:val="ListParagraph"/>
        <w:numPr>
          <w:ilvl w:val="0"/>
          <w:numId w:val="60"/>
        </w:numPr>
        <w:spacing w:after="120"/>
        <w:ind w:left="714" w:hanging="357"/>
        <w:contextualSpacing w:val="0"/>
        <w:rPr>
          <w:rFonts w:ascii="Calibri" w:hAnsi="Calibri" w:cs="Calibri"/>
          <w:sz w:val="24"/>
          <w:szCs w:val="24"/>
        </w:rPr>
      </w:pPr>
      <w:r w:rsidRPr="002B16BB">
        <w:rPr>
          <w:rFonts w:ascii="Calibri" w:hAnsi="Calibri" w:cs="Calibri"/>
          <w:sz w:val="24"/>
          <w:szCs w:val="24"/>
          <w:lang w:val="en-IE"/>
        </w:rPr>
        <w:t xml:space="preserve">Projects must be </w:t>
      </w:r>
      <w:r w:rsidRPr="002B16BB">
        <w:rPr>
          <w:rFonts w:ascii="Calibri" w:hAnsi="Calibri" w:cs="Calibri"/>
          <w:b/>
          <w:bCs/>
          <w:sz w:val="24"/>
          <w:szCs w:val="24"/>
          <w:lang w:val="en-IE"/>
        </w:rPr>
        <w:t xml:space="preserve">36 months </w:t>
      </w:r>
      <w:r w:rsidRPr="002B16BB">
        <w:rPr>
          <w:rFonts w:ascii="Calibri" w:hAnsi="Calibri" w:cs="Calibri"/>
          <w:sz w:val="24"/>
          <w:szCs w:val="24"/>
          <w:lang w:val="en-IE"/>
        </w:rPr>
        <w:t>in duration.</w:t>
      </w:r>
    </w:p>
    <w:p w14:paraId="56561CA2" w14:textId="14743A87"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t xml:space="preserve">Projects </w:t>
      </w:r>
      <w:r w:rsidR="002B16BB">
        <w:rPr>
          <w:rFonts w:ascii="Calibri" w:hAnsi="Calibri" w:cs="Calibri"/>
          <w:sz w:val="24"/>
          <w:szCs w:val="24"/>
        </w:rPr>
        <w:t xml:space="preserve">must </w:t>
      </w:r>
      <w:r w:rsidRPr="00B31EC1">
        <w:rPr>
          <w:rFonts w:ascii="Calibri" w:hAnsi="Calibri" w:cs="Calibri"/>
          <w:sz w:val="24"/>
          <w:szCs w:val="24"/>
        </w:rPr>
        <w:t xml:space="preserve">begin in </w:t>
      </w:r>
      <w:r>
        <w:rPr>
          <w:rFonts w:ascii="Calibri" w:hAnsi="Calibri" w:cs="Calibri"/>
          <w:sz w:val="24"/>
          <w:szCs w:val="24"/>
        </w:rPr>
        <w:t>2027</w:t>
      </w:r>
      <w:r w:rsidRPr="00B31EC1">
        <w:rPr>
          <w:rFonts w:ascii="Calibri" w:hAnsi="Calibri" w:cs="Calibri"/>
          <w:sz w:val="24"/>
          <w:szCs w:val="24"/>
        </w:rPr>
        <w:t>. Further clarification will be provided at the award acceptance stage.</w:t>
      </w:r>
    </w:p>
    <w:p w14:paraId="49FF85E0" w14:textId="7D5E7E68"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t xml:space="preserve">Please ensure to use unencrypted, non-password protected </w:t>
      </w:r>
      <w:r>
        <w:rPr>
          <w:rFonts w:ascii="Calibri" w:hAnsi="Calibri" w:cs="Calibri"/>
          <w:sz w:val="24"/>
          <w:szCs w:val="24"/>
        </w:rPr>
        <w:t>uploads to the application form</w:t>
      </w:r>
      <w:r w:rsidRPr="00B31EC1">
        <w:rPr>
          <w:rFonts w:ascii="Calibri" w:hAnsi="Calibri" w:cs="Calibri"/>
          <w:sz w:val="24"/>
          <w:szCs w:val="24"/>
        </w:rPr>
        <w:t>.</w:t>
      </w:r>
    </w:p>
    <w:p w14:paraId="57235B2E" w14:textId="024FDD37"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t xml:space="preserve">The number of words in uploads </w:t>
      </w:r>
      <w:r w:rsidRPr="00B31EC1">
        <w:rPr>
          <w:rFonts w:ascii="Calibri" w:hAnsi="Calibri" w:cs="Calibri"/>
          <w:b/>
          <w:bCs/>
          <w:sz w:val="24"/>
          <w:szCs w:val="24"/>
        </w:rPr>
        <w:t>must not exceed</w:t>
      </w:r>
      <w:r w:rsidRPr="00B31EC1">
        <w:rPr>
          <w:rFonts w:ascii="Calibri" w:hAnsi="Calibri" w:cs="Calibri"/>
          <w:sz w:val="24"/>
          <w:szCs w:val="24"/>
        </w:rPr>
        <w:t xml:space="preserve"> the specifications for any given section. Applications that do not comply with these requirements will be deemed ineligible and will be returned without review.</w:t>
      </w:r>
    </w:p>
    <w:p w14:paraId="7803F37F" w14:textId="6517F93E"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t>Appendices or other unsolicited documentation are not permitted. Applications that include such unsolicited documentation will be returned without review and may render an application ineligible.</w:t>
      </w:r>
    </w:p>
    <w:p w14:paraId="2DB90BEA" w14:textId="56744B22"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t xml:space="preserve">Applicants must complete all required fields before </w:t>
      </w:r>
      <w:proofErr w:type="gramStart"/>
      <w:r w:rsidRPr="00B31EC1">
        <w:rPr>
          <w:rFonts w:ascii="Calibri" w:hAnsi="Calibri" w:cs="Calibri"/>
          <w:sz w:val="24"/>
          <w:szCs w:val="24"/>
        </w:rPr>
        <w:t>submitting an application</w:t>
      </w:r>
      <w:proofErr w:type="gramEnd"/>
      <w:r w:rsidRPr="00B31EC1">
        <w:rPr>
          <w:rFonts w:ascii="Calibri" w:hAnsi="Calibri" w:cs="Calibri"/>
          <w:sz w:val="24"/>
          <w:szCs w:val="24"/>
        </w:rPr>
        <w:t xml:space="preserve">. The portal will not allow you to </w:t>
      </w:r>
      <w:proofErr w:type="gramStart"/>
      <w:r w:rsidRPr="00B31EC1">
        <w:rPr>
          <w:rFonts w:ascii="Calibri" w:hAnsi="Calibri" w:cs="Calibri"/>
          <w:sz w:val="24"/>
          <w:szCs w:val="24"/>
        </w:rPr>
        <w:t>submit an application</w:t>
      </w:r>
      <w:proofErr w:type="gramEnd"/>
      <w:r w:rsidRPr="00B31EC1">
        <w:rPr>
          <w:rFonts w:ascii="Calibri" w:hAnsi="Calibri" w:cs="Calibri"/>
          <w:sz w:val="24"/>
          <w:szCs w:val="24"/>
        </w:rPr>
        <w:t xml:space="preserve"> if required fields/</w:t>
      </w:r>
      <w:r w:rsidR="006F5389">
        <w:rPr>
          <w:rFonts w:ascii="Calibri" w:hAnsi="Calibri" w:cs="Calibri"/>
          <w:sz w:val="24"/>
          <w:szCs w:val="24"/>
        </w:rPr>
        <w:t>uploads</w:t>
      </w:r>
      <w:r w:rsidRPr="00B31EC1">
        <w:rPr>
          <w:rFonts w:ascii="Calibri" w:hAnsi="Calibri" w:cs="Calibri"/>
          <w:sz w:val="24"/>
          <w:szCs w:val="24"/>
        </w:rPr>
        <w:t xml:space="preserve"> are not </w:t>
      </w:r>
      <w:r w:rsidR="006F5389">
        <w:rPr>
          <w:rFonts w:ascii="Calibri" w:hAnsi="Calibri" w:cs="Calibri"/>
          <w:sz w:val="24"/>
          <w:szCs w:val="24"/>
        </w:rPr>
        <w:t>completed</w:t>
      </w:r>
      <w:r w:rsidRPr="00B31EC1">
        <w:rPr>
          <w:rFonts w:ascii="Calibri" w:hAnsi="Calibri" w:cs="Calibri"/>
          <w:sz w:val="24"/>
          <w:szCs w:val="24"/>
        </w:rPr>
        <w:t>.</w:t>
      </w:r>
    </w:p>
    <w:p w14:paraId="23E31527" w14:textId="780120B0" w:rsidR="00B31EC1" w:rsidRDefault="00B31EC1" w:rsidP="00B31EC1">
      <w:pPr>
        <w:pStyle w:val="ListParagraph"/>
        <w:numPr>
          <w:ilvl w:val="0"/>
          <w:numId w:val="60"/>
        </w:numPr>
        <w:spacing w:after="120"/>
        <w:ind w:left="714" w:hanging="357"/>
        <w:contextualSpacing w:val="0"/>
        <w:rPr>
          <w:rFonts w:ascii="Calibri" w:hAnsi="Calibri" w:cs="Calibri"/>
          <w:sz w:val="24"/>
          <w:szCs w:val="24"/>
        </w:rPr>
      </w:pPr>
      <w:r w:rsidRPr="00B31EC1">
        <w:rPr>
          <w:rFonts w:ascii="Calibri" w:hAnsi="Calibri" w:cs="Calibri"/>
          <w:sz w:val="24"/>
          <w:szCs w:val="24"/>
        </w:rPr>
        <w:lastRenderedPageBreak/>
        <w:t xml:space="preserve">All </w:t>
      </w:r>
      <w:r>
        <w:rPr>
          <w:rFonts w:ascii="Calibri" w:hAnsi="Calibri" w:cs="Calibri"/>
          <w:sz w:val="24"/>
          <w:szCs w:val="24"/>
        </w:rPr>
        <w:t xml:space="preserve">documents </w:t>
      </w:r>
      <w:r w:rsidRPr="00B31EC1">
        <w:rPr>
          <w:rFonts w:ascii="Calibri" w:hAnsi="Calibri" w:cs="Calibri"/>
          <w:sz w:val="24"/>
          <w:szCs w:val="24"/>
        </w:rPr>
        <w:t xml:space="preserve">necessary to support a proposal must be </w:t>
      </w:r>
      <w:r w:rsidR="003B24DC">
        <w:rPr>
          <w:rFonts w:ascii="Calibri" w:hAnsi="Calibri" w:cs="Calibri"/>
          <w:sz w:val="24"/>
          <w:szCs w:val="24"/>
        </w:rPr>
        <w:t xml:space="preserve">uploaded </w:t>
      </w:r>
      <w:r w:rsidRPr="00B31EC1">
        <w:rPr>
          <w:rFonts w:ascii="Calibri" w:hAnsi="Calibri" w:cs="Calibri"/>
          <w:sz w:val="24"/>
          <w:szCs w:val="24"/>
        </w:rPr>
        <w:t>before an application is submitted.</w:t>
      </w:r>
      <w:r w:rsidR="003B24DC">
        <w:rPr>
          <w:rFonts w:ascii="Calibri" w:hAnsi="Calibri" w:cs="Calibri"/>
          <w:sz w:val="24"/>
          <w:szCs w:val="24"/>
        </w:rPr>
        <w:t xml:space="preserve"> Where an official template document has been provided, this must be used.</w:t>
      </w:r>
    </w:p>
    <w:p w14:paraId="49436BBF" w14:textId="77777777" w:rsidR="00B31EC1" w:rsidRDefault="00B31EC1" w:rsidP="006F5389">
      <w:pPr>
        <w:pStyle w:val="BodyCopy"/>
        <w:spacing w:before="0"/>
      </w:pPr>
    </w:p>
    <w:p w14:paraId="5A5734B4" w14:textId="1F35758C" w:rsidR="006F5389" w:rsidRPr="006F5389" w:rsidRDefault="006F5389" w:rsidP="006F5389">
      <w:pPr>
        <w:pStyle w:val="Header2"/>
      </w:pPr>
      <w:r w:rsidRPr="006F5389">
        <w:t>Supporting Documentation</w:t>
      </w:r>
    </w:p>
    <w:p w14:paraId="658AB4D1" w14:textId="4EBA17BA" w:rsidR="006F5389" w:rsidRPr="00096C7A" w:rsidRDefault="006F5389" w:rsidP="006F5389">
      <w:pPr>
        <w:pStyle w:val="Heading3"/>
        <w:rPr>
          <w:rFonts w:ascii="Calibri" w:hAnsi="Calibri" w:cs="Calibri"/>
          <w:b/>
          <w:bCs/>
        </w:rPr>
      </w:pPr>
      <w:r>
        <w:rPr>
          <w:rFonts w:ascii="Calibri" w:hAnsi="Calibri" w:cs="Calibri"/>
          <w:b/>
          <w:bCs/>
        </w:rPr>
        <w:t xml:space="preserve">1. Project Consortium </w:t>
      </w:r>
      <w:r w:rsidR="00FA3AF9">
        <w:rPr>
          <w:rFonts w:ascii="Calibri" w:hAnsi="Calibri" w:cs="Calibri"/>
          <w:b/>
          <w:bCs/>
        </w:rPr>
        <w:t xml:space="preserve">&amp; Team Composition </w:t>
      </w:r>
      <w:r>
        <w:rPr>
          <w:rFonts w:ascii="Calibri" w:hAnsi="Calibri" w:cs="Calibri"/>
          <w:b/>
          <w:bCs/>
        </w:rPr>
        <w:t>Template</w:t>
      </w:r>
    </w:p>
    <w:p w14:paraId="4B81A0B3" w14:textId="4E4ABB84" w:rsidR="00235E5F" w:rsidRDefault="00235E5F" w:rsidP="00235E5F">
      <w:pPr>
        <w:pStyle w:val="BodyCopy"/>
      </w:pPr>
      <w:r w:rsidRPr="006F5389">
        <w:t xml:space="preserve">To be submitted in </w:t>
      </w:r>
      <w:r>
        <w:rPr>
          <w:b/>
          <w:bCs/>
        </w:rPr>
        <w:t>Excel</w:t>
      </w:r>
      <w:r w:rsidRPr="006F5389">
        <w:rPr>
          <w:b/>
          <w:bCs/>
        </w:rPr>
        <w:t xml:space="preserve"> format </w:t>
      </w:r>
      <w:r>
        <w:t xml:space="preserve">and uploaded to the Application Form </w:t>
      </w:r>
      <w:r w:rsidRPr="008A5548">
        <w:t xml:space="preserve">under </w:t>
      </w:r>
      <w:r w:rsidRPr="008A5548">
        <w:rPr>
          <w:b/>
          <w:bCs/>
          <w:color w:val="024D45" w:themeColor="accent1"/>
        </w:rPr>
        <w:t xml:space="preserve">Section </w:t>
      </w:r>
      <w:r w:rsidR="008A5548" w:rsidRPr="008A5548">
        <w:rPr>
          <w:b/>
          <w:bCs/>
          <w:color w:val="024D45" w:themeColor="accent1"/>
        </w:rPr>
        <w:t>1</w:t>
      </w:r>
      <w:r w:rsidR="008A5548">
        <w:rPr>
          <w:color w:val="024D45" w:themeColor="accent1"/>
        </w:rPr>
        <w:t>,</w:t>
      </w:r>
      <w:r w:rsidRPr="008A5548">
        <w:t xml:space="preserve"> </w:t>
      </w:r>
      <w:r w:rsidRPr="008A5548">
        <w:rPr>
          <w:b/>
          <w:bCs/>
          <w:color w:val="024D45" w:themeColor="accent1"/>
        </w:rPr>
        <w:t xml:space="preserve">Question </w:t>
      </w:r>
      <w:r w:rsidR="008A5548" w:rsidRPr="008A5548">
        <w:rPr>
          <w:b/>
          <w:bCs/>
          <w:color w:val="024D45" w:themeColor="accent1"/>
        </w:rPr>
        <w:t>1</w:t>
      </w:r>
      <w:r w:rsidR="0057378F">
        <w:rPr>
          <w:b/>
          <w:bCs/>
          <w:color w:val="024D45" w:themeColor="accent1"/>
        </w:rPr>
        <w:t>5</w:t>
      </w:r>
      <w:r w:rsidRPr="008A5548">
        <w:t>.</w:t>
      </w:r>
    </w:p>
    <w:p w14:paraId="37692DF1" w14:textId="374611BC" w:rsidR="00A35BAA" w:rsidRDefault="00A35BAA" w:rsidP="00235E5F">
      <w:pPr>
        <w:pStyle w:val="BodyCopy"/>
      </w:pPr>
      <w:r>
        <w:t xml:space="preserve">The </w:t>
      </w:r>
      <w:r w:rsidRPr="00FA3AF9">
        <w:rPr>
          <w:b/>
          <w:bCs/>
          <w:color w:val="024D45" w:themeColor="accent1"/>
        </w:rPr>
        <w:t xml:space="preserve">Project Consortium </w:t>
      </w:r>
      <w:r w:rsidR="00FA3AF9" w:rsidRPr="00FA3AF9">
        <w:rPr>
          <w:b/>
          <w:bCs/>
          <w:color w:val="024D45" w:themeColor="accent1"/>
        </w:rPr>
        <w:t>T</w:t>
      </w:r>
      <w:r w:rsidRPr="00FA3AF9">
        <w:rPr>
          <w:b/>
          <w:bCs/>
          <w:color w:val="024D45" w:themeColor="accent1"/>
        </w:rPr>
        <w:t xml:space="preserve">emplate </w:t>
      </w:r>
      <w:r>
        <w:t xml:space="preserve">should provide the details of all </w:t>
      </w:r>
      <w:r w:rsidRPr="000D1D67">
        <w:rPr>
          <w:b/>
          <w:bCs/>
        </w:rPr>
        <w:t>HEI Partners</w:t>
      </w:r>
      <w:r>
        <w:t xml:space="preserve"> in Ireland and Northern Ireland, and all </w:t>
      </w:r>
      <w:r w:rsidRPr="000D1D67">
        <w:rPr>
          <w:b/>
          <w:bCs/>
        </w:rPr>
        <w:t>Industry Partners</w:t>
      </w:r>
      <w:r>
        <w:t xml:space="preserve"> in Ireland and/or Northern Ireland.</w:t>
      </w:r>
      <w:r w:rsidR="00FA3AF9">
        <w:t xml:space="preserve"> </w:t>
      </w:r>
      <w:r>
        <w:t xml:space="preserve">This template also includes sections for details on </w:t>
      </w:r>
      <w:r w:rsidRPr="000D1D67">
        <w:rPr>
          <w:b/>
          <w:bCs/>
        </w:rPr>
        <w:t>External Partners</w:t>
      </w:r>
      <w:r w:rsidR="00120FD0">
        <w:t xml:space="preserve"> (i.e. </w:t>
      </w:r>
      <w:r w:rsidR="00120FD0" w:rsidRPr="006B6BEC">
        <w:t>further education, civic society, cultural organisations, creative enterprise, and innovation</w:t>
      </w:r>
      <w:r w:rsidR="00120FD0">
        <w:t xml:space="preserve">) and </w:t>
      </w:r>
      <w:r w:rsidR="00120FD0" w:rsidRPr="000D1D67">
        <w:rPr>
          <w:b/>
          <w:bCs/>
        </w:rPr>
        <w:t>Additional Partners</w:t>
      </w:r>
      <w:r w:rsidR="00120FD0">
        <w:t xml:space="preserve"> (i.e. institutions and organisations outside Ireland and Northern Ireland), if any.</w:t>
      </w:r>
    </w:p>
    <w:p w14:paraId="34D504C2" w14:textId="042777F8" w:rsidR="00FA3AF9" w:rsidRDefault="00FA3AF9" w:rsidP="00FA3AF9">
      <w:pPr>
        <w:pStyle w:val="BodyCopy"/>
      </w:pPr>
      <w:r>
        <w:t xml:space="preserve">The </w:t>
      </w:r>
      <w:r w:rsidRPr="00FA3AF9">
        <w:rPr>
          <w:b/>
          <w:bCs/>
          <w:color w:val="024D45" w:themeColor="accent1"/>
        </w:rPr>
        <w:t>Team Composition Template</w:t>
      </w:r>
      <w:r w:rsidRPr="00FA3AF9">
        <w:rPr>
          <w:color w:val="024D45" w:themeColor="accent1"/>
        </w:rPr>
        <w:t xml:space="preserve"> </w:t>
      </w:r>
      <w:r>
        <w:t>should provide d</w:t>
      </w:r>
      <w:r>
        <w:t xml:space="preserve">etails for Project Team Members at HEI Partners in Ireland and Northern Ireland must be added. </w:t>
      </w:r>
      <w:r w:rsidRPr="00120FD0">
        <w:t xml:space="preserve">As far as possible research teams should be gender balanced. You will be required to report on the gender balance of the team on an ongoing basis. </w:t>
      </w:r>
      <w:r>
        <w:t>Details should also be included of Project Team Members from Industry Partner(s). If External Partner(s) and/or Additional Partner(s) are involved in the consortium, details for those Team Members should be included on this template.</w:t>
      </w:r>
    </w:p>
    <w:p w14:paraId="610ECBFA" w14:textId="21BA29E1" w:rsidR="006F5389" w:rsidRDefault="006F5389" w:rsidP="006F5389">
      <w:pPr>
        <w:pStyle w:val="Heading3"/>
        <w:rPr>
          <w:rFonts w:ascii="Calibri" w:hAnsi="Calibri" w:cs="Calibri"/>
        </w:rPr>
      </w:pPr>
      <w:r>
        <w:rPr>
          <w:rFonts w:ascii="Calibri" w:hAnsi="Calibri" w:cs="Calibri"/>
          <w:b/>
          <w:bCs/>
        </w:rPr>
        <w:t>2. Design, Methodology and Implementation Template</w:t>
      </w:r>
    </w:p>
    <w:p w14:paraId="4BF4AB77" w14:textId="0E982618" w:rsidR="006F5389" w:rsidRDefault="006F5389" w:rsidP="006F5389">
      <w:pPr>
        <w:pStyle w:val="BodyCopy"/>
      </w:pPr>
      <w:r w:rsidRPr="006F5389">
        <w:t xml:space="preserve">To be submitted in </w:t>
      </w:r>
      <w:r w:rsidRPr="006F5389">
        <w:rPr>
          <w:b/>
          <w:bCs/>
        </w:rPr>
        <w:t xml:space="preserve">PDF format </w:t>
      </w:r>
      <w:r>
        <w:t xml:space="preserve">and uploaded to the Application Form under </w:t>
      </w:r>
      <w:r w:rsidR="009878FF" w:rsidRPr="009878FF">
        <w:rPr>
          <w:b/>
          <w:bCs/>
          <w:color w:val="024D45" w:themeColor="accent1"/>
        </w:rPr>
        <w:t>Section 4, Question 5</w:t>
      </w:r>
      <w:r w:rsidR="0057378F">
        <w:rPr>
          <w:b/>
          <w:bCs/>
          <w:color w:val="024D45" w:themeColor="accent1"/>
        </w:rPr>
        <w:t>7</w:t>
      </w:r>
      <w:r w:rsidR="009878FF">
        <w:t>.</w:t>
      </w:r>
    </w:p>
    <w:p w14:paraId="680348DA" w14:textId="08BEA3DE" w:rsidR="006F5389" w:rsidRDefault="006F5389" w:rsidP="00096C7A">
      <w:pPr>
        <w:pStyle w:val="BodyCopy"/>
      </w:pPr>
      <w:r w:rsidRPr="006F5389">
        <w:t>Define and provide details of the project design and the proposal’s implementation plan and governance structure, demonstrating that it will address the key principles of the DCIIP and the specific programme criteria as set out in the Call Document. Expected project outcomes and impact should be included.</w:t>
      </w:r>
    </w:p>
    <w:p w14:paraId="333DB3D0" w14:textId="65A02FC9" w:rsidR="006F5389" w:rsidRDefault="006F5389" w:rsidP="006F5389">
      <w:pPr>
        <w:pStyle w:val="Heading3"/>
        <w:rPr>
          <w:rFonts w:ascii="Calibri" w:hAnsi="Calibri" w:cs="Calibri"/>
        </w:rPr>
      </w:pPr>
      <w:r>
        <w:rPr>
          <w:rFonts w:ascii="Calibri" w:hAnsi="Calibri" w:cs="Calibri"/>
          <w:b/>
          <w:bCs/>
        </w:rPr>
        <w:t xml:space="preserve">3. </w:t>
      </w:r>
      <w:r w:rsidR="00235E5F">
        <w:rPr>
          <w:rFonts w:ascii="Calibri" w:hAnsi="Calibri" w:cs="Calibri"/>
          <w:b/>
          <w:bCs/>
        </w:rPr>
        <w:t>Gantt Chart</w:t>
      </w:r>
    </w:p>
    <w:p w14:paraId="6127F04D" w14:textId="01E7FE04" w:rsidR="006F5389" w:rsidRDefault="006F5389" w:rsidP="006F5389">
      <w:pPr>
        <w:pStyle w:val="BodyCopy"/>
      </w:pPr>
      <w:r w:rsidRPr="006F5389">
        <w:t xml:space="preserve">To be submitted in </w:t>
      </w:r>
      <w:r w:rsidR="00235E5F" w:rsidRPr="00235E5F">
        <w:rPr>
          <w:b/>
          <w:bCs/>
        </w:rPr>
        <w:t>Excel or</w:t>
      </w:r>
      <w:r w:rsidR="00235E5F">
        <w:t xml:space="preserve"> </w:t>
      </w:r>
      <w:r w:rsidRPr="006F5389">
        <w:rPr>
          <w:b/>
          <w:bCs/>
        </w:rPr>
        <w:t xml:space="preserve">PDF format </w:t>
      </w:r>
      <w:r>
        <w:t xml:space="preserve">and uploaded to the Application Form under </w:t>
      </w:r>
      <w:r w:rsidR="009878FF" w:rsidRPr="009878FF">
        <w:rPr>
          <w:b/>
          <w:bCs/>
          <w:color w:val="024D45" w:themeColor="accent1"/>
        </w:rPr>
        <w:t>Section 4, Question 5</w:t>
      </w:r>
      <w:r w:rsidR="0057378F">
        <w:rPr>
          <w:b/>
          <w:bCs/>
          <w:color w:val="024D45" w:themeColor="accent1"/>
        </w:rPr>
        <w:t>8</w:t>
      </w:r>
      <w:r w:rsidR="009878FF">
        <w:t>.</w:t>
      </w:r>
    </w:p>
    <w:p w14:paraId="6BEA8241" w14:textId="172FA04B" w:rsidR="00235E5F" w:rsidRDefault="00235E5F" w:rsidP="006F5389">
      <w:pPr>
        <w:pStyle w:val="BodyCopy"/>
      </w:pPr>
      <w:r w:rsidRPr="00235E5F">
        <w:t xml:space="preserve">A Gantt Chart setting out a representation of the proposal’s expected outputs and deliverables must be </w:t>
      </w:r>
      <w:r w:rsidR="00222AC0">
        <w:t>submitted.</w:t>
      </w:r>
    </w:p>
    <w:p w14:paraId="6036A7A9" w14:textId="7749F936" w:rsidR="00235E5F" w:rsidRDefault="00235E5F" w:rsidP="006F5389">
      <w:pPr>
        <w:pStyle w:val="BodyCopy"/>
      </w:pPr>
      <w:r w:rsidRPr="00235E5F">
        <w:t xml:space="preserve">Please note that the HEA does </w:t>
      </w:r>
      <w:r w:rsidRPr="00235E5F">
        <w:rPr>
          <w:b/>
          <w:bCs/>
        </w:rPr>
        <w:t>not provide a Gantt Chart Template</w:t>
      </w:r>
      <w:r w:rsidRPr="00235E5F">
        <w:t>. Applicants may use one of their own choosing.</w:t>
      </w:r>
    </w:p>
    <w:p w14:paraId="7B1CE595" w14:textId="77777777" w:rsidR="0057378F" w:rsidRDefault="0057378F">
      <w:pPr>
        <w:widowControl/>
        <w:spacing w:after="160"/>
        <w:rPr>
          <w:rFonts w:ascii="Calibri" w:eastAsiaTheme="majorEastAsia" w:hAnsi="Calibri" w:cs="Calibri"/>
          <w:b/>
          <w:bCs/>
          <w:color w:val="013933" w:themeColor="accent1" w:themeShade="BF"/>
          <w:sz w:val="28"/>
          <w:szCs w:val="28"/>
        </w:rPr>
      </w:pPr>
      <w:r>
        <w:rPr>
          <w:rFonts w:ascii="Calibri" w:hAnsi="Calibri" w:cs="Calibri"/>
          <w:b/>
          <w:bCs/>
        </w:rPr>
        <w:br w:type="page"/>
      </w:r>
    </w:p>
    <w:p w14:paraId="34F9BDCF" w14:textId="2408A7DF" w:rsidR="00235E5F" w:rsidRDefault="00FA3AF9" w:rsidP="00235E5F">
      <w:pPr>
        <w:pStyle w:val="Heading3"/>
        <w:rPr>
          <w:rFonts w:ascii="Calibri" w:hAnsi="Calibri" w:cs="Calibri"/>
        </w:rPr>
      </w:pPr>
      <w:r>
        <w:rPr>
          <w:rFonts w:ascii="Calibri" w:hAnsi="Calibri" w:cs="Calibri"/>
          <w:b/>
          <w:bCs/>
        </w:rPr>
        <w:lastRenderedPageBreak/>
        <w:t>4</w:t>
      </w:r>
      <w:r w:rsidR="00235E5F">
        <w:rPr>
          <w:rFonts w:ascii="Calibri" w:hAnsi="Calibri" w:cs="Calibri"/>
          <w:b/>
          <w:bCs/>
        </w:rPr>
        <w:t>. Data Management Plan Template</w:t>
      </w:r>
    </w:p>
    <w:p w14:paraId="6BF39047" w14:textId="06841AE2" w:rsidR="00235E5F" w:rsidRDefault="00235E5F" w:rsidP="00235E5F">
      <w:pPr>
        <w:pStyle w:val="BodyCopy"/>
      </w:pPr>
      <w:r w:rsidRPr="006F5389">
        <w:t xml:space="preserve">To be submitted in </w:t>
      </w:r>
      <w:r w:rsidRPr="006F5389">
        <w:rPr>
          <w:b/>
          <w:bCs/>
        </w:rPr>
        <w:t xml:space="preserve">PDF format </w:t>
      </w:r>
      <w:r>
        <w:t xml:space="preserve">and uploaded to the Application Form under </w:t>
      </w:r>
      <w:r w:rsidR="009878FF" w:rsidRPr="009878FF">
        <w:rPr>
          <w:b/>
          <w:bCs/>
          <w:color w:val="024D45" w:themeColor="accent1"/>
        </w:rPr>
        <w:t xml:space="preserve">Section </w:t>
      </w:r>
      <w:r w:rsidR="0057378F">
        <w:rPr>
          <w:b/>
          <w:bCs/>
          <w:color w:val="024D45" w:themeColor="accent1"/>
        </w:rPr>
        <w:t>6</w:t>
      </w:r>
      <w:r w:rsidR="009878FF" w:rsidRPr="009878FF">
        <w:rPr>
          <w:b/>
          <w:bCs/>
          <w:color w:val="024D45" w:themeColor="accent1"/>
        </w:rPr>
        <w:t>, Question 6</w:t>
      </w:r>
      <w:r w:rsidR="0057378F">
        <w:rPr>
          <w:b/>
          <w:bCs/>
          <w:color w:val="024D45" w:themeColor="accent1"/>
        </w:rPr>
        <w:t>3</w:t>
      </w:r>
      <w:r w:rsidR="009878FF">
        <w:t>.</w:t>
      </w:r>
    </w:p>
    <w:p w14:paraId="05446320" w14:textId="7593547B" w:rsidR="00120FD0" w:rsidRDefault="00120FD0" w:rsidP="00235E5F">
      <w:pPr>
        <w:pStyle w:val="BodyCopy"/>
      </w:pPr>
      <w:r>
        <w:t>A</w:t>
      </w:r>
      <w:r w:rsidRPr="00120FD0">
        <w:t>pplicants are asked to provide a high-level description of the data management plan for the proposed project</w:t>
      </w:r>
      <w:r>
        <w:t xml:space="preserve">, </w:t>
      </w:r>
      <w:r w:rsidRPr="00120FD0">
        <w:t>outlin</w:t>
      </w:r>
      <w:r>
        <w:t>ing</w:t>
      </w:r>
      <w:r w:rsidRPr="00120FD0">
        <w:t xml:space="preserve"> how research data will be handled, organi</w:t>
      </w:r>
      <w:r>
        <w:t>s</w:t>
      </w:r>
      <w:r w:rsidRPr="00120FD0">
        <w:t xml:space="preserve">ed, protected, and shared throughout the entire lifecycle of </w:t>
      </w:r>
      <w:r>
        <w:t>the project.</w:t>
      </w:r>
    </w:p>
    <w:p w14:paraId="0A8354E1" w14:textId="7A0F760B" w:rsidR="00235E5F" w:rsidRDefault="00FA3AF9" w:rsidP="00235E5F">
      <w:pPr>
        <w:pStyle w:val="Heading3"/>
        <w:rPr>
          <w:rFonts w:ascii="Calibri" w:hAnsi="Calibri" w:cs="Calibri"/>
        </w:rPr>
      </w:pPr>
      <w:r>
        <w:rPr>
          <w:rFonts w:ascii="Calibri" w:hAnsi="Calibri" w:cs="Calibri"/>
          <w:b/>
          <w:bCs/>
        </w:rPr>
        <w:t>5</w:t>
      </w:r>
      <w:r w:rsidR="00235E5F">
        <w:rPr>
          <w:rFonts w:ascii="Calibri" w:hAnsi="Calibri" w:cs="Calibri"/>
          <w:b/>
          <w:bCs/>
        </w:rPr>
        <w:t>. Budget Template</w:t>
      </w:r>
    </w:p>
    <w:p w14:paraId="6B5BE2C6" w14:textId="02F6F7FC" w:rsidR="00235E5F" w:rsidRDefault="00235E5F" w:rsidP="00235E5F">
      <w:pPr>
        <w:pStyle w:val="BodyCopy"/>
      </w:pPr>
      <w:r w:rsidRPr="006F5389">
        <w:t xml:space="preserve">To be submitted in </w:t>
      </w:r>
      <w:r>
        <w:rPr>
          <w:b/>
          <w:bCs/>
        </w:rPr>
        <w:t xml:space="preserve">Excel </w:t>
      </w:r>
      <w:r w:rsidRPr="006F5389">
        <w:rPr>
          <w:b/>
          <w:bCs/>
        </w:rPr>
        <w:t xml:space="preserve">format </w:t>
      </w:r>
      <w:r>
        <w:t xml:space="preserve">and uploaded to the Application Form under </w:t>
      </w:r>
      <w:r w:rsidR="009878FF" w:rsidRPr="009878FF">
        <w:rPr>
          <w:b/>
          <w:bCs/>
          <w:color w:val="024D45" w:themeColor="accent1"/>
        </w:rPr>
        <w:t xml:space="preserve">Section </w:t>
      </w:r>
      <w:r w:rsidR="0057378F">
        <w:rPr>
          <w:b/>
          <w:bCs/>
          <w:color w:val="024D45" w:themeColor="accent1"/>
        </w:rPr>
        <w:t>7</w:t>
      </w:r>
      <w:r w:rsidR="009878FF" w:rsidRPr="009878FF">
        <w:rPr>
          <w:b/>
          <w:bCs/>
          <w:color w:val="024D45" w:themeColor="accent1"/>
        </w:rPr>
        <w:t>, Question 6</w:t>
      </w:r>
      <w:r w:rsidR="0057378F">
        <w:rPr>
          <w:b/>
          <w:bCs/>
          <w:color w:val="024D45" w:themeColor="accent1"/>
        </w:rPr>
        <w:t>5</w:t>
      </w:r>
      <w:r w:rsidR="009878FF">
        <w:t>.</w:t>
      </w:r>
    </w:p>
    <w:p w14:paraId="71E3CEA3" w14:textId="20D66206" w:rsidR="00447C76" w:rsidRDefault="00447C76" w:rsidP="00447C76">
      <w:pPr>
        <w:pStyle w:val="BodyCopy"/>
      </w:pPr>
      <w:r>
        <w:t>Applicants are asked to provide a clear breakdown of the total funding being requested under the relevant Pillar for the proposed project, using the Budget Template provided by the HEA. Clear justification for the budget must be provided.</w:t>
      </w:r>
    </w:p>
    <w:p w14:paraId="30A810AC" w14:textId="77777777" w:rsidR="00FA3AF9" w:rsidRDefault="00FA3AF9" w:rsidP="00FA3AF9">
      <w:pPr>
        <w:pStyle w:val="BodyCopy"/>
      </w:pPr>
      <w:r>
        <w:t xml:space="preserve">One consolidated project budget in euro will be accepted per application. </w:t>
      </w:r>
      <w:hyperlink r:id="rId16" w:history="1">
        <w:proofErr w:type="spellStart"/>
        <w:r w:rsidRPr="001C4FD5">
          <w:rPr>
            <w:rStyle w:val="Hyperlink"/>
          </w:rPr>
          <w:t>InforEuro</w:t>
        </w:r>
        <w:proofErr w:type="spellEnd"/>
      </w:hyperlink>
      <w:r>
        <w:t xml:space="preserve"> website to be used for FX rate calculation.</w:t>
      </w:r>
    </w:p>
    <w:p w14:paraId="7756D8B1" w14:textId="77777777" w:rsidR="00447C76" w:rsidRDefault="00447C76" w:rsidP="00447C76">
      <w:pPr>
        <w:pStyle w:val="BodyCopy"/>
        <w:spacing w:before="0"/>
      </w:pPr>
    </w:p>
    <w:tbl>
      <w:tblPr>
        <w:tblStyle w:val="TableGrid"/>
        <w:tblW w:w="0" w:type="auto"/>
        <w:tblLook w:val="04A0" w:firstRow="1" w:lastRow="0" w:firstColumn="1" w:lastColumn="0" w:noHBand="0" w:noVBand="1"/>
      </w:tblPr>
      <w:tblGrid>
        <w:gridCol w:w="10194"/>
      </w:tblGrid>
      <w:tr w:rsidR="00447C76" w14:paraId="54922ECC" w14:textId="77777777" w:rsidTr="00447C76">
        <w:trPr>
          <w:trHeight w:val="454"/>
        </w:trPr>
        <w:tc>
          <w:tcPr>
            <w:tcW w:w="10194" w:type="dxa"/>
            <w:shd w:val="clear" w:color="auto" w:fill="024D45" w:themeFill="accent1"/>
            <w:vAlign w:val="center"/>
          </w:tcPr>
          <w:p w14:paraId="61A36623" w14:textId="2756B65C" w:rsidR="00447C76" w:rsidRPr="00447C76" w:rsidRDefault="00447C76" w:rsidP="00447C76">
            <w:pPr>
              <w:pStyle w:val="BodyCopy"/>
              <w:spacing w:before="0"/>
              <w:rPr>
                <w:b/>
                <w:bCs/>
              </w:rPr>
            </w:pPr>
            <w:r w:rsidRPr="00447C76">
              <w:rPr>
                <w:b/>
                <w:bCs/>
                <w:color w:val="FFFFFF" w:themeColor="background1"/>
              </w:rPr>
              <w:t>Pillar I: Innovation Hubs and Collaborative Networks</w:t>
            </w:r>
          </w:p>
        </w:tc>
      </w:tr>
      <w:tr w:rsidR="00447C76" w14:paraId="0F3F2858" w14:textId="77777777" w:rsidTr="00447C76">
        <w:trPr>
          <w:trHeight w:val="454"/>
        </w:trPr>
        <w:tc>
          <w:tcPr>
            <w:tcW w:w="10194" w:type="dxa"/>
          </w:tcPr>
          <w:p w14:paraId="0984E091" w14:textId="7A7BAF22" w:rsidR="00447C76" w:rsidRPr="00447C76" w:rsidRDefault="00447C76" w:rsidP="00447C76">
            <w:pPr>
              <w:pStyle w:val="BodyCopy"/>
              <w:spacing w:before="0" w:line="276" w:lineRule="auto"/>
              <w:rPr>
                <w:b/>
                <w:bCs/>
                <w:lang w:val="en-IE"/>
              </w:rPr>
            </w:pPr>
            <w:r w:rsidRPr="00447C76">
              <w:rPr>
                <w:b/>
                <w:bCs/>
              </w:rPr>
              <w:t>Maximum Award: €</w:t>
            </w:r>
            <w:r w:rsidRPr="00447C76">
              <w:rPr>
                <w:b/>
                <w:bCs/>
                <w:lang w:val="en-IE"/>
              </w:rPr>
              <w:t>1,100,000</w:t>
            </w:r>
          </w:p>
          <w:p w14:paraId="0046BE28" w14:textId="551B677B" w:rsidR="00447C76" w:rsidRDefault="00447C76" w:rsidP="00447C76">
            <w:pPr>
              <w:pStyle w:val="BodyCopy"/>
              <w:numPr>
                <w:ilvl w:val="0"/>
                <w:numId w:val="61"/>
              </w:numPr>
              <w:spacing w:before="0" w:line="276" w:lineRule="auto"/>
              <w:rPr>
                <w:lang w:val="en-IE"/>
              </w:rPr>
            </w:pPr>
            <w:r>
              <w:rPr>
                <w:lang w:val="en-IE"/>
              </w:rPr>
              <w:t>Up to 30% of overall funding may go to Northern Ireland HEI Partner(s)</w:t>
            </w:r>
          </w:p>
          <w:p w14:paraId="5D853C7A" w14:textId="7F753C17" w:rsidR="00447C76" w:rsidRDefault="00447C76" w:rsidP="00447C76">
            <w:pPr>
              <w:pStyle w:val="BodyCopy"/>
              <w:numPr>
                <w:ilvl w:val="0"/>
                <w:numId w:val="61"/>
              </w:numPr>
              <w:spacing w:before="0" w:line="276" w:lineRule="auto"/>
              <w:rPr>
                <w:lang w:val="en-IE"/>
              </w:rPr>
            </w:pPr>
            <w:r>
              <w:rPr>
                <w:lang w:val="en-IE"/>
              </w:rPr>
              <w:t>Up to 10% of overall funding may go to eligible Industry Partner(s)</w:t>
            </w:r>
          </w:p>
          <w:p w14:paraId="6A117190" w14:textId="46B8B62D" w:rsidR="00447C76" w:rsidRDefault="00447C76" w:rsidP="00447C76">
            <w:pPr>
              <w:pStyle w:val="BodyCopy"/>
              <w:numPr>
                <w:ilvl w:val="0"/>
                <w:numId w:val="61"/>
              </w:numPr>
              <w:spacing w:before="0" w:line="276" w:lineRule="auto"/>
              <w:rPr>
                <w:lang w:val="en-IE"/>
              </w:rPr>
            </w:pPr>
            <w:r>
              <w:rPr>
                <w:lang w:val="en-IE"/>
              </w:rPr>
              <w:t>Up to 5% of overall funding may go to eligible External Partner(s)</w:t>
            </w:r>
          </w:p>
          <w:p w14:paraId="18FBA2DA" w14:textId="77777777" w:rsidR="0064530B" w:rsidRDefault="00447C76" w:rsidP="001848D6">
            <w:pPr>
              <w:pStyle w:val="BodyCopy"/>
              <w:numPr>
                <w:ilvl w:val="0"/>
                <w:numId w:val="61"/>
              </w:numPr>
              <w:spacing w:before="0" w:line="276" w:lineRule="auto"/>
              <w:rPr>
                <w:lang w:val="en-IE"/>
              </w:rPr>
            </w:pPr>
            <w:r w:rsidRPr="0064530B">
              <w:rPr>
                <w:lang w:val="en-IE"/>
              </w:rPr>
              <w:t>Additional Partner(s) outside Ireland and Northern Ireland cannot be allocated funding</w:t>
            </w:r>
          </w:p>
          <w:p w14:paraId="215A129A" w14:textId="1323110C" w:rsidR="00447C76" w:rsidRPr="0064530B" w:rsidRDefault="00447C76" w:rsidP="001664EE">
            <w:pPr>
              <w:pStyle w:val="BodyCopy"/>
              <w:numPr>
                <w:ilvl w:val="0"/>
                <w:numId w:val="61"/>
              </w:numPr>
              <w:spacing w:before="0" w:line="276" w:lineRule="auto"/>
              <w:rPr>
                <w:lang w:val="en-IE"/>
              </w:rPr>
            </w:pPr>
            <w:r w:rsidRPr="0064530B">
              <w:rPr>
                <w:lang w:val="en-IE"/>
              </w:rPr>
              <w:t xml:space="preserve">Up to 25% of </w:t>
            </w:r>
            <w:r w:rsidR="008B2CA8" w:rsidRPr="0064530B">
              <w:rPr>
                <w:lang w:val="en-IE"/>
              </w:rPr>
              <w:t xml:space="preserve">pay costs </w:t>
            </w:r>
            <w:r w:rsidRPr="0064530B">
              <w:rPr>
                <w:lang w:val="en-IE"/>
              </w:rPr>
              <w:t>may be sought in institutional overheads</w:t>
            </w:r>
            <w:r w:rsidR="008B2CA8" w:rsidRPr="0064530B">
              <w:rPr>
                <w:lang w:val="en-IE"/>
              </w:rPr>
              <w:t>, research student stipends and equipment should not be included as pay for the purpose of overhead calculation.</w:t>
            </w:r>
          </w:p>
          <w:p w14:paraId="071A1909" w14:textId="5F38EA8E" w:rsidR="00447C76" w:rsidRPr="00447C76" w:rsidRDefault="00447C76" w:rsidP="00447C76">
            <w:pPr>
              <w:pStyle w:val="BodyCopy"/>
              <w:numPr>
                <w:ilvl w:val="0"/>
                <w:numId w:val="61"/>
              </w:numPr>
              <w:spacing w:before="0" w:line="276" w:lineRule="auto"/>
              <w:rPr>
                <w:lang w:val="en-IE"/>
              </w:rPr>
            </w:pPr>
            <w:r>
              <w:rPr>
                <w:lang w:val="en-IE"/>
              </w:rPr>
              <w:t>Up to 10% of overall funding must be included as contingency costs, which are to be justified and budgeted to cover risk-related costs, should they occur</w:t>
            </w:r>
          </w:p>
        </w:tc>
      </w:tr>
    </w:tbl>
    <w:p w14:paraId="2187C50D" w14:textId="711E4C60" w:rsidR="00682019" w:rsidRDefault="00682019" w:rsidP="00447C76">
      <w:pPr>
        <w:pStyle w:val="BodyCopy"/>
      </w:pPr>
    </w:p>
    <w:tbl>
      <w:tblPr>
        <w:tblStyle w:val="TableGrid"/>
        <w:tblW w:w="0" w:type="auto"/>
        <w:tblLook w:val="04A0" w:firstRow="1" w:lastRow="0" w:firstColumn="1" w:lastColumn="0" w:noHBand="0" w:noVBand="1"/>
      </w:tblPr>
      <w:tblGrid>
        <w:gridCol w:w="10194"/>
      </w:tblGrid>
      <w:tr w:rsidR="00447C76" w14:paraId="0A1076EE" w14:textId="77777777" w:rsidTr="006F6B15">
        <w:trPr>
          <w:trHeight w:val="454"/>
        </w:trPr>
        <w:tc>
          <w:tcPr>
            <w:tcW w:w="10194" w:type="dxa"/>
            <w:shd w:val="clear" w:color="auto" w:fill="024D45" w:themeFill="accent1"/>
            <w:vAlign w:val="center"/>
          </w:tcPr>
          <w:p w14:paraId="56E77F6E" w14:textId="6B53E2BC" w:rsidR="00447C76" w:rsidRPr="00447C76" w:rsidRDefault="00447C76" w:rsidP="006F6B15">
            <w:pPr>
              <w:pStyle w:val="BodyCopy"/>
              <w:spacing w:before="0"/>
              <w:rPr>
                <w:b/>
                <w:bCs/>
              </w:rPr>
            </w:pPr>
            <w:r w:rsidRPr="00447C76">
              <w:rPr>
                <w:b/>
                <w:bCs/>
                <w:color w:val="FFFFFF" w:themeColor="background1"/>
              </w:rPr>
              <w:t>Pillar I</w:t>
            </w:r>
            <w:r>
              <w:rPr>
                <w:b/>
                <w:bCs/>
                <w:color w:val="FFFFFF" w:themeColor="background1"/>
              </w:rPr>
              <w:t>I</w:t>
            </w:r>
            <w:r w:rsidRPr="00447C76">
              <w:rPr>
                <w:b/>
                <w:bCs/>
                <w:color w:val="FFFFFF" w:themeColor="background1"/>
              </w:rPr>
              <w:t xml:space="preserve">: </w:t>
            </w:r>
            <w:r>
              <w:rPr>
                <w:b/>
                <w:bCs/>
                <w:color w:val="FFFFFF" w:themeColor="background1"/>
              </w:rPr>
              <w:t>Partnerships of Scale</w:t>
            </w:r>
          </w:p>
        </w:tc>
      </w:tr>
      <w:tr w:rsidR="00447C76" w14:paraId="19864468" w14:textId="77777777" w:rsidTr="006F6B15">
        <w:trPr>
          <w:trHeight w:val="454"/>
        </w:trPr>
        <w:tc>
          <w:tcPr>
            <w:tcW w:w="10194" w:type="dxa"/>
          </w:tcPr>
          <w:p w14:paraId="34AF4561" w14:textId="49A7EE3B" w:rsidR="00447C76" w:rsidRPr="00447C76" w:rsidRDefault="00447C76" w:rsidP="006F6B15">
            <w:pPr>
              <w:pStyle w:val="BodyCopy"/>
              <w:spacing w:before="0" w:line="276" w:lineRule="auto"/>
              <w:rPr>
                <w:b/>
                <w:bCs/>
                <w:lang w:val="en-IE"/>
              </w:rPr>
            </w:pPr>
            <w:r w:rsidRPr="00447C76">
              <w:rPr>
                <w:b/>
                <w:bCs/>
              </w:rPr>
              <w:t>Maximum Award: €</w:t>
            </w:r>
            <w:r>
              <w:rPr>
                <w:b/>
                <w:bCs/>
              </w:rPr>
              <w:t>3,0</w:t>
            </w:r>
            <w:r w:rsidRPr="00447C76">
              <w:rPr>
                <w:b/>
                <w:bCs/>
                <w:lang w:val="en-IE"/>
              </w:rPr>
              <w:t>00,000</w:t>
            </w:r>
          </w:p>
          <w:p w14:paraId="43056790" w14:textId="77777777" w:rsidR="00447C76" w:rsidRDefault="00447C76" w:rsidP="006F6B15">
            <w:pPr>
              <w:pStyle w:val="BodyCopy"/>
              <w:numPr>
                <w:ilvl w:val="0"/>
                <w:numId w:val="61"/>
              </w:numPr>
              <w:spacing w:before="0" w:line="276" w:lineRule="auto"/>
              <w:rPr>
                <w:lang w:val="en-IE"/>
              </w:rPr>
            </w:pPr>
            <w:r>
              <w:rPr>
                <w:lang w:val="en-IE"/>
              </w:rPr>
              <w:t>Up to 30% of overall funding may go to Northern Ireland HEI Partner(s)</w:t>
            </w:r>
          </w:p>
          <w:p w14:paraId="4162EA89" w14:textId="77777777" w:rsidR="00447C76" w:rsidRDefault="00447C76" w:rsidP="006F6B15">
            <w:pPr>
              <w:pStyle w:val="BodyCopy"/>
              <w:numPr>
                <w:ilvl w:val="0"/>
                <w:numId w:val="61"/>
              </w:numPr>
              <w:spacing w:before="0" w:line="276" w:lineRule="auto"/>
              <w:rPr>
                <w:lang w:val="en-IE"/>
              </w:rPr>
            </w:pPr>
            <w:r>
              <w:rPr>
                <w:lang w:val="en-IE"/>
              </w:rPr>
              <w:t>Up to 10% of overall funding may go to eligible Industry Partner(s)</w:t>
            </w:r>
          </w:p>
          <w:p w14:paraId="0ACC60D7" w14:textId="77777777" w:rsidR="00447C76" w:rsidRDefault="00447C76" w:rsidP="006F6B15">
            <w:pPr>
              <w:pStyle w:val="BodyCopy"/>
              <w:numPr>
                <w:ilvl w:val="0"/>
                <w:numId w:val="61"/>
              </w:numPr>
              <w:spacing w:before="0" w:line="276" w:lineRule="auto"/>
              <w:rPr>
                <w:lang w:val="en-IE"/>
              </w:rPr>
            </w:pPr>
            <w:r>
              <w:rPr>
                <w:lang w:val="en-IE"/>
              </w:rPr>
              <w:t>Up to 5% of overall funding may go to eligible External Partner(s)</w:t>
            </w:r>
          </w:p>
          <w:p w14:paraId="5DABCE21" w14:textId="77777777" w:rsidR="00447C76" w:rsidRDefault="00447C76" w:rsidP="006F6B15">
            <w:pPr>
              <w:pStyle w:val="BodyCopy"/>
              <w:numPr>
                <w:ilvl w:val="0"/>
                <w:numId w:val="61"/>
              </w:numPr>
              <w:spacing w:before="0" w:line="276" w:lineRule="auto"/>
              <w:rPr>
                <w:lang w:val="en-IE"/>
              </w:rPr>
            </w:pPr>
            <w:r>
              <w:rPr>
                <w:lang w:val="en-IE"/>
              </w:rPr>
              <w:t>Additional Partner(s) outside Ireland and Northern Ireland cannot be allocated funding</w:t>
            </w:r>
          </w:p>
          <w:p w14:paraId="209EF284" w14:textId="77777777" w:rsidR="0064530B" w:rsidRPr="0064530B" w:rsidRDefault="0064530B" w:rsidP="0064530B">
            <w:pPr>
              <w:pStyle w:val="BodyCopy"/>
              <w:numPr>
                <w:ilvl w:val="0"/>
                <w:numId w:val="61"/>
              </w:numPr>
              <w:spacing w:before="0" w:line="276" w:lineRule="auto"/>
              <w:rPr>
                <w:lang w:val="en-IE"/>
              </w:rPr>
            </w:pPr>
            <w:r w:rsidRPr="0064530B">
              <w:rPr>
                <w:lang w:val="en-IE"/>
              </w:rPr>
              <w:t xml:space="preserve">Up to 25% of pay costs may be sought in institutional overheads, research student stipends and equipment should not be included as pay for the purpose of overhead calculation. </w:t>
            </w:r>
          </w:p>
          <w:p w14:paraId="29897625" w14:textId="77777777" w:rsidR="00447C76" w:rsidRPr="00447C76" w:rsidRDefault="00447C76" w:rsidP="006F6B15">
            <w:pPr>
              <w:pStyle w:val="BodyCopy"/>
              <w:numPr>
                <w:ilvl w:val="0"/>
                <w:numId w:val="61"/>
              </w:numPr>
              <w:spacing w:before="0" w:line="276" w:lineRule="auto"/>
              <w:rPr>
                <w:lang w:val="en-IE"/>
              </w:rPr>
            </w:pPr>
            <w:r>
              <w:rPr>
                <w:lang w:val="en-IE"/>
              </w:rPr>
              <w:t>Up to 10% of overall funding must be included as contingency costs, which are to be justified and budgeted to cover risk-related costs, should they occur</w:t>
            </w:r>
          </w:p>
        </w:tc>
      </w:tr>
    </w:tbl>
    <w:p w14:paraId="33929410" w14:textId="77777777" w:rsidR="00FA3AF9" w:rsidRPr="00FA3AF9" w:rsidRDefault="00FA3AF9" w:rsidP="00447C76">
      <w:pPr>
        <w:pStyle w:val="BodyCopy"/>
      </w:pPr>
    </w:p>
    <w:p w14:paraId="5A95C441" w14:textId="1946FD5C" w:rsidR="001C4FD5" w:rsidRPr="001C4FD5" w:rsidRDefault="001C4FD5" w:rsidP="00447C76">
      <w:pPr>
        <w:pStyle w:val="BodyCopy"/>
        <w:rPr>
          <w:color w:val="024D45" w:themeColor="accent1"/>
        </w:rPr>
      </w:pPr>
      <w:r w:rsidRPr="001C4FD5">
        <w:rPr>
          <w:b/>
          <w:bCs/>
          <w:color w:val="024D45" w:themeColor="accent1"/>
        </w:rPr>
        <w:lastRenderedPageBreak/>
        <w:t>Notes:</w:t>
      </w:r>
    </w:p>
    <w:p w14:paraId="71483F41" w14:textId="49177625" w:rsidR="001C4FD5" w:rsidRDefault="001C4FD5" w:rsidP="001C4FD5">
      <w:pPr>
        <w:pStyle w:val="BodyCopy"/>
        <w:numPr>
          <w:ilvl w:val="0"/>
          <w:numId w:val="62"/>
        </w:numPr>
        <w:spacing w:before="120"/>
        <w:ind w:left="425" w:hanging="425"/>
      </w:pPr>
      <w:r>
        <w:t xml:space="preserve">Funding </w:t>
      </w:r>
      <w:r w:rsidRPr="001C4FD5">
        <w:rPr>
          <w:b/>
          <w:bCs/>
        </w:rPr>
        <w:t>cannot</w:t>
      </w:r>
      <w:r>
        <w:t xml:space="preserve"> be used for estates, room rental (excluding room conference, meeting room rental, focus group meetings), or office space.</w:t>
      </w:r>
    </w:p>
    <w:p w14:paraId="69C144AC" w14:textId="1CFAE1D4" w:rsidR="001C4FD5" w:rsidRDefault="001C4FD5" w:rsidP="001C4FD5">
      <w:pPr>
        <w:pStyle w:val="BodyCopy"/>
        <w:numPr>
          <w:ilvl w:val="0"/>
          <w:numId w:val="62"/>
        </w:numPr>
        <w:spacing w:before="120"/>
        <w:ind w:left="425" w:hanging="425"/>
      </w:pPr>
      <w:r>
        <w:t xml:space="preserve">Funding </w:t>
      </w:r>
      <w:r w:rsidRPr="001C4FD5">
        <w:rPr>
          <w:b/>
          <w:bCs/>
        </w:rPr>
        <w:t>cannot</w:t>
      </w:r>
      <w:r>
        <w:t xml:space="preserve"> be used as seed funding for other projects.</w:t>
      </w:r>
    </w:p>
    <w:p w14:paraId="1D2798F1" w14:textId="77777777" w:rsidR="00FA3AF9" w:rsidRPr="001C4FD5" w:rsidRDefault="00FA3AF9" w:rsidP="00FA3AF9">
      <w:pPr>
        <w:pStyle w:val="BodyCopy"/>
        <w:spacing w:before="120"/>
      </w:pPr>
    </w:p>
    <w:p w14:paraId="17C5E661" w14:textId="64E23A91" w:rsidR="00235E5F" w:rsidRDefault="00FA3AF9" w:rsidP="00235E5F">
      <w:pPr>
        <w:pStyle w:val="Heading3"/>
        <w:rPr>
          <w:rFonts w:ascii="Calibri" w:hAnsi="Calibri" w:cs="Calibri"/>
        </w:rPr>
      </w:pPr>
      <w:r>
        <w:rPr>
          <w:rFonts w:ascii="Calibri" w:hAnsi="Calibri" w:cs="Calibri"/>
          <w:b/>
          <w:bCs/>
        </w:rPr>
        <w:t>6</w:t>
      </w:r>
      <w:r w:rsidR="00235E5F">
        <w:rPr>
          <w:rFonts w:ascii="Calibri" w:hAnsi="Calibri" w:cs="Calibri"/>
          <w:b/>
          <w:bCs/>
        </w:rPr>
        <w:t>. Application Endorsement Template</w:t>
      </w:r>
    </w:p>
    <w:p w14:paraId="1E23D0A3" w14:textId="4FD1A612" w:rsidR="00235E5F" w:rsidRDefault="00235E5F" w:rsidP="00235E5F">
      <w:pPr>
        <w:pStyle w:val="BodyCopy"/>
      </w:pPr>
      <w:r w:rsidRPr="006F5389">
        <w:t xml:space="preserve">To be submitted in </w:t>
      </w:r>
      <w:r w:rsidRPr="006F5389">
        <w:rPr>
          <w:b/>
          <w:bCs/>
        </w:rPr>
        <w:t xml:space="preserve">PDF format </w:t>
      </w:r>
      <w:r>
        <w:t xml:space="preserve">and uploaded to the Application Form under </w:t>
      </w:r>
      <w:r w:rsidR="009878FF" w:rsidRPr="009878FF">
        <w:rPr>
          <w:b/>
          <w:bCs/>
          <w:color w:val="024D45" w:themeColor="accent1"/>
        </w:rPr>
        <w:t>Section 1</w:t>
      </w:r>
      <w:r w:rsidR="0057378F">
        <w:rPr>
          <w:b/>
          <w:bCs/>
          <w:color w:val="024D45" w:themeColor="accent1"/>
        </w:rPr>
        <w:t>1</w:t>
      </w:r>
      <w:r w:rsidR="009878FF" w:rsidRPr="009878FF">
        <w:rPr>
          <w:b/>
          <w:bCs/>
          <w:color w:val="024D45" w:themeColor="accent1"/>
        </w:rPr>
        <w:t>, Question 7</w:t>
      </w:r>
      <w:r w:rsidR="0057378F">
        <w:rPr>
          <w:b/>
          <w:bCs/>
          <w:color w:val="024D45" w:themeColor="accent1"/>
        </w:rPr>
        <w:t>5</w:t>
      </w:r>
      <w:r w:rsidR="009878FF">
        <w:t>.</w:t>
      </w:r>
    </w:p>
    <w:p w14:paraId="16BF7EBD" w14:textId="21F4E911" w:rsidR="00222AC0" w:rsidRDefault="00222AC0" w:rsidP="00222AC0">
      <w:pPr>
        <w:pStyle w:val="BodyCopy"/>
      </w:pPr>
      <w:r>
        <w:t>All proposals submitted through the online</w:t>
      </w:r>
      <w:r w:rsidR="005E62B7">
        <w:t xml:space="preserve"> application form</w:t>
      </w:r>
      <w:r>
        <w:t xml:space="preserve"> must be endorsed with the signature of the President (or Provost)/ Vice-President/ Director of Research or the appropriate office holder in this regard within the Lead Administrative/ Governance Institution in Ireland and the Lead Institution in Northern Ireland. Both Lead Investigators within the Lead Administrative/ Governance Institution in Ireland and the Lead Partner Institution in Northern Ireland must also endorse the form.</w:t>
      </w:r>
    </w:p>
    <w:p w14:paraId="049339E6" w14:textId="77777777" w:rsidR="009878FF" w:rsidRDefault="00222AC0" w:rsidP="00222AC0">
      <w:pPr>
        <w:pStyle w:val="BodyCopy"/>
      </w:pPr>
      <w:r>
        <w:t>Prior to the completion of the Application Endorsement by the Lead Administrative/ Governance Institution in Ireland and Lead Institution in Northern Ireland, each Consortium Co-Lead identified on the application</w:t>
      </w:r>
      <w:r w:rsidR="005E62B7">
        <w:t xml:space="preserve"> (if any)</w:t>
      </w:r>
      <w:r>
        <w:t xml:space="preserve"> must provide the Lead Administrative/ Governance Institution with confirmation that their host institution agrees to the submission of the project proposal and to the collaborative management of the project</w:t>
      </w:r>
      <w:r w:rsidR="005E62B7">
        <w:t>,</w:t>
      </w:r>
      <w:r>
        <w:t xml:space="preserve"> if successful.</w:t>
      </w:r>
    </w:p>
    <w:p w14:paraId="1305F725" w14:textId="78DE2FE6" w:rsidR="005E62B7" w:rsidRDefault="005E62B7" w:rsidP="00222AC0">
      <w:pPr>
        <w:pStyle w:val="BodyCopy"/>
      </w:pPr>
      <w:r>
        <w:t xml:space="preserve">Confirmation </w:t>
      </w:r>
      <w:r w:rsidR="009878FF">
        <w:t xml:space="preserve">in writing </w:t>
      </w:r>
      <w:r>
        <w:t>from Industry Partners (and External/ Additional Partners, if any) must also be</w:t>
      </w:r>
      <w:r w:rsidR="009878FF">
        <w:t xml:space="preserve"> obtained</w:t>
      </w:r>
      <w:r>
        <w:t xml:space="preserve"> </w:t>
      </w:r>
      <w:r w:rsidR="009878FF">
        <w:t>by the Lead Administrative/ Governance Institution in Ireland</w:t>
      </w:r>
      <w:r>
        <w:t xml:space="preserve"> prior to submission.</w:t>
      </w:r>
    </w:p>
    <w:p w14:paraId="12FD95DE" w14:textId="5690FB4F" w:rsidR="006F5389" w:rsidRDefault="00222AC0" w:rsidP="00222AC0">
      <w:pPr>
        <w:pStyle w:val="BodyCopy"/>
      </w:pPr>
      <w:r>
        <w:t>Lead Institutions must ensure each application meets all eligibility requirements before endorsing an application.</w:t>
      </w:r>
    </w:p>
    <w:p w14:paraId="35DCF008" w14:textId="6054E462" w:rsidR="00222AC0" w:rsidRPr="00324951" w:rsidRDefault="00222AC0" w:rsidP="00222AC0">
      <w:pPr>
        <w:pStyle w:val="BodyCopy"/>
      </w:pPr>
      <w:r w:rsidRPr="00222AC0">
        <w:t>Where a V</w:t>
      </w:r>
      <w:r>
        <w:t>ice-</w:t>
      </w:r>
      <w:r w:rsidRPr="00222AC0">
        <w:t>P</w:t>
      </w:r>
      <w:r>
        <w:t>resident</w:t>
      </w:r>
      <w:r w:rsidRPr="00222AC0">
        <w:t xml:space="preserve"> for Research is involved in a proposal</w:t>
      </w:r>
      <w:r>
        <w:t>,</w:t>
      </w:r>
      <w:r w:rsidRPr="00222AC0">
        <w:t xml:space="preserve"> the application must be endorsed by the institution</w:t>
      </w:r>
      <w:r>
        <w:t>’</w:t>
      </w:r>
      <w:r w:rsidRPr="00222AC0">
        <w:t>s President/</w:t>
      </w:r>
      <w:r w:rsidR="005E62B7">
        <w:t xml:space="preserve"> </w:t>
      </w:r>
      <w:r w:rsidRPr="00222AC0">
        <w:t>Provost.</w:t>
      </w:r>
    </w:p>
    <w:sectPr w:rsidR="00222AC0" w:rsidRPr="00324951" w:rsidSect="009A62C2">
      <w:headerReference w:type="first" r:id="rId17"/>
      <w:footerReference w:type="first" r:id="rId18"/>
      <w:type w:val="continuous"/>
      <w:pgSz w:w="11906" w:h="16838" w:code="9"/>
      <w:pgMar w:top="1134" w:right="851" w:bottom="1276" w:left="851" w:header="0" w:footer="2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79BF" w14:textId="77777777" w:rsidR="00DC6024" w:rsidRPr="00D628E6" w:rsidRDefault="00DC6024" w:rsidP="008653A9">
      <w:r w:rsidRPr="00D628E6">
        <w:separator/>
      </w:r>
    </w:p>
  </w:endnote>
  <w:endnote w:type="continuationSeparator" w:id="0">
    <w:p w14:paraId="1B2B51A3" w14:textId="77777777" w:rsidR="00DC6024" w:rsidRPr="00D628E6" w:rsidRDefault="00DC6024" w:rsidP="008653A9">
      <w:r w:rsidRPr="00D62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F57A" w14:textId="75BBEA7A" w:rsidR="00B95832" w:rsidRPr="00D628E6" w:rsidRDefault="00055CF4">
    <w:pPr>
      <w:pStyle w:val="Footer"/>
    </w:pPr>
    <w:r w:rsidRPr="00D628E6">
      <w:rPr>
        <w:rFonts w:ascii="Calibri" w:hAnsi="Calibri" w:cs="Calibri"/>
        <w:sz w:val="20"/>
        <w:szCs w:val="20"/>
      </w:rPr>
      <w:fldChar w:fldCharType="begin"/>
    </w:r>
    <w:r w:rsidRPr="00D628E6">
      <w:rPr>
        <w:rFonts w:ascii="Calibri" w:hAnsi="Calibri" w:cs="Calibri"/>
        <w:sz w:val="20"/>
        <w:szCs w:val="20"/>
      </w:rPr>
      <w:instrText>PAGE   \* MERGEFORMAT</w:instrText>
    </w:r>
    <w:r w:rsidRPr="00D628E6">
      <w:rPr>
        <w:rFonts w:ascii="Calibri" w:hAnsi="Calibri" w:cs="Calibri"/>
        <w:sz w:val="20"/>
        <w:szCs w:val="20"/>
      </w:rPr>
      <w:fldChar w:fldCharType="separate"/>
    </w:r>
    <w:r w:rsidR="278D5ED2" w:rsidRPr="00D628E6">
      <w:rPr>
        <w:rFonts w:ascii="Calibri" w:hAnsi="Calibri" w:cs="Calibri"/>
        <w:sz w:val="20"/>
        <w:szCs w:val="20"/>
      </w:rPr>
      <w:t>2</w:t>
    </w:r>
    <w:r w:rsidRPr="00D628E6">
      <w:rPr>
        <w:rFonts w:ascii="Calibri" w:hAnsi="Calibri" w:cs="Calibri"/>
        <w:sz w:val="20"/>
        <w:szCs w:val="20"/>
      </w:rPr>
      <w:fldChar w:fldCharType="end"/>
    </w:r>
    <w:r w:rsidRPr="00D628E6">
      <w:ptab w:relativeTo="margin" w:alignment="right" w:leader="none"/>
    </w:r>
    <w:r w:rsidRPr="00D628E6">
      <w:rPr>
        <w:rFonts w:ascii="Calibri" w:hAnsi="Calibri" w:cs="Calibri"/>
        <w:noProof/>
        <w:sz w:val="24"/>
        <w:szCs w:val="24"/>
      </w:rPr>
      <w:drawing>
        <wp:inline distT="0" distB="0" distL="0" distR="0" wp14:anchorId="75660BA3" wp14:editId="1E8653B0">
          <wp:extent cx="2322226" cy="385748"/>
          <wp:effectExtent l="0" t="0" r="1905" b="0"/>
          <wp:docPr id="32262703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27036"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66556" cy="393112"/>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118A" w14:textId="5D1C82BA" w:rsidR="00DB6DF2" w:rsidRPr="00D628E6" w:rsidRDefault="001B63EC" w:rsidP="001B63EC">
    <w:pPr>
      <w:pStyle w:val="Footer"/>
    </w:pPr>
    <w:r w:rsidRPr="00D628E6">
      <w:rPr>
        <w:rFonts w:ascii="Calibri" w:hAnsi="Calibri" w:cs="Calibri"/>
        <w:sz w:val="20"/>
        <w:szCs w:val="20"/>
      </w:rPr>
      <w:fldChar w:fldCharType="begin"/>
    </w:r>
    <w:r w:rsidRPr="00D628E6">
      <w:rPr>
        <w:rFonts w:ascii="Calibri" w:hAnsi="Calibri" w:cs="Calibri"/>
        <w:sz w:val="20"/>
        <w:szCs w:val="20"/>
      </w:rPr>
      <w:instrText>PAGE   \* MERGEFORMAT</w:instrText>
    </w:r>
    <w:r w:rsidRPr="00D628E6">
      <w:rPr>
        <w:rFonts w:ascii="Calibri" w:hAnsi="Calibri" w:cs="Calibri"/>
        <w:sz w:val="20"/>
        <w:szCs w:val="20"/>
      </w:rPr>
      <w:fldChar w:fldCharType="separate"/>
    </w:r>
    <w:r w:rsidR="278D5ED2" w:rsidRPr="00D628E6">
      <w:rPr>
        <w:rFonts w:ascii="Calibri" w:hAnsi="Calibri" w:cs="Calibri"/>
        <w:sz w:val="20"/>
        <w:szCs w:val="20"/>
      </w:rPr>
      <w:t>1</w:t>
    </w:r>
    <w:r w:rsidRPr="00D628E6">
      <w:rPr>
        <w:rFonts w:ascii="Calibri" w:hAnsi="Calibri" w:cs="Calibri"/>
        <w:sz w:val="20"/>
        <w:szCs w:val="20"/>
      </w:rPr>
      <w:fldChar w:fldCharType="end"/>
    </w:r>
    <w:r w:rsidRPr="00D628E6">
      <w:ptab w:relativeTo="margin" w:alignment="right" w:leader="none"/>
    </w:r>
    <w:r w:rsidRPr="00D628E6">
      <w:rPr>
        <w:rFonts w:ascii="Calibri" w:hAnsi="Calibri" w:cs="Calibri"/>
        <w:noProof/>
        <w:sz w:val="24"/>
        <w:szCs w:val="24"/>
      </w:rPr>
      <w:drawing>
        <wp:inline distT="0" distB="0" distL="0" distR="0" wp14:anchorId="6DD3000F" wp14:editId="2D84C91C">
          <wp:extent cx="2055526" cy="341446"/>
          <wp:effectExtent l="0" t="0" r="1905" b="1905"/>
          <wp:docPr id="92944226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90264"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98572" cy="348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ECE03" w14:textId="77777777" w:rsidR="00DC6024" w:rsidRPr="00D628E6" w:rsidRDefault="00DC6024" w:rsidP="008653A9">
      <w:r w:rsidRPr="00D628E6">
        <w:separator/>
      </w:r>
    </w:p>
  </w:footnote>
  <w:footnote w:type="continuationSeparator" w:id="0">
    <w:p w14:paraId="1D8DA97A" w14:textId="77777777" w:rsidR="00DC6024" w:rsidRPr="00D628E6" w:rsidRDefault="00DC6024" w:rsidP="008653A9">
      <w:r w:rsidRPr="00D628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D245" w14:textId="119EC156" w:rsidR="00055CF4" w:rsidRPr="00D628E6" w:rsidRDefault="278D5ED2" w:rsidP="00055CF4">
    <w:pPr>
      <w:pStyle w:val="Header"/>
      <w:jc w:val="right"/>
    </w:pPr>
    <w:r w:rsidRPr="00D628E6">
      <w:rPr>
        <w:noProof/>
      </w:rPr>
      <w:drawing>
        <wp:inline distT="0" distB="0" distL="0" distR="0" wp14:anchorId="126BC135" wp14:editId="0BE88A12">
          <wp:extent cx="628650" cy="876300"/>
          <wp:effectExtent l="0" t="0" r="0" b="0"/>
          <wp:docPr id="85632670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26708"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634782" cy="88484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A2AF" w14:textId="2BEDD0AE" w:rsidR="00DB6DF2" w:rsidRPr="00D628E6" w:rsidRDefault="278D5ED2" w:rsidP="001B63EC">
    <w:pPr>
      <w:pStyle w:val="Header"/>
      <w:jc w:val="right"/>
      <w:rPr>
        <w:rFonts w:ascii="Calibri" w:hAnsi="Calibri" w:cs="Calibri"/>
        <w:sz w:val="24"/>
        <w:szCs w:val="24"/>
      </w:rPr>
    </w:pPr>
    <w:r w:rsidRPr="00D628E6">
      <w:rPr>
        <w:noProof/>
      </w:rPr>
      <w:drawing>
        <wp:inline distT="0" distB="0" distL="0" distR="0" wp14:anchorId="5D6B5BDB" wp14:editId="663D856A">
          <wp:extent cx="676254" cy="876300"/>
          <wp:effectExtent l="0" t="0" r="0" b="0"/>
          <wp:docPr id="7036424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296"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690802" cy="8951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5FF"/>
    <w:multiLevelType w:val="multilevel"/>
    <w:tmpl w:val="1AFA5FB2"/>
    <w:styleLink w:val="WWNum34"/>
    <w:lvl w:ilvl="0">
      <w:start w:val="6"/>
      <w:numFmt w:val="decimal"/>
      <w:lvlText w:val="%1"/>
      <w:lvlJc w:val="left"/>
      <w:pPr>
        <w:ind w:left="7512" w:hanging="360"/>
      </w:pPr>
      <w:rPr>
        <w:b/>
      </w:rPr>
    </w:lvl>
    <w:lvl w:ilvl="1">
      <w:start w:val="2"/>
      <w:numFmt w:val="decimal"/>
      <w:lvlText w:val="%1.%2"/>
      <w:lvlJc w:val="left"/>
      <w:pPr>
        <w:ind w:left="7512" w:hanging="360"/>
      </w:pPr>
      <w:rPr>
        <w:b/>
      </w:rPr>
    </w:lvl>
    <w:lvl w:ilvl="2">
      <w:start w:val="1"/>
      <w:numFmt w:val="decimal"/>
      <w:lvlText w:val="%1.%2.%3"/>
      <w:lvlJc w:val="left"/>
      <w:pPr>
        <w:ind w:left="7872" w:hanging="720"/>
      </w:pPr>
    </w:lvl>
    <w:lvl w:ilvl="3">
      <w:start w:val="1"/>
      <w:numFmt w:val="decimal"/>
      <w:lvlText w:val="%1.%2.%3.%4"/>
      <w:lvlJc w:val="left"/>
      <w:pPr>
        <w:ind w:left="8232" w:hanging="1080"/>
      </w:pPr>
    </w:lvl>
    <w:lvl w:ilvl="4">
      <w:start w:val="1"/>
      <w:numFmt w:val="decimal"/>
      <w:lvlText w:val="%1.%2.%3.%4.%5"/>
      <w:lvlJc w:val="left"/>
      <w:pPr>
        <w:ind w:left="8232" w:hanging="1080"/>
      </w:pPr>
    </w:lvl>
    <w:lvl w:ilvl="5">
      <w:start w:val="1"/>
      <w:numFmt w:val="decimal"/>
      <w:lvlText w:val="%1.%2.%3.%4.%5.%6"/>
      <w:lvlJc w:val="left"/>
      <w:pPr>
        <w:ind w:left="8592" w:hanging="1440"/>
      </w:pPr>
    </w:lvl>
    <w:lvl w:ilvl="6">
      <w:start w:val="1"/>
      <w:numFmt w:val="decimal"/>
      <w:lvlText w:val="%1.%2.%3.%4.%5.%6.%7"/>
      <w:lvlJc w:val="left"/>
      <w:pPr>
        <w:ind w:left="8592" w:hanging="1440"/>
      </w:pPr>
    </w:lvl>
    <w:lvl w:ilvl="7">
      <w:start w:val="1"/>
      <w:numFmt w:val="decimal"/>
      <w:lvlText w:val="%1.%2.%3.%4.%5.%6.%7.%8"/>
      <w:lvlJc w:val="left"/>
      <w:pPr>
        <w:ind w:left="8952" w:hanging="1800"/>
      </w:pPr>
    </w:lvl>
    <w:lvl w:ilvl="8">
      <w:start w:val="1"/>
      <w:numFmt w:val="decimal"/>
      <w:lvlText w:val="%1.%2.%3.%4.%5.%6.%7.%8.%9"/>
      <w:lvlJc w:val="left"/>
      <w:pPr>
        <w:ind w:left="8952" w:hanging="1800"/>
      </w:pPr>
    </w:lvl>
  </w:abstractNum>
  <w:abstractNum w:abstractNumId="1" w15:restartNumberingAfterBreak="0">
    <w:nsid w:val="02732E77"/>
    <w:multiLevelType w:val="hybridMultilevel"/>
    <w:tmpl w:val="A3DCCDD0"/>
    <w:styleLink w:val="WWNum2"/>
    <w:lvl w:ilvl="0" w:tplc="13A87850">
      <w:start w:val="1"/>
      <w:numFmt w:val="bullet"/>
      <w:lvlText w:val=""/>
      <w:lvlJc w:val="left"/>
      <w:pPr>
        <w:ind w:left="0" w:hanging="360"/>
      </w:pPr>
      <w:rPr>
        <w:sz w:val="24"/>
        <w:szCs w:val="24"/>
      </w:rPr>
    </w:lvl>
    <w:lvl w:ilvl="1" w:tplc="F13E65B0">
      <w:numFmt w:val="bullet"/>
      <w:lvlText w:val=""/>
      <w:lvlJc w:val="left"/>
      <w:pPr>
        <w:ind w:left="0" w:hanging="360"/>
      </w:pPr>
      <w:rPr>
        <w:rFonts w:ascii="Wingdings" w:hAnsi="Wingdings" w:hint="default"/>
        <w:sz w:val="24"/>
        <w:szCs w:val="24"/>
      </w:rPr>
    </w:lvl>
    <w:lvl w:ilvl="2" w:tplc="6DD4D31E">
      <w:numFmt w:val="bullet"/>
      <w:lvlText w:val="•"/>
      <w:lvlJc w:val="left"/>
      <w:rPr>
        <w:rFonts w:hint="default"/>
      </w:rPr>
    </w:lvl>
    <w:lvl w:ilvl="3" w:tplc="D8F48B82">
      <w:numFmt w:val="bullet"/>
      <w:lvlText w:val="•"/>
      <w:lvlJc w:val="left"/>
      <w:rPr>
        <w:rFonts w:hint="default"/>
      </w:rPr>
    </w:lvl>
    <w:lvl w:ilvl="4" w:tplc="822C2FBA">
      <w:numFmt w:val="bullet"/>
      <w:lvlText w:val="•"/>
      <w:lvlJc w:val="left"/>
      <w:rPr>
        <w:rFonts w:hint="default"/>
      </w:rPr>
    </w:lvl>
    <w:lvl w:ilvl="5" w:tplc="5DEC9D40">
      <w:numFmt w:val="bullet"/>
      <w:lvlText w:val="•"/>
      <w:lvlJc w:val="left"/>
      <w:rPr>
        <w:rFonts w:hint="default"/>
      </w:rPr>
    </w:lvl>
    <w:lvl w:ilvl="6" w:tplc="25581A8A">
      <w:numFmt w:val="bullet"/>
      <w:lvlText w:val="•"/>
      <w:lvlJc w:val="left"/>
      <w:rPr>
        <w:rFonts w:hint="default"/>
      </w:rPr>
    </w:lvl>
    <w:lvl w:ilvl="7" w:tplc="80EC407C">
      <w:numFmt w:val="bullet"/>
      <w:lvlText w:val="•"/>
      <w:lvlJc w:val="left"/>
      <w:rPr>
        <w:rFonts w:hint="default"/>
      </w:rPr>
    </w:lvl>
    <w:lvl w:ilvl="8" w:tplc="330A8B88">
      <w:numFmt w:val="bullet"/>
      <w:lvlText w:val="•"/>
      <w:lvlJc w:val="left"/>
      <w:rPr>
        <w:rFonts w:hint="default"/>
      </w:rPr>
    </w:lvl>
  </w:abstractNum>
  <w:abstractNum w:abstractNumId="2" w15:restartNumberingAfterBreak="0">
    <w:nsid w:val="06535ABF"/>
    <w:multiLevelType w:val="multilevel"/>
    <w:tmpl w:val="3B22D2FC"/>
    <w:styleLink w:val="WWNum9"/>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7767109"/>
    <w:multiLevelType w:val="multilevel"/>
    <w:tmpl w:val="723ABBAC"/>
    <w:styleLink w:val="WWNum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7A7B4B"/>
    <w:multiLevelType w:val="multilevel"/>
    <w:tmpl w:val="6A689724"/>
    <w:styleLink w:val="WWNum25"/>
    <w:lvl w:ilvl="0">
      <w:start w:val="1"/>
      <w:numFmt w:val="decimal"/>
      <w:lvlText w:val="%1."/>
      <w:lvlJc w:val="left"/>
      <w:pPr>
        <w:ind w:left="1552" w:hanging="360"/>
      </w:pPr>
    </w:lvl>
    <w:lvl w:ilvl="1">
      <w:start w:val="1"/>
      <w:numFmt w:val="lowerLetter"/>
      <w:lvlText w:val="%2."/>
      <w:lvlJc w:val="left"/>
      <w:pPr>
        <w:ind w:left="2272" w:hanging="360"/>
      </w:pPr>
    </w:lvl>
    <w:lvl w:ilvl="2">
      <w:start w:val="1"/>
      <w:numFmt w:val="lowerRoman"/>
      <w:lvlText w:val="%3."/>
      <w:lvlJc w:val="right"/>
      <w:pPr>
        <w:ind w:left="2992" w:hanging="180"/>
      </w:pPr>
    </w:lvl>
    <w:lvl w:ilvl="3">
      <w:start w:val="1"/>
      <w:numFmt w:val="decimal"/>
      <w:lvlText w:val="%4."/>
      <w:lvlJc w:val="left"/>
      <w:pPr>
        <w:ind w:left="3712" w:hanging="360"/>
      </w:pPr>
    </w:lvl>
    <w:lvl w:ilvl="4">
      <w:start w:val="1"/>
      <w:numFmt w:val="lowerLetter"/>
      <w:lvlText w:val="%5."/>
      <w:lvlJc w:val="left"/>
      <w:pPr>
        <w:ind w:left="4432" w:hanging="360"/>
      </w:pPr>
    </w:lvl>
    <w:lvl w:ilvl="5">
      <w:start w:val="1"/>
      <w:numFmt w:val="lowerRoman"/>
      <w:lvlText w:val="%6."/>
      <w:lvlJc w:val="right"/>
      <w:pPr>
        <w:ind w:left="5152" w:hanging="180"/>
      </w:pPr>
    </w:lvl>
    <w:lvl w:ilvl="6">
      <w:start w:val="1"/>
      <w:numFmt w:val="decimal"/>
      <w:lvlText w:val="%7."/>
      <w:lvlJc w:val="left"/>
      <w:pPr>
        <w:ind w:left="5872" w:hanging="360"/>
      </w:pPr>
    </w:lvl>
    <w:lvl w:ilvl="7">
      <w:start w:val="1"/>
      <w:numFmt w:val="lowerLetter"/>
      <w:lvlText w:val="%8."/>
      <w:lvlJc w:val="left"/>
      <w:pPr>
        <w:ind w:left="6592" w:hanging="360"/>
      </w:pPr>
    </w:lvl>
    <w:lvl w:ilvl="8">
      <w:start w:val="1"/>
      <w:numFmt w:val="lowerRoman"/>
      <w:lvlText w:val="%9."/>
      <w:lvlJc w:val="right"/>
      <w:pPr>
        <w:ind w:left="7312" w:hanging="180"/>
      </w:pPr>
    </w:lvl>
  </w:abstractNum>
  <w:abstractNum w:abstractNumId="5" w15:restartNumberingAfterBreak="0">
    <w:nsid w:val="09E6775C"/>
    <w:multiLevelType w:val="multilevel"/>
    <w:tmpl w:val="BBBEDC9C"/>
    <w:styleLink w:val="WWNum29"/>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A7C6218"/>
    <w:multiLevelType w:val="multilevel"/>
    <w:tmpl w:val="E3D8815C"/>
    <w:styleLink w:val="WWNum14"/>
    <w:lvl w:ilvl="0">
      <w:start w:val="4"/>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0E67CAE"/>
    <w:multiLevelType w:val="multilevel"/>
    <w:tmpl w:val="89B8FD44"/>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Wingdings" w:hAnsi="Wingdings" w:hint="default"/>
        <w:color w:val="172953"/>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102732"/>
    <w:multiLevelType w:val="multilevel"/>
    <w:tmpl w:val="BEB0D570"/>
    <w:styleLink w:val="WWNum3"/>
    <w:lvl w:ilvl="0">
      <w:numFmt w:val="bullet"/>
      <w:lvlText w:val=""/>
      <w:lvlJc w:val="left"/>
      <w:pPr>
        <w:ind w:left="1192" w:hanging="360"/>
      </w:pPr>
      <w:rPr>
        <w:rFonts w:ascii="Wingdings" w:hAnsi="Wingdings"/>
      </w:rPr>
    </w:lvl>
    <w:lvl w:ilvl="1">
      <w:numFmt w:val="bullet"/>
      <w:lvlText w:val="o"/>
      <w:lvlJc w:val="left"/>
      <w:pPr>
        <w:ind w:left="1912" w:hanging="360"/>
      </w:pPr>
      <w:rPr>
        <w:rFonts w:ascii="Courier New" w:hAnsi="Courier New"/>
      </w:rPr>
    </w:lvl>
    <w:lvl w:ilvl="2">
      <w:numFmt w:val="bullet"/>
      <w:lvlText w:val=""/>
      <w:lvlJc w:val="left"/>
      <w:pPr>
        <w:ind w:left="2632" w:hanging="360"/>
      </w:pPr>
      <w:rPr>
        <w:rFonts w:ascii="Wingdings" w:hAnsi="Wingdings"/>
      </w:rPr>
    </w:lvl>
    <w:lvl w:ilvl="3">
      <w:numFmt w:val="bullet"/>
      <w:lvlText w:val=""/>
      <w:lvlJc w:val="left"/>
      <w:pPr>
        <w:ind w:left="3352" w:hanging="360"/>
      </w:pPr>
      <w:rPr>
        <w:rFonts w:ascii="Symbol" w:hAnsi="Symbol"/>
      </w:rPr>
    </w:lvl>
    <w:lvl w:ilvl="4">
      <w:numFmt w:val="bullet"/>
      <w:lvlText w:val="o"/>
      <w:lvlJc w:val="left"/>
      <w:pPr>
        <w:ind w:left="4072" w:hanging="360"/>
      </w:pPr>
      <w:rPr>
        <w:rFonts w:ascii="Courier New" w:hAnsi="Courier New"/>
      </w:rPr>
    </w:lvl>
    <w:lvl w:ilvl="5">
      <w:numFmt w:val="bullet"/>
      <w:lvlText w:val=""/>
      <w:lvlJc w:val="left"/>
      <w:pPr>
        <w:ind w:left="4792" w:hanging="360"/>
      </w:pPr>
      <w:rPr>
        <w:rFonts w:ascii="Wingdings" w:hAnsi="Wingdings"/>
      </w:rPr>
    </w:lvl>
    <w:lvl w:ilvl="6">
      <w:numFmt w:val="bullet"/>
      <w:lvlText w:val=""/>
      <w:lvlJc w:val="left"/>
      <w:pPr>
        <w:ind w:left="5512" w:hanging="360"/>
      </w:pPr>
      <w:rPr>
        <w:rFonts w:ascii="Symbol" w:hAnsi="Symbol"/>
      </w:rPr>
    </w:lvl>
    <w:lvl w:ilvl="7">
      <w:numFmt w:val="bullet"/>
      <w:lvlText w:val="o"/>
      <w:lvlJc w:val="left"/>
      <w:pPr>
        <w:ind w:left="6232" w:hanging="360"/>
      </w:pPr>
      <w:rPr>
        <w:rFonts w:ascii="Courier New" w:hAnsi="Courier New"/>
      </w:rPr>
    </w:lvl>
    <w:lvl w:ilvl="8">
      <w:numFmt w:val="bullet"/>
      <w:lvlText w:val=""/>
      <w:lvlJc w:val="left"/>
      <w:pPr>
        <w:ind w:left="6952" w:hanging="360"/>
      </w:pPr>
      <w:rPr>
        <w:rFonts w:ascii="Wingdings" w:hAnsi="Wingdings"/>
      </w:rPr>
    </w:lvl>
  </w:abstractNum>
  <w:abstractNum w:abstractNumId="9" w15:restartNumberingAfterBreak="0">
    <w:nsid w:val="126A17DA"/>
    <w:multiLevelType w:val="multilevel"/>
    <w:tmpl w:val="5204E732"/>
    <w:styleLink w:val="WWNum33"/>
    <w:lvl w:ilvl="0">
      <w:start w:val="1"/>
      <w:numFmt w:val="decimal"/>
      <w:lvlText w:val="%1"/>
      <w:lvlJc w:val="left"/>
      <w:pPr>
        <w:ind w:left="360" w:hanging="360"/>
      </w:pPr>
      <w:rPr>
        <w:sz w:val="20"/>
      </w:rPr>
    </w:lvl>
    <w:lvl w:ilvl="1">
      <w:start w:val="2"/>
      <w:numFmt w:val="decimal"/>
      <w:lvlText w:val="%1.%2"/>
      <w:lvlJc w:val="left"/>
      <w:pPr>
        <w:ind w:left="360" w:hanging="360"/>
      </w:pPr>
      <w:rPr>
        <w:rFonts w:eastAsia="Calibri"/>
        <w:sz w:val="20"/>
      </w:rPr>
    </w:lvl>
    <w:lvl w:ilvl="2">
      <w:start w:val="1"/>
      <w:numFmt w:val="decimal"/>
      <w:lvlText w:val="%1.%2.%3"/>
      <w:lvlJc w:val="left"/>
      <w:pPr>
        <w:ind w:left="720" w:hanging="720"/>
      </w:pPr>
      <w:rPr>
        <w:rFonts w:eastAsia="Calibri"/>
        <w:sz w:val="20"/>
      </w:rPr>
    </w:lvl>
    <w:lvl w:ilvl="3">
      <w:start w:val="1"/>
      <w:numFmt w:val="decimal"/>
      <w:lvlText w:val="%1.%2.%3.%4"/>
      <w:lvlJc w:val="left"/>
      <w:pPr>
        <w:ind w:left="1080" w:hanging="1080"/>
      </w:pPr>
      <w:rPr>
        <w:rFonts w:eastAsia="Calibri"/>
        <w:sz w:val="20"/>
      </w:rPr>
    </w:lvl>
    <w:lvl w:ilvl="4">
      <w:start w:val="1"/>
      <w:numFmt w:val="decimal"/>
      <w:lvlText w:val="%1.%2.%3.%4.%5"/>
      <w:lvlJc w:val="left"/>
      <w:pPr>
        <w:ind w:left="1080" w:hanging="1080"/>
      </w:pPr>
      <w:rPr>
        <w:rFonts w:eastAsia="Calibri"/>
        <w:sz w:val="20"/>
      </w:rPr>
    </w:lvl>
    <w:lvl w:ilvl="5">
      <w:start w:val="1"/>
      <w:numFmt w:val="decimal"/>
      <w:lvlText w:val="%1.%2.%3.%4.%5.%6"/>
      <w:lvlJc w:val="left"/>
      <w:pPr>
        <w:ind w:left="1440" w:hanging="1440"/>
      </w:pPr>
      <w:rPr>
        <w:rFonts w:eastAsia="Calibri"/>
        <w:sz w:val="20"/>
      </w:rPr>
    </w:lvl>
    <w:lvl w:ilvl="6">
      <w:start w:val="1"/>
      <w:numFmt w:val="decimal"/>
      <w:lvlText w:val="%1.%2.%3.%4.%5.%6.%7"/>
      <w:lvlJc w:val="left"/>
      <w:pPr>
        <w:ind w:left="1440" w:hanging="1440"/>
      </w:pPr>
      <w:rPr>
        <w:rFonts w:eastAsia="Calibri"/>
        <w:sz w:val="20"/>
      </w:rPr>
    </w:lvl>
    <w:lvl w:ilvl="7">
      <w:start w:val="1"/>
      <w:numFmt w:val="decimal"/>
      <w:lvlText w:val="%1.%2.%3.%4.%5.%6.%7.%8"/>
      <w:lvlJc w:val="left"/>
      <w:pPr>
        <w:ind w:left="1800" w:hanging="1800"/>
      </w:pPr>
      <w:rPr>
        <w:rFonts w:eastAsia="Calibri"/>
        <w:sz w:val="20"/>
      </w:rPr>
    </w:lvl>
    <w:lvl w:ilvl="8">
      <w:start w:val="1"/>
      <w:numFmt w:val="decimal"/>
      <w:lvlText w:val="%1.%2.%3.%4.%5.%6.%7.%8.%9"/>
      <w:lvlJc w:val="left"/>
      <w:pPr>
        <w:ind w:left="1800" w:hanging="1800"/>
      </w:pPr>
      <w:rPr>
        <w:rFonts w:eastAsia="Calibri"/>
        <w:sz w:val="20"/>
      </w:rPr>
    </w:lvl>
  </w:abstractNum>
  <w:abstractNum w:abstractNumId="10" w15:restartNumberingAfterBreak="0">
    <w:nsid w:val="14AD5789"/>
    <w:multiLevelType w:val="multilevel"/>
    <w:tmpl w:val="E722C5D0"/>
    <w:styleLink w:val="WWNum15"/>
    <w:lvl w:ilvl="0">
      <w:start w:val="1"/>
      <w:numFmt w:val="decimal"/>
      <w:lvlText w:val="%1."/>
      <w:lvlJc w:val="left"/>
      <w:pPr>
        <w:ind w:left="360" w:hanging="360"/>
      </w:pPr>
      <w:rPr>
        <w:rFonts w:cs="Times New Roman"/>
        <w:b/>
      </w:rPr>
    </w:lvl>
    <w:lvl w:ilvl="1">
      <w:start w:val="2"/>
      <w:numFmt w:val="decimal"/>
      <w:lvlText w:val="%1.%2"/>
      <w:lvlJc w:val="left"/>
      <w:pPr>
        <w:ind w:left="720" w:hanging="360"/>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1" w15:restartNumberingAfterBreak="0">
    <w:nsid w:val="1DFB6DF5"/>
    <w:multiLevelType w:val="multilevel"/>
    <w:tmpl w:val="D5B4E794"/>
    <w:lvl w:ilvl="0">
      <w:start w:val="1"/>
      <w:numFmt w:val="decimal"/>
      <w:lvlText w:val="%1."/>
      <w:lvlJc w:val="left"/>
      <w:pPr>
        <w:tabs>
          <w:tab w:val="num" w:pos="720"/>
        </w:tabs>
        <w:ind w:left="720" w:hanging="360"/>
      </w:pPr>
      <w:rPr>
        <w:rFonts w:hint="default"/>
        <w:b/>
        <w:bCs/>
        <w:color w:val="213453"/>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250862"/>
    <w:multiLevelType w:val="multilevel"/>
    <w:tmpl w:val="92705976"/>
    <w:styleLink w:val="WWNum16"/>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59701E"/>
    <w:multiLevelType w:val="multilevel"/>
    <w:tmpl w:val="FD8C8B36"/>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9D1459"/>
    <w:multiLevelType w:val="multilevel"/>
    <w:tmpl w:val="98403924"/>
    <w:styleLink w:val="WWNum6"/>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15" w15:restartNumberingAfterBreak="0">
    <w:nsid w:val="2B0D49F0"/>
    <w:multiLevelType w:val="multilevel"/>
    <w:tmpl w:val="7FD8E79E"/>
    <w:styleLink w:val="WWNum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B3B211B"/>
    <w:multiLevelType w:val="multilevel"/>
    <w:tmpl w:val="6FBAB220"/>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C0D3583"/>
    <w:multiLevelType w:val="multilevel"/>
    <w:tmpl w:val="4DC03150"/>
    <w:styleLink w:val="WWNum13"/>
    <w:lvl w:ilvl="0">
      <w:start w:val="1"/>
      <w:numFmt w:val="decimal"/>
      <w:lvlText w:val="%1."/>
      <w:lvlJc w:val="left"/>
      <w:pPr>
        <w:ind w:left="472" w:hanging="360"/>
      </w:pPr>
      <w:rPr>
        <w:b/>
      </w:rPr>
    </w:lvl>
    <w:lvl w:ilvl="1">
      <w:start w:val="2"/>
      <w:numFmt w:val="decimal"/>
      <w:lvlText w:val="%1.%2"/>
      <w:lvlJc w:val="left"/>
      <w:pPr>
        <w:ind w:left="472" w:hanging="360"/>
      </w:pPr>
      <w:rPr>
        <w:b/>
      </w:rPr>
    </w:lvl>
    <w:lvl w:ilvl="2">
      <w:start w:val="1"/>
      <w:numFmt w:val="decimal"/>
      <w:lvlText w:val="%1.%2.%3"/>
      <w:lvlJc w:val="left"/>
      <w:pPr>
        <w:ind w:left="832" w:hanging="720"/>
      </w:pPr>
      <w:rPr>
        <w:b/>
      </w:rPr>
    </w:lvl>
    <w:lvl w:ilvl="3">
      <w:start w:val="1"/>
      <w:numFmt w:val="decimal"/>
      <w:lvlText w:val="%1.%2.%3.%4"/>
      <w:lvlJc w:val="left"/>
      <w:pPr>
        <w:ind w:left="1192" w:hanging="1080"/>
      </w:pPr>
      <w:rPr>
        <w:b/>
      </w:rPr>
    </w:lvl>
    <w:lvl w:ilvl="4">
      <w:start w:val="1"/>
      <w:numFmt w:val="decimal"/>
      <w:lvlText w:val="%1.%2.%3.%4.%5"/>
      <w:lvlJc w:val="left"/>
      <w:pPr>
        <w:ind w:left="1192" w:hanging="1080"/>
      </w:pPr>
      <w:rPr>
        <w:b/>
      </w:rPr>
    </w:lvl>
    <w:lvl w:ilvl="5">
      <w:start w:val="1"/>
      <w:numFmt w:val="decimal"/>
      <w:lvlText w:val="%1.%2.%3.%4.%5.%6"/>
      <w:lvlJc w:val="left"/>
      <w:pPr>
        <w:ind w:left="1552" w:hanging="1440"/>
      </w:pPr>
      <w:rPr>
        <w:b/>
      </w:rPr>
    </w:lvl>
    <w:lvl w:ilvl="6">
      <w:start w:val="1"/>
      <w:numFmt w:val="decimal"/>
      <w:lvlText w:val="%1.%2.%3.%4.%5.%6.%7"/>
      <w:lvlJc w:val="left"/>
      <w:pPr>
        <w:ind w:left="1552" w:hanging="1440"/>
      </w:pPr>
      <w:rPr>
        <w:b/>
      </w:rPr>
    </w:lvl>
    <w:lvl w:ilvl="7">
      <w:start w:val="1"/>
      <w:numFmt w:val="decimal"/>
      <w:lvlText w:val="%1.%2.%3.%4.%5.%6.%7.%8"/>
      <w:lvlJc w:val="left"/>
      <w:pPr>
        <w:ind w:left="1912" w:hanging="1800"/>
      </w:pPr>
      <w:rPr>
        <w:b/>
      </w:rPr>
    </w:lvl>
    <w:lvl w:ilvl="8">
      <w:start w:val="1"/>
      <w:numFmt w:val="decimal"/>
      <w:lvlText w:val="%1.%2.%3.%4.%5.%6.%7.%8.%9"/>
      <w:lvlJc w:val="left"/>
      <w:pPr>
        <w:ind w:left="1912" w:hanging="1800"/>
      </w:pPr>
      <w:rPr>
        <w:b/>
      </w:rPr>
    </w:lvl>
  </w:abstractNum>
  <w:abstractNum w:abstractNumId="18" w15:restartNumberingAfterBreak="0">
    <w:nsid w:val="2EC61312"/>
    <w:multiLevelType w:val="multilevel"/>
    <w:tmpl w:val="AAA62F98"/>
    <w:styleLink w:val="WWNum12"/>
    <w:lvl w:ilvl="0">
      <w:numFmt w:val="bullet"/>
      <w:lvlText w:val=""/>
      <w:lvlJc w:val="left"/>
      <w:pPr>
        <w:ind w:left="786" w:hanging="360"/>
      </w:pPr>
      <w:rPr>
        <w:rFonts w:ascii="Wingdings" w:hAnsi="Wingdings"/>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19" w15:restartNumberingAfterBreak="0">
    <w:nsid w:val="2F225B41"/>
    <w:multiLevelType w:val="multilevel"/>
    <w:tmpl w:val="2B6C1B98"/>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2FE63612"/>
    <w:multiLevelType w:val="multilevel"/>
    <w:tmpl w:val="F8C43664"/>
    <w:styleLink w:val="WWNum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14562A9"/>
    <w:multiLevelType w:val="multilevel"/>
    <w:tmpl w:val="61F46068"/>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16D683F"/>
    <w:multiLevelType w:val="multilevel"/>
    <w:tmpl w:val="27AC450C"/>
    <w:styleLink w:val="WWNum45"/>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34F429E9"/>
    <w:multiLevelType w:val="hybridMultilevel"/>
    <w:tmpl w:val="2E6EA002"/>
    <w:lvl w:ilvl="0" w:tplc="730AD290">
      <w:start w:val="1"/>
      <w:numFmt w:val="bullet"/>
      <w:lvlText w:val=""/>
      <w:lvlJc w:val="left"/>
      <w:pPr>
        <w:ind w:left="720" w:hanging="360"/>
      </w:pPr>
      <w:rPr>
        <w:rFonts w:ascii="Wingdings" w:hAnsi="Wingdings" w:hint="default"/>
        <w:color w:val="024D45"/>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7EB6512"/>
    <w:multiLevelType w:val="multilevel"/>
    <w:tmpl w:val="72FCB334"/>
    <w:styleLink w:val="WWNum39"/>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3A436B98"/>
    <w:multiLevelType w:val="multilevel"/>
    <w:tmpl w:val="EB0852EC"/>
    <w:styleLink w:val="WWNum40"/>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2143B50"/>
    <w:multiLevelType w:val="multilevel"/>
    <w:tmpl w:val="7B7CA3DC"/>
    <w:styleLink w:val="WWNum23"/>
    <w:lvl w:ilvl="0">
      <w:numFmt w:val="bullet"/>
      <w:lvlText w:val=""/>
      <w:lvlJc w:val="left"/>
      <w:pPr>
        <w:ind w:left="1322" w:hanging="360"/>
      </w:pPr>
      <w:rPr>
        <w:rFonts w:ascii="Symbol" w:hAnsi="Symbol"/>
      </w:rPr>
    </w:lvl>
    <w:lvl w:ilvl="1">
      <w:numFmt w:val="bullet"/>
      <w:lvlText w:val="o"/>
      <w:lvlJc w:val="left"/>
      <w:pPr>
        <w:ind w:left="2042" w:hanging="360"/>
      </w:pPr>
      <w:rPr>
        <w:rFonts w:ascii="Courier New" w:hAnsi="Courier New" w:cs="Courier New"/>
      </w:rPr>
    </w:lvl>
    <w:lvl w:ilvl="2">
      <w:numFmt w:val="bullet"/>
      <w:lvlText w:val=""/>
      <w:lvlJc w:val="left"/>
      <w:pPr>
        <w:ind w:left="2762" w:hanging="360"/>
      </w:pPr>
      <w:rPr>
        <w:rFonts w:ascii="Wingdings" w:hAnsi="Wingdings"/>
      </w:rPr>
    </w:lvl>
    <w:lvl w:ilvl="3">
      <w:numFmt w:val="bullet"/>
      <w:lvlText w:val=""/>
      <w:lvlJc w:val="left"/>
      <w:pPr>
        <w:ind w:left="3482" w:hanging="360"/>
      </w:pPr>
      <w:rPr>
        <w:rFonts w:ascii="Symbol" w:hAnsi="Symbol"/>
      </w:rPr>
    </w:lvl>
    <w:lvl w:ilvl="4">
      <w:numFmt w:val="bullet"/>
      <w:lvlText w:val="o"/>
      <w:lvlJc w:val="left"/>
      <w:pPr>
        <w:ind w:left="4202" w:hanging="360"/>
      </w:pPr>
      <w:rPr>
        <w:rFonts w:ascii="Courier New" w:hAnsi="Courier New" w:cs="Courier New"/>
      </w:rPr>
    </w:lvl>
    <w:lvl w:ilvl="5">
      <w:numFmt w:val="bullet"/>
      <w:lvlText w:val=""/>
      <w:lvlJc w:val="left"/>
      <w:pPr>
        <w:ind w:left="4922" w:hanging="360"/>
      </w:pPr>
      <w:rPr>
        <w:rFonts w:ascii="Wingdings" w:hAnsi="Wingdings"/>
      </w:rPr>
    </w:lvl>
    <w:lvl w:ilvl="6">
      <w:numFmt w:val="bullet"/>
      <w:lvlText w:val=""/>
      <w:lvlJc w:val="left"/>
      <w:pPr>
        <w:ind w:left="5642" w:hanging="360"/>
      </w:pPr>
      <w:rPr>
        <w:rFonts w:ascii="Symbol" w:hAnsi="Symbol"/>
      </w:rPr>
    </w:lvl>
    <w:lvl w:ilvl="7">
      <w:numFmt w:val="bullet"/>
      <w:lvlText w:val="o"/>
      <w:lvlJc w:val="left"/>
      <w:pPr>
        <w:ind w:left="6362" w:hanging="360"/>
      </w:pPr>
      <w:rPr>
        <w:rFonts w:ascii="Courier New" w:hAnsi="Courier New" w:cs="Courier New"/>
      </w:rPr>
    </w:lvl>
    <w:lvl w:ilvl="8">
      <w:numFmt w:val="bullet"/>
      <w:lvlText w:val=""/>
      <w:lvlJc w:val="left"/>
      <w:pPr>
        <w:ind w:left="7082" w:hanging="360"/>
      </w:pPr>
      <w:rPr>
        <w:rFonts w:ascii="Wingdings" w:hAnsi="Wingdings"/>
      </w:rPr>
    </w:lvl>
  </w:abstractNum>
  <w:abstractNum w:abstractNumId="27" w15:restartNumberingAfterBreak="0">
    <w:nsid w:val="42502790"/>
    <w:multiLevelType w:val="multilevel"/>
    <w:tmpl w:val="FF18F808"/>
    <w:styleLink w:val="WWNum1"/>
    <w:lvl w:ilvl="0">
      <w:start w:val="1"/>
      <w:numFmt w:val="lowerRoman"/>
      <w:lvlText w:val="(%1)"/>
      <w:lvlJc w:val="left"/>
      <w:pPr>
        <w:ind w:left="0" w:hanging="721"/>
      </w:pPr>
      <w:rPr>
        <w:rFonts w:eastAsia="Arial"/>
        <w:sz w:val="24"/>
        <w:szCs w:val="24"/>
      </w:rPr>
    </w:lvl>
    <w:lvl w:ilvl="1">
      <w:numFmt w:val="bullet"/>
      <w:lvlText w:val="□"/>
      <w:lvlJc w:val="left"/>
      <w:pPr>
        <w:ind w:left="0" w:hanging="212"/>
      </w:pPr>
      <w:rPr>
        <w:rFonts w:ascii="Arial" w:eastAsia="Arial" w:hAnsi="Arial"/>
        <w:b/>
        <w:bCs/>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8" w15:restartNumberingAfterBreak="0">
    <w:nsid w:val="42B26A5D"/>
    <w:multiLevelType w:val="hybridMultilevel"/>
    <w:tmpl w:val="0608D0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2F627E1"/>
    <w:multiLevelType w:val="hybridMultilevel"/>
    <w:tmpl w:val="20CA5C8A"/>
    <w:lvl w:ilvl="0" w:tplc="730AD290">
      <w:start w:val="1"/>
      <w:numFmt w:val="bullet"/>
      <w:lvlText w:val=""/>
      <w:lvlJc w:val="left"/>
      <w:pPr>
        <w:ind w:left="720" w:hanging="360"/>
      </w:pPr>
      <w:rPr>
        <w:rFonts w:ascii="Wingdings" w:hAnsi="Wingdings" w:hint="default"/>
        <w:color w:val="024D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3846B4D"/>
    <w:multiLevelType w:val="multilevel"/>
    <w:tmpl w:val="92CE8316"/>
    <w:styleLink w:val="WWNum36"/>
    <w:lvl w:ilvl="0">
      <w:start w:val="1"/>
      <w:numFmt w:val="bullet"/>
      <w:lvlText w:val=""/>
      <w:lvlJc w:val="left"/>
      <w:pPr>
        <w:ind w:left="786" w:hanging="360"/>
      </w:pPr>
      <w:rPr>
        <w:rFonts w:ascii="Wingdings" w:hAnsi="Wingdings" w:hint="default"/>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31" w15:restartNumberingAfterBreak="0">
    <w:nsid w:val="43BB1810"/>
    <w:multiLevelType w:val="multilevel"/>
    <w:tmpl w:val="A6B6FDCC"/>
    <w:styleLink w:val="WWNum42"/>
    <w:lvl w:ilvl="0">
      <w:numFmt w:val="bullet"/>
      <w:lvlText w:val=""/>
      <w:lvlJc w:val="left"/>
      <w:pPr>
        <w:ind w:left="1552" w:hanging="360"/>
      </w:pPr>
      <w:rPr>
        <w:rFonts w:ascii="Symbol" w:hAnsi="Symbol"/>
      </w:rPr>
    </w:lvl>
    <w:lvl w:ilvl="1">
      <w:numFmt w:val="bullet"/>
      <w:lvlText w:val="o"/>
      <w:lvlJc w:val="left"/>
      <w:pPr>
        <w:ind w:left="2272" w:hanging="360"/>
      </w:pPr>
      <w:rPr>
        <w:rFonts w:ascii="Courier New" w:hAnsi="Courier New" w:cs="Courier New"/>
      </w:rPr>
    </w:lvl>
    <w:lvl w:ilvl="2">
      <w:numFmt w:val="bullet"/>
      <w:lvlText w:val=""/>
      <w:lvlJc w:val="left"/>
      <w:pPr>
        <w:ind w:left="2992" w:hanging="360"/>
      </w:pPr>
      <w:rPr>
        <w:rFonts w:ascii="Wingdings" w:hAnsi="Wingdings"/>
      </w:rPr>
    </w:lvl>
    <w:lvl w:ilvl="3">
      <w:numFmt w:val="bullet"/>
      <w:lvlText w:val=""/>
      <w:lvlJc w:val="left"/>
      <w:pPr>
        <w:ind w:left="3712" w:hanging="360"/>
      </w:pPr>
      <w:rPr>
        <w:rFonts w:ascii="Symbol" w:hAnsi="Symbol"/>
      </w:rPr>
    </w:lvl>
    <w:lvl w:ilvl="4">
      <w:numFmt w:val="bullet"/>
      <w:lvlText w:val="o"/>
      <w:lvlJc w:val="left"/>
      <w:pPr>
        <w:ind w:left="4432" w:hanging="360"/>
      </w:pPr>
      <w:rPr>
        <w:rFonts w:ascii="Courier New" w:hAnsi="Courier New" w:cs="Courier New"/>
      </w:rPr>
    </w:lvl>
    <w:lvl w:ilvl="5">
      <w:numFmt w:val="bullet"/>
      <w:lvlText w:val=""/>
      <w:lvlJc w:val="left"/>
      <w:pPr>
        <w:ind w:left="5152" w:hanging="360"/>
      </w:pPr>
      <w:rPr>
        <w:rFonts w:ascii="Wingdings" w:hAnsi="Wingdings"/>
      </w:rPr>
    </w:lvl>
    <w:lvl w:ilvl="6">
      <w:numFmt w:val="bullet"/>
      <w:lvlText w:val=""/>
      <w:lvlJc w:val="left"/>
      <w:pPr>
        <w:ind w:left="5872" w:hanging="360"/>
      </w:pPr>
      <w:rPr>
        <w:rFonts w:ascii="Symbol" w:hAnsi="Symbol"/>
      </w:rPr>
    </w:lvl>
    <w:lvl w:ilvl="7">
      <w:numFmt w:val="bullet"/>
      <w:lvlText w:val="o"/>
      <w:lvlJc w:val="left"/>
      <w:pPr>
        <w:ind w:left="6592" w:hanging="360"/>
      </w:pPr>
      <w:rPr>
        <w:rFonts w:ascii="Courier New" w:hAnsi="Courier New" w:cs="Courier New"/>
      </w:rPr>
    </w:lvl>
    <w:lvl w:ilvl="8">
      <w:numFmt w:val="bullet"/>
      <w:lvlText w:val=""/>
      <w:lvlJc w:val="left"/>
      <w:pPr>
        <w:ind w:left="7312" w:hanging="360"/>
      </w:pPr>
      <w:rPr>
        <w:rFonts w:ascii="Wingdings" w:hAnsi="Wingdings"/>
      </w:rPr>
    </w:lvl>
  </w:abstractNum>
  <w:abstractNum w:abstractNumId="32" w15:restartNumberingAfterBreak="0">
    <w:nsid w:val="44BE6C76"/>
    <w:multiLevelType w:val="multilevel"/>
    <w:tmpl w:val="8C9C9E78"/>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7CE6CDF"/>
    <w:multiLevelType w:val="hybridMultilevel"/>
    <w:tmpl w:val="F0523E40"/>
    <w:lvl w:ilvl="0" w:tplc="730AD290">
      <w:start w:val="1"/>
      <w:numFmt w:val="bullet"/>
      <w:lvlText w:val=""/>
      <w:lvlJc w:val="left"/>
      <w:pPr>
        <w:ind w:left="720" w:hanging="360"/>
      </w:pPr>
      <w:rPr>
        <w:rFonts w:ascii="Wingdings" w:hAnsi="Wingdings" w:hint="default"/>
        <w:color w:val="024D45"/>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7DA3059"/>
    <w:multiLevelType w:val="multilevel"/>
    <w:tmpl w:val="1110ED7C"/>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8D42F5E"/>
    <w:multiLevelType w:val="multilevel"/>
    <w:tmpl w:val="ED7A1BC4"/>
    <w:styleLink w:val="WWNum41"/>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36" w15:restartNumberingAfterBreak="0">
    <w:nsid w:val="4E265329"/>
    <w:multiLevelType w:val="hybridMultilevel"/>
    <w:tmpl w:val="035AF050"/>
    <w:styleLink w:val="WWNum50"/>
    <w:lvl w:ilvl="0" w:tplc="86E6A36A">
      <w:numFmt w:val="bullet"/>
      <w:lvlText w:val=""/>
      <w:lvlJc w:val="left"/>
      <w:pPr>
        <w:ind w:left="1080" w:hanging="360"/>
      </w:pPr>
      <w:rPr>
        <w:rFonts w:ascii="Symbol" w:hAnsi="Symbol"/>
      </w:rPr>
    </w:lvl>
    <w:lvl w:ilvl="1" w:tplc="994C60D0">
      <w:numFmt w:val="bullet"/>
      <w:lvlText w:val="o"/>
      <w:lvlJc w:val="left"/>
      <w:pPr>
        <w:ind w:left="1800" w:hanging="360"/>
      </w:pPr>
      <w:rPr>
        <w:rFonts w:ascii="Courier New" w:hAnsi="Courier New" w:cs="Courier New"/>
      </w:rPr>
    </w:lvl>
    <w:lvl w:ilvl="2" w:tplc="69C885CE">
      <w:numFmt w:val="bullet"/>
      <w:lvlText w:val=""/>
      <w:lvlJc w:val="left"/>
      <w:pPr>
        <w:ind w:left="2520" w:hanging="360"/>
      </w:pPr>
      <w:rPr>
        <w:rFonts w:ascii="Wingdings" w:hAnsi="Wingdings"/>
      </w:rPr>
    </w:lvl>
    <w:lvl w:ilvl="3" w:tplc="A924434E">
      <w:numFmt w:val="bullet"/>
      <w:lvlText w:val=""/>
      <w:lvlJc w:val="left"/>
      <w:pPr>
        <w:ind w:left="3240" w:hanging="360"/>
      </w:pPr>
      <w:rPr>
        <w:rFonts w:ascii="Symbol" w:hAnsi="Symbol"/>
      </w:rPr>
    </w:lvl>
    <w:lvl w:ilvl="4" w:tplc="9ABA5558">
      <w:numFmt w:val="bullet"/>
      <w:lvlText w:val="o"/>
      <w:lvlJc w:val="left"/>
      <w:pPr>
        <w:ind w:left="3960" w:hanging="360"/>
      </w:pPr>
      <w:rPr>
        <w:rFonts w:ascii="Courier New" w:hAnsi="Courier New" w:cs="Courier New"/>
      </w:rPr>
    </w:lvl>
    <w:lvl w:ilvl="5" w:tplc="77706DE6">
      <w:numFmt w:val="bullet"/>
      <w:lvlText w:val=""/>
      <w:lvlJc w:val="left"/>
      <w:pPr>
        <w:ind w:left="4680" w:hanging="360"/>
      </w:pPr>
      <w:rPr>
        <w:rFonts w:ascii="Wingdings" w:hAnsi="Wingdings"/>
      </w:rPr>
    </w:lvl>
    <w:lvl w:ilvl="6" w:tplc="B43E5860">
      <w:numFmt w:val="bullet"/>
      <w:lvlText w:val=""/>
      <w:lvlJc w:val="left"/>
      <w:pPr>
        <w:ind w:left="5400" w:hanging="360"/>
      </w:pPr>
      <w:rPr>
        <w:rFonts w:ascii="Symbol" w:hAnsi="Symbol"/>
      </w:rPr>
    </w:lvl>
    <w:lvl w:ilvl="7" w:tplc="D200E418">
      <w:numFmt w:val="bullet"/>
      <w:lvlText w:val="o"/>
      <w:lvlJc w:val="left"/>
      <w:pPr>
        <w:ind w:left="6120" w:hanging="360"/>
      </w:pPr>
      <w:rPr>
        <w:rFonts w:ascii="Courier New" w:hAnsi="Courier New" w:cs="Courier New"/>
      </w:rPr>
    </w:lvl>
    <w:lvl w:ilvl="8" w:tplc="F1CA5ABE">
      <w:numFmt w:val="bullet"/>
      <w:lvlText w:val=""/>
      <w:lvlJc w:val="left"/>
      <w:pPr>
        <w:ind w:left="6840" w:hanging="360"/>
      </w:pPr>
      <w:rPr>
        <w:rFonts w:ascii="Wingdings" w:hAnsi="Wingdings"/>
      </w:rPr>
    </w:lvl>
  </w:abstractNum>
  <w:abstractNum w:abstractNumId="37" w15:restartNumberingAfterBreak="0">
    <w:nsid w:val="50C02E4E"/>
    <w:multiLevelType w:val="multilevel"/>
    <w:tmpl w:val="69D44FEE"/>
    <w:styleLink w:val="WWNum27"/>
    <w:lvl w:ilvl="0">
      <w:start w:val="1"/>
      <w:numFmt w:val="decimal"/>
      <w:lvlText w:val="%1."/>
      <w:lvlJc w:val="left"/>
      <w:pPr>
        <w:ind w:left="720" w:hanging="360"/>
      </w:pPr>
    </w:lvl>
    <w:lvl w:ilvl="1">
      <w:start w:val="2"/>
      <w:numFmt w:val="decimal"/>
      <w:lvlText w:val="%1.%2"/>
      <w:lvlJc w:val="left"/>
      <w:pPr>
        <w:ind w:left="1020" w:hanging="6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8" w15:restartNumberingAfterBreak="0">
    <w:nsid w:val="516C5508"/>
    <w:multiLevelType w:val="multilevel"/>
    <w:tmpl w:val="B742138E"/>
    <w:styleLink w:val="WWNum22"/>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39" w15:restartNumberingAfterBreak="0">
    <w:nsid w:val="52C46704"/>
    <w:multiLevelType w:val="multilevel"/>
    <w:tmpl w:val="AF4A2938"/>
    <w:styleLink w:val="WWNum4"/>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40" w15:restartNumberingAfterBreak="0">
    <w:nsid w:val="54091ACF"/>
    <w:multiLevelType w:val="multilevel"/>
    <w:tmpl w:val="4B7C3DCA"/>
    <w:styleLink w:val="WWNum19"/>
    <w:lvl w:ilvl="0">
      <w:start w:val="1"/>
      <w:numFmt w:val="decimal"/>
      <w:lvlText w:val="%1."/>
      <w:lvlJc w:val="lef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1" w15:restartNumberingAfterBreak="0">
    <w:nsid w:val="55B00C3F"/>
    <w:multiLevelType w:val="multilevel"/>
    <w:tmpl w:val="E42AC560"/>
    <w:styleLink w:val="WWNum26"/>
    <w:lvl w:ilvl="0">
      <w:start w:val="1"/>
      <w:numFmt w:val="decimal"/>
      <w:lvlText w:val="%1."/>
      <w:lvlJc w:val="lef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2" w15:restartNumberingAfterBreak="0">
    <w:nsid w:val="56000BC0"/>
    <w:multiLevelType w:val="hybridMultilevel"/>
    <w:tmpl w:val="EFBC925C"/>
    <w:styleLink w:val="WWNum44"/>
    <w:lvl w:ilvl="0" w:tplc="8FE6D50A">
      <w:numFmt w:val="bullet"/>
      <w:lvlText w:val=""/>
      <w:lvlJc w:val="left"/>
      <w:pPr>
        <w:ind w:left="1552" w:hanging="360"/>
      </w:pPr>
      <w:rPr>
        <w:rFonts w:ascii="Symbol" w:hAnsi="Symbol"/>
      </w:rPr>
    </w:lvl>
    <w:lvl w:ilvl="1" w:tplc="8932D856">
      <w:numFmt w:val="bullet"/>
      <w:lvlText w:val="o"/>
      <w:lvlJc w:val="left"/>
      <w:pPr>
        <w:ind w:left="2272" w:hanging="360"/>
      </w:pPr>
      <w:rPr>
        <w:rFonts w:ascii="Courier New" w:hAnsi="Courier New" w:cs="Courier New"/>
      </w:rPr>
    </w:lvl>
    <w:lvl w:ilvl="2" w:tplc="07A0C036">
      <w:numFmt w:val="bullet"/>
      <w:lvlText w:val=""/>
      <w:lvlJc w:val="left"/>
      <w:pPr>
        <w:ind w:left="2992" w:hanging="360"/>
      </w:pPr>
      <w:rPr>
        <w:rFonts w:ascii="Wingdings" w:hAnsi="Wingdings"/>
      </w:rPr>
    </w:lvl>
    <w:lvl w:ilvl="3" w:tplc="71F40760">
      <w:numFmt w:val="bullet"/>
      <w:lvlText w:val=""/>
      <w:lvlJc w:val="left"/>
      <w:pPr>
        <w:ind w:left="3712" w:hanging="360"/>
      </w:pPr>
      <w:rPr>
        <w:rFonts w:ascii="Symbol" w:hAnsi="Symbol"/>
      </w:rPr>
    </w:lvl>
    <w:lvl w:ilvl="4" w:tplc="284EA140">
      <w:numFmt w:val="bullet"/>
      <w:lvlText w:val="o"/>
      <w:lvlJc w:val="left"/>
      <w:pPr>
        <w:ind w:left="4432" w:hanging="360"/>
      </w:pPr>
      <w:rPr>
        <w:rFonts w:ascii="Courier New" w:hAnsi="Courier New" w:cs="Courier New"/>
      </w:rPr>
    </w:lvl>
    <w:lvl w:ilvl="5" w:tplc="A210B0B0">
      <w:numFmt w:val="bullet"/>
      <w:lvlText w:val=""/>
      <w:lvlJc w:val="left"/>
      <w:pPr>
        <w:ind w:left="5152" w:hanging="360"/>
      </w:pPr>
      <w:rPr>
        <w:rFonts w:ascii="Wingdings" w:hAnsi="Wingdings"/>
      </w:rPr>
    </w:lvl>
    <w:lvl w:ilvl="6" w:tplc="DF80E90E">
      <w:numFmt w:val="bullet"/>
      <w:lvlText w:val=""/>
      <w:lvlJc w:val="left"/>
      <w:pPr>
        <w:ind w:left="5872" w:hanging="360"/>
      </w:pPr>
      <w:rPr>
        <w:rFonts w:ascii="Symbol" w:hAnsi="Symbol"/>
      </w:rPr>
    </w:lvl>
    <w:lvl w:ilvl="7" w:tplc="76DA2D1A">
      <w:numFmt w:val="bullet"/>
      <w:lvlText w:val="o"/>
      <w:lvlJc w:val="left"/>
      <w:pPr>
        <w:ind w:left="6592" w:hanging="360"/>
      </w:pPr>
      <w:rPr>
        <w:rFonts w:ascii="Courier New" w:hAnsi="Courier New" w:cs="Courier New"/>
      </w:rPr>
    </w:lvl>
    <w:lvl w:ilvl="8" w:tplc="B764E692">
      <w:numFmt w:val="bullet"/>
      <w:lvlText w:val=""/>
      <w:lvlJc w:val="left"/>
      <w:pPr>
        <w:ind w:left="7312" w:hanging="360"/>
      </w:pPr>
      <w:rPr>
        <w:rFonts w:ascii="Wingdings" w:hAnsi="Wingdings"/>
      </w:rPr>
    </w:lvl>
  </w:abstractNum>
  <w:abstractNum w:abstractNumId="43" w15:restartNumberingAfterBreak="0">
    <w:nsid w:val="583B157C"/>
    <w:multiLevelType w:val="hybridMultilevel"/>
    <w:tmpl w:val="B96E43CA"/>
    <w:lvl w:ilvl="0" w:tplc="730AD290">
      <w:start w:val="1"/>
      <w:numFmt w:val="bullet"/>
      <w:lvlText w:val=""/>
      <w:lvlJc w:val="left"/>
      <w:pPr>
        <w:ind w:left="720" w:hanging="360"/>
      </w:pPr>
      <w:rPr>
        <w:rFonts w:ascii="Wingdings" w:hAnsi="Wingdings" w:hint="default"/>
        <w:color w:val="024D45"/>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B830278"/>
    <w:multiLevelType w:val="multilevel"/>
    <w:tmpl w:val="56F68530"/>
    <w:lvl w:ilvl="0">
      <w:start w:val="6"/>
      <w:numFmt w:val="decimal"/>
      <w:lvlText w:val="%1."/>
      <w:lvlJc w:val="left"/>
      <w:pPr>
        <w:tabs>
          <w:tab w:val="num" w:pos="720"/>
        </w:tabs>
        <w:ind w:left="720" w:hanging="360"/>
      </w:pPr>
      <w:rPr>
        <w:rFonts w:hint="default"/>
        <w:b/>
        <w:bCs/>
        <w:color w:val="213453"/>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5BCC6908"/>
    <w:multiLevelType w:val="multilevel"/>
    <w:tmpl w:val="474694BC"/>
    <w:styleLink w:val="WWNum35"/>
    <w:lvl w:ilvl="0">
      <w:start w:val="6"/>
      <w:numFmt w:val="decimal"/>
      <w:lvlText w:val="%1"/>
      <w:lvlJc w:val="left"/>
      <w:pPr>
        <w:ind w:left="420" w:hanging="420"/>
      </w:pPr>
    </w:lvl>
    <w:lvl w:ilvl="1">
      <w:start w:val="1"/>
      <w:numFmt w:val="decimal"/>
      <w:lvlText w:val="%1.%2"/>
      <w:lvlJc w:val="left"/>
      <w:pPr>
        <w:ind w:left="832" w:hanging="720"/>
      </w:pPr>
    </w:lvl>
    <w:lvl w:ilvl="2">
      <w:start w:val="1"/>
      <w:numFmt w:val="decimal"/>
      <w:lvlText w:val="%1.%2.%3"/>
      <w:lvlJc w:val="left"/>
      <w:pPr>
        <w:ind w:left="944" w:hanging="720"/>
      </w:pPr>
    </w:lvl>
    <w:lvl w:ilvl="3">
      <w:start w:val="1"/>
      <w:numFmt w:val="decimal"/>
      <w:lvlText w:val="%1.%2.%3.%4"/>
      <w:lvlJc w:val="left"/>
      <w:pPr>
        <w:ind w:left="1416" w:hanging="1080"/>
      </w:pPr>
    </w:lvl>
    <w:lvl w:ilvl="4">
      <w:start w:val="1"/>
      <w:numFmt w:val="decimal"/>
      <w:lvlText w:val="%1.%2.%3.%4.%5"/>
      <w:lvlJc w:val="left"/>
      <w:pPr>
        <w:ind w:left="1888" w:hanging="1440"/>
      </w:pPr>
    </w:lvl>
    <w:lvl w:ilvl="5">
      <w:start w:val="1"/>
      <w:numFmt w:val="decimal"/>
      <w:lvlText w:val="%1.%2.%3.%4.%5.%6"/>
      <w:lvlJc w:val="left"/>
      <w:pPr>
        <w:ind w:left="2000" w:hanging="1440"/>
      </w:pPr>
    </w:lvl>
    <w:lvl w:ilvl="6">
      <w:start w:val="1"/>
      <w:numFmt w:val="decimal"/>
      <w:lvlText w:val="%1.%2.%3.%4.%5.%6.%7"/>
      <w:lvlJc w:val="left"/>
      <w:pPr>
        <w:ind w:left="2472" w:hanging="1800"/>
      </w:pPr>
    </w:lvl>
    <w:lvl w:ilvl="7">
      <w:start w:val="1"/>
      <w:numFmt w:val="decimal"/>
      <w:lvlText w:val="%1.%2.%3.%4.%5.%6.%7.%8"/>
      <w:lvlJc w:val="left"/>
      <w:pPr>
        <w:ind w:left="2944" w:hanging="2160"/>
      </w:pPr>
    </w:lvl>
    <w:lvl w:ilvl="8">
      <w:start w:val="1"/>
      <w:numFmt w:val="decimal"/>
      <w:lvlText w:val="%1.%2.%3.%4.%5.%6.%7.%8.%9"/>
      <w:lvlJc w:val="left"/>
      <w:pPr>
        <w:ind w:left="3056" w:hanging="2160"/>
      </w:pPr>
    </w:lvl>
  </w:abstractNum>
  <w:abstractNum w:abstractNumId="46" w15:restartNumberingAfterBreak="0">
    <w:nsid w:val="5CBA1D70"/>
    <w:multiLevelType w:val="hybridMultilevel"/>
    <w:tmpl w:val="0EB0B4DC"/>
    <w:lvl w:ilvl="0" w:tplc="0C3493E4">
      <w:start w:val="1"/>
      <w:numFmt w:val="bullet"/>
      <w:pStyle w:val="ListBullets"/>
      <w:lvlText w:val=""/>
      <w:lvlJc w:val="left"/>
      <w:pPr>
        <w:ind w:left="720" w:hanging="360"/>
      </w:pPr>
      <w:rPr>
        <w:rFonts w:ascii="Wingdings" w:hAnsi="Wingdings" w:hint="default"/>
        <w:color w:val="024D45"/>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D2222A0"/>
    <w:multiLevelType w:val="multilevel"/>
    <w:tmpl w:val="2A08E814"/>
    <w:styleLink w:val="WWNum51"/>
    <w:lvl w:ilvl="0">
      <w:start w:val="1"/>
      <w:numFmt w:val="upperRoman"/>
      <w:lvlText w:val="%1."/>
      <w:lvlJc w:val="righ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8" w15:restartNumberingAfterBreak="0">
    <w:nsid w:val="5E7C7FAB"/>
    <w:multiLevelType w:val="multilevel"/>
    <w:tmpl w:val="25DCCAE8"/>
    <w:styleLink w:val="WWNum49"/>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49" w15:restartNumberingAfterBreak="0">
    <w:nsid w:val="5EFB08B8"/>
    <w:multiLevelType w:val="multilevel"/>
    <w:tmpl w:val="3836C50A"/>
    <w:styleLink w:val="WWNum21"/>
    <w:lvl w:ilvl="0">
      <w:start w:val="1"/>
      <w:numFmt w:val="upperRoman"/>
      <w:lvlText w:val="%1."/>
      <w:lvlJc w:val="righ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50" w15:restartNumberingAfterBreak="0">
    <w:nsid w:val="629B231F"/>
    <w:multiLevelType w:val="multilevel"/>
    <w:tmpl w:val="218AF826"/>
    <w:lvl w:ilvl="0">
      <w:start w:val="6"/>
      <w:numFmt w:val="decimal"/>
      <w:lvlText w:val="%1."/>
      <w:lvlJc w:val="left"/>
      <w:pPr>
        <w:tabs>
          <w:tab w:val="num" w:pos="720"/>
        </w:tabs>
        <w:ind w:left="720" w:hanging="360"/>
      </w:pPr>
      <w:rPr>
        <w:rFonts w:hint="default"/>
      </w:rPr>
    </w:lvl>
    <w:lvl w:ilvl="1">
      <w:start w:val="1"/>
      <w:numFmt w:val="bullet"/>
      <w:lvlText w:val=""/>
      <w:lvlJc w:val="left"/>
      <w:pPr>
        <w:ind w:left="720" w:hanging="360"/>
      </w:pPr>
      <w:rPr>
        <w:rFonts w:ascii="Wingdings" w:hAnsi="Wingdings" w:hint="default"/>
        <w:color w:val="172953"/>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62A63FDC"/>
    <w:multiLevelType w:val="multilevel"/>
    <w:tmpl w:val="1CAE98B6"/>
    <w:styleLink w:val="WWNum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43A3E39"/>
    <w:multiLevelType w:val="multilevel"/>
    <w:tmpl w:val="A2CAC0DA"/>
    <w:styleLink w:val="WWNum3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65180871"/>
    <w:multiLevelType w:val="hybridMultilevel"/>
    <w:tmpl w:val="11B486B0"/>
    <w:styleLink w:val="NoList1"/>
    <w:lvl w:ilvl="0" w:tplc="FFFFFFFF">
      <w:start w:val="1"/>
      <w:numFmt w:val="decimal"/>
      <w:lvlText w:val="%1."/>
      <w:lvlJc w:val="left"/>
      <w:pPr>
        <w:ind w:left="720" w:hanging="360"/>
      </w:pPr>
    </w:lvl>
    <w:lvl w:ilvl="1" w:tplc="C366D4F8">
      <w:start w:val="1"/>
      <w:numFmt w:val="none"/>
      <w:lvlText w:val="%2."/>
      <w:lvlJc w:val="left"/>
      <w:pPr>
        <w:ind w:left="1080" w:hanging="360"/>
      </w:pPr>
    </w:lvl>
    <w:lvl w:ilvl="2" w:tplc="E9889CF6">
      <w:start w:val="1"/>
      <w:numFmt w:val="none"/>
      <w:lvlText w:val="%3."/>
      <w:lvlJc w:val="left"/>
      <w:pPr>
        <w:ind w:left="1440" w:hanging="360"/>
      </w:pPr>
    </w:lvl>
    <w:lvl w:ilvl="3" w:tplc="3300ED1E">
      <w:start w:val="1"/>
      <w:numFmt w:val="none"/>
      <w:lvlText w:val="%4."/>
      <w:lvlJc w:val="left"/>
      <w:pPr>
        <w:ind w:left="1800" w:hanging="360"/>
      </w:pPr>
    </w:lvl>
    <w:lvl w:ilvl="4" w:tplc="55528572">
      <w:start w:val="1"/>
      <w:numFmt w:val="none"/>
      <w:lvlText w:val="%5."/>
      <w:lvlJc w:val="left"/>
      <w:pPr>
        <w:ind w:left="2160" w:hanging="360"/>
      </w:pPr>
    </w:lvl>
    <w:lvl w:ilvl="5" w:tplc="DBDE906E">
      <w:start w:val="1"/>
      <w:numFmt w:val="none"/>
      <w:lvlText w:val="%6."/>
      <w:lvlJc w:val="left"/>
      <w:pPr>
        <w:ind w:left="2520" w:hanging="360"/>
      </w:pPr>
    </w:lvl>
    <w:lvl w:ilvl="6" w:tplc="310605EE">
      <w:start w:val="1"/>
      <w:numFmt w:val="none"/>
      <w:lvlText w:val="%7."/>
      <w:lvlJc w:val="left"/>
      <w:pPr>
        <w:ind w:left="2880" w:hanging="360"/>
      </w:pPr>
    </w:lvl>
    <w:lvl w:ilvl="7" w:tplc="EBE67BF2">
      <w:start w:val="1"/>
      <w:numFmt w:val="none"/>
      <w:lvlText w:val="%8."/>
      <w:lvlJc w:val="left"/>
      <w:pPr>
        <w:ind w:left="3240" w:hanging="360"/>
      </w:pPr>
    </w:lvl>
    <w:lvl w:ilvl="8" w:tplc="57388108">
      <w:start w:val="1"/>
      <w:numFmt w:val="none"/>
      <w:lvlText w:val="%9."/>
      <w:lvlJc w:val="left"/>
      <w:pPr>
        <w:ind w:left="3600" w:hanging="360"/>
      </w:pPr>
    </w:lvl>
  </w:abstractNum>
  <w:abstractNum w:abstractNumId="54" w15:restartNumberingAfterBreak="0">
    <w:nsid w:val="68317E68"/>
    <w:multiLevelType w:val="multilevel"/>
    <w:tmpl w:val="551A302C"/>
    <w:styleLink w:val="WWNum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95D69B9"/>
    <w:multiLevelType w:val="hybridMultilevel"/>
    <w:tmpl w:val="7A8E1E8C"/>
    <w:styleLink w:val="WWNum5"/>
    <w:lvl w:ilvl="0" w:tplc="FFFFFFFF">
      <w:start w:val="1"/>
      <w:numFmt w:val="bullet"/>
      <w:lvlText w:val=""/>
      <w:lvlJc w:val="left"/>
      <w:pPr>
        <w:ind w:left="720" w:hanging="360"/>
      </w:pPr>
      <w:rPr>
        <w:rFonts w:ascii="Wingdings" w:hAnsi="Wingdings" w:hint="default"/>
      </w:rPr>
    </w:lvl>
    <w:lvl w:ilvl="1" w:tplc="6FEE9A8E">
      <w:numFmt w:val="bullet"/>
      <w:lvlText w:val="o"/>
      <w:lvlJc w:val="left"/>
      <w:pPr>
        <w:ind w:left="1440" w:hanging="360"/>
      </w:pPr>
      <w:rPr>
        <w:rFonts w:ascii="Courier New" w:hAnsi="Courier New" w:cs="Courier New"/>
      </w:rPr>
    </w:lvl>
    <w:lvl w:ilvl="2" w:tplc="A4B4367C">
      <w:numFmt w:val="bullet"/>
      <w:lvlText w:val=""/>
      <w:lvlJc w:val="left"/>
      <w:pPr>
        <w:ind w:left="2160" w:hanging="360"/>
      </w:pPr>
      <w:rPr>
        <w:rFonts w:ascii="Wingdings" w:hAnsi="Wingdings"/>
      </w:rPr>
    </w:lvl>
    <w:lvl w:ilvl="3" w:tplc="8982A330">
      <w:numFmt w:val="bullet"/>
      <w:lvlText w:val=""/>
      <w:lvlJc w:val="left"/>
      <w:pPr>
        <w:ind w:left="2880" w:hanging="360"/>
      </w:pPr>
      <w:rPr>
        <w:rFonts w:ascii="Symbol" w:hAnsi="Symbol"/>
      </w:rPr>
    </w:lvl>
    <w:lvl w:ilvl="4" w:tplc="00D2B6F8">
      <w:numFmt w:val="bullet"/>
      <w:lvlText w:val="o"/>
      <w:lvlJc w:val="left"/>
      <w:pPr>
        <w:ind w:left="3600" w:hanging="360"/>
      </w:pPr>
      <w:rPr>
        <w:rFonts w:ascii="Courier New" w:hAnsi="Courier New" w:cs="Courier New"/>
      </w:rPr>
    </w:lvl>
    <w:lvl w:ilvl="5" w:tplc="C324C244">
      <w:numFmt w:val="bullet"/>
      <w:lvlText w:val=""/>
      <w:lvlJc w:val="left"/>
      <w:pPr>
        <w:ind w:left="4320" w:hanging="360"/>
      </w:pPr>
      <w:rPr>
        <w:rFonts w:ascii="Wingdings" w:hAnsi="Wingdings"/>
      </w:rPr>
    </w:lvl>
    <w:lvl w:ilvl="6" w:tplc="3D881E66">
      <w:numFmt w:val="bullet"/>
      <w:lvlText w:val=""/>
      <w:lvlJc w:val="left"/>
      <w:pPr>
        <w:ind w:left="5040" w:hanging="360"/>
      </w:pPr>
      <w:rPr>
        <w:rFonts w:ascii="Symbol" w:hAnsi="Symbol"/>
      </w:rPr>
    </w:lvl>
    <w:lvl w:ilvl="7" w:tplc="97F64192">
      <w:numFmt w:val="bullet"/>
      <w:lvlText w:val="o"/>
      <w:lvlJc w:val="left"/>
      <w:pPr>
        <w:ind w:left="5760" w:hanging="360"/>
      </w:pPr>
      <w:rPr>
        <w:rFonts w:ascii="Courier New" w:hAnsi="Courier New" w:cs="Courier New"/>
      </w:rPr>
    </w:lvl>
    <w:lvl w:ilvl="8" w:tplc="CEAC1DAC">
      <w:numFmt w:val="bullet"/>
      <w:lvlText w:val=""/>
      <w:lvlJc w:val="left"/>
      <w:pPr>
        <w:ind w:left="6480" w:hanging="360"/>
      </w:pPr>
      <w:rPr>
        <w:rFonts w:ascii="Wingdings" w:hAnsi="Wingdings"/>
      </w:rPr>
    </w:lvl>
  </w:abstractNum>
  <w:abstractNum w:abstractNumId="56" w15:restartNumberingAfterBreak="0">
    <w:nsid w:val="718B3734"/>
    <w:multiLevelType w:val="multilevel"/>
    <w:tmpl w:val="FAD2E316"/>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1ED6C38"/>
    <w:multiLevelType w:val="multilevel"/>
    <w:tmpl w:val="C5FABEF0"/>
    <w:styleLink w:val="WWNum18"/>
    <w:lvl w:ilvl="0">
      <w:numFmt w:val="bullet"/>
      <w:lvlText w:val=""/>
      <w:lvlJc w:val="left"/>
      <w:pPr>
        <w:ind w:left="1912" w:hanging="360"/>
      </w:pPr>
      <w:rPr>
        <w:rFonts w:ascii="Symbol" w:hAnsi="Symbol"/>
      </w:rPr>
    </w:lvl>
    <w:lvl w:ilvl="1">
      <w:numFmt w:val="bullet"/>
      <w:lvlText w:val="o"/>
      <w:lvlJc w:val="left"/>
      <w:pPr>
        <w:ind w:left="2632" w:hanging="360"/>
      </w:pPr>
      <w:rPr>
        <w:rFonts w:ascii="Courier New" w:hAnsi="Courier New" w:cs="Courier New"/>
      </w:rPr>
    </w:lvl>
    <w:lvl w:ilvl="2">
      <w:numFmt w:val="bullet"/>
      <w:lvlText w:val=""/>
      <w:lvlJc w:val="left"/>
      <w:pPr>
        <w:ind w:left="3352" w:hanging="360"/>
      </w:pPr>
      <w:rPr>
        <w:rFonts w:ascii="Wingdings" w:hAnsi="Wingdings"/>
      </w:rPr>
    </w:lvl>
    <w:lvl w:ilvl="3">
      <w:numFmt w:val="bullet"/>
      <w:lvlText w:val=""/>
      <w:lvlJc w:val="left"/>
      <w:pPr>
        <w:ind w:left="4072" w:hanging="360"/>
      </w:pPr>
      <w:rPr>
        <w:rFonts w:ascii="Symbol" w:hAnsi="Symbol"/>
      </w:rPr>
    </w:lvl>
    <w:lvl w:ilvl="4">
      <w:numFmt w:val="bullet"/>
      <w:lvlText w:val="o"/>
      <w:lvlJc w:val="left"/>
      <w:pPr>
        <w:ind w:left="4792" w:hanging="360"/>
      </w:pPr>
      <w:rPr>
        <w:rFonts w:ascii="Courier New" w:hAnsi="Courier New" w:cs="Courier New"/>
      </w:rPr>
    </w:lvl>
    <w:lvl w:ilvl="5">
      <w:numFmt w:val="bullet"/>
      <w:lvlText w:val=""/>
      <w:lvlJc w:val="left"/>
      <w:pPr>
        <w:ind w:left="5512" w:hanging="360"/>
      </w:pPr>
      <w:rPr>
        <w:rFonts w:ascii="Wingdings" w:hAnsi="Wingdings"/>
      </w:rPr>
    </w:lvl>
    <w:lvl w:ilvl="6">
      <w:numFmt w:val="bullet"/>
      <w:lvlText w:val=""/>
      <w:lvlJc w:val="left"/>
      <w:pPr>
        <w:ind w:left="6232" w:hanging="360"/>
      </w:pPr>
      <w:rPr>
        <w:rFonts w:ascii="Symbol" w:hAnsi="Symbol"/>
      </w:rPr>
    </w:lvl>
    <w:lvl w:ilvl="7">
      <w:numFmt w:val="bullet"/>
      <w:lvlText w:val="o"/>
      <w:lvlJc w:val="left"/>
      <w:pPr>
        <w:ind w:left="6952" w:hanging="360"/>
      </w:pPr>
      <w:rPr>
        <w:rFonts w:ascii="Courier New" w:hAnsi="Courier New" w:cs="Courier New"/>
      </w:rPr>
    </w:lvl>
    <w:lvl w:ilvl="8">
      <w:numFmt w:val="bullet"/>
      <w:lvlText w:val=""/>
      <w:lvlJc w:val="left"/>
      <w:pPr>
        <w:ind w:left="7672" w:hanging="360"/>
      </w:pPr>
      <w:rPr>
        <w:rFonts w:ascii="Wingdings" w:hAnsi="Wingdings"/>
      </w:rPr>
    </w:lvl>
  </w:abstractNum>
  <w:abstractNum w:abstractNumId="58" w15:restartNumberingAfterBreak="0">
    <w:nsid w:val="7728088F"/>
    <w:multiLevelType w:val="hybridMultilevel"/>
    <w:tmpl w:val="EAA6614C"/>
    <w:styleLink w:val="WWNum28"/>
    <w:lvl w:ilvl="0" w:tplc="F872DDC6">
      <w:numFmt w:val="bullet"/>
      <w:pStyle w:val="ListBullet"/>
      <w:lvlText w:val=""/>
      <w:lvlJc w:val="left"/>
      <w:pPr>
        <w:ind w:left="1552" w:hanging="360"/>
      </w:pPr>
      <w:rPr>
        <w:rFonts w:ascii="Symbol" w:hAnsi="Symbol"/>
      </w:rPr>
    </w:lvl>
    <w:lvl w:ilvl="1" w:tplc="907A3FFC">
      <w:numFmt w:val="bullet"/>
      <w:pStyle w:val="ListBullet3"/>
      <w:lvlText w:val="o"/>
      <w:lvlJc w:val="left"/>
      <w:pPr>
        <w:ind w:left="2272" w:hanging="360"/>
      </w:pPr>
      <w:rPr>
        <w:rFonts w:ascii="Courier New" w:hAnsi="Courier New" w:cs="Courier New"/>
      </w:rPr>
    </w:lvl>
    <w:lvl w:ilvl="2" w:tplc="16E6D0D2">
      <w:numFmt w:val="bullet"/>
      <w:lvlText w:val=""/>
      <w:lvlJc w:val="left"/>
      <w:pPr>
        <w:ind w:left="2992" w:hanging="360"/>
      </w:pPr>
      <w:rPr>
        <w:rFonts w:ascii="Wingdings" w:hAnsi="Wingdings"/>
      </w:rPr>
    </w:lvl>
    <w:lvl w:ilvl="3" w:tplc="BB7C1934">
      <w:numFmt w:val="bullet"/>
      <w:lvlText w:val=""/>
      <w:lvlJc w:val="left"/>
      <w:pPr>
        <w:ind w:left="3712" w:hanging="360"/>
      </w:pPr>
      <w:rPr>
        <w:rFonts w:ascii="Symbol" w:hAnsi="Symbol"/>
      </w:rPr>
    </w:lvl>
    <w:lvl w:ilvl="4" w:tplc="397A508A">
      <w:numFmt w:val="bullet"/>
      <w:lvlText w:val="o"/>
      <w:lvlJc w:val="left"/>
      <w:pPr>
        <w:ind w:left="4432" w:hanging="360"/>
      </w:pPr>
      <w:rPr>
        <w:rFonts w:ascii="Courier New" w:hAnsi="Courier New" w:cs="Courier New"/>
      </w:rPr>
    </w:lvl>
    <w:lvl w:ilvl="5" w:tplc="365E2ABC">
      <w:numFmt w:val="bullet"/>
      <w:lvlText w:val=""/>
      <w:lvlJc w:val="left"/>
      <w:pPr>
        <w:ind w:left="5152" w:hanging="360"/>
      </w:pPr>
      <w:rPr>
        <w:rFonts w:ascii="Wingdings" w:hAnsi="Wingdings"/>
      </w:rPr>
    </w:lvl>
    <w:lvl w:ilvl="6" w:tplc="DCECDDE0">
      <w:numFmt w:val="bullet"/>
      <w:lvlText w:val=""/>
      <w:lvlJc w:val="left"/>
      <w:pPr>
        <w:ind w:left="5872" w:hanging="360"/>
      </w:pPr>
      <w:rPr>
        <w:rFonts w:ascii="Symbol" w:hAnsi="Symbol"/>
      </w:rPr>
    </w:lvl>
    <w:lvl w:ilvl="7" w:tplc="9A46DBD0">
      <w:numFmt w:val="bullet"/>
      <w:lvlText w:val="o"/>
      <w:lvlJc w:val="left"/>
      <w:pPr>
        <w:ind w:left="6592" w:hanging="360"/>
      </w:pPr>
      <w:rPr>
        <w:rFonts w:ascii="Courier New" w:hAnsi="Courier New" w:cs="Courier New"/>
      </w:rPr>
    </w:lvl>
    <w:lvl w:ilvl="8" w:tplc="79B822C4">
      <w:numFmt w:val="bullet"/>
      <w:lvlText w:val=""/>
      <w:lvlJc w:val="left"/>
      <w:pPr>
        <w:ind w:left="7312" w:hanging="360"/>
      </w:pPr>
      <w:rPr>
        <w:rFonts w:ascii="Wingdings" w:hAnsi="Wingdings"/>
      </w:rPr>
    </w:lvl>
  </w:abstractNum>
  <w:abstractNum w:abstractNumId="59" w15:restartNumberingAfterBreak="0">
    <w:nsid w:val="78E77AED"/>
    <w:multiLevelType w:val="multilevel"/>
    <w:tmpl w:val="66424CD0"/>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7BB06855"/>
    <w:multiLevelType w:val="multilevel"/>
    <w:tmpl w:val="A9387136"/>
    <w:styleLink w:val="WWNum48"/>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61" w15:restartNumberingAfterBreak="0">
    <w:nsid w:val="7CCC6DAD"/>
    <w:multiLevelType w:val="multilevel"/>
    <w:tmpl w:val="ABD22938"/>
    <w:styleLink w:val="WWNum20"/>
    <w:lvl w:ilvl="0">
      <w:start w:val="1"/>
      <w:numFmt w:val="decimal"/>
      <w:lvlText w:val="%1."/>
      <w:lvlJc w:val="left"/>
      <w:pPr>
        <w:ind w:left="472" w:hanging="360"/>
      </w:pPr>
    </w:lvl>
    <w:lvl w:ilvl="1">
      <w:start w:val="1"/>
      <w:numFmt w:val="lowerLetter"/>
      <w:lvlText w:val="%2."/>
      <w:lvlJc w:val="left"/>
      <w:pPr>
        <w:ind w:left="1192" w:hanging="360"/>
      </w:pPr>
    </w:lvl>
    <w:lvl w:ilvl="2">
      <w:start w:val="1"/>
      <w:numFmt w:val="lowerRoman"/>
      <w:lvlText w:val="%3."/>
      <w:lvlJc w:val="right"/>
      <w:pPr>
        <w:ind w:left="1912" w:hanging="180"/>
      </w:pPr>
    </w:lvl>
    <w:lvl w:ilvl="3">
      <w:start w:val="1"/>
      <w:numFmt w:val="decimal"/>
      <w:lvlText w:val="%4."/>
      <w:lvlJc w:val="left"/>
      <w:pPr>
        <w:ind w:left="2632" w:hanging="360"/>
      </w:pPr>
    </w:lvl>
    <w:lvl w:ilvl="4">
      <w:start w:val="1"/>
      <w:numFmt w:val="lowerLetter"/>
      <w:lvlText w:val="%5."/>
      <w:lvlJc w:val="left"/>
      <w:pPr>
        <w:ind w:left="3352" w:hanging="360"/>
      </w:pPr>
    </w:lvl>
    <w:lvl w:ilvl="5">
      <w:start w:val="1"/>
      <w:numFmt w:val="lowerRoman"/>
      <w:lvlText w:val="%6."/>
      <w:lvlJc w:val="right"/>
      <w:pPr>
        <w:ind w:left="4072" w:hanging="180"/>
      </w:pPr>
    </w:lvl>
    <w:lvl w:ilvl="6">
      <w:start w:val="1"/>
      <w:numFmt w:val="decimal"/>
      <w:lvlText w:val="%7."/>
      <w:lvlJc w:val="left"/>
      <w:pPr>
        <w:ind w:left="4792" w:hanging="360"/>
      </w:pPr>
    </w:lvl>
    <w:lvl w:ilvl="7">
      <w:start w:val="1"/>
      <w:numFmt w:val="lowerLetter"/>
      <w:lvlText w:val="%8."/>
      <w:lvlJc w:val="left"/>
      <w:pPr>
        <w:ind w:left="5512" w:hanging="360"/>
      </w:pPr>
    </w:lvl>
    <w:lvl w:ilvl="8">
      <w:start w:val="1"/>
      <w:numFmt w:val="lowerRoman"/>
      <w:lvlText w:val="%9."/>
      <w:lvlJc w:val="right"/>
      <w:pPr>
        <w:ind w:left="6232" w:hanging="180"/>
      </w:pPr>
    </w:lvl>
  </w:abstractNum>
  <w:abstractNum w:abstractNumId="62" w15:restartNumberingAfterBreak="0">
    <w:nsid w:val="7F0C4D0B"/>
    <w:multiLevelType w:val="hybridMultilevel"/>
    <w:tmpl w:val="C81EB8A8"/>
    <w:styleLink w:val="WWNum43"/>
    <w:lvl w:ilvl="0" w:tplc="783E76F8">
      <w:numFmt w:val="bullet"/>
      <w:lvlText w:val=""/>
      <w:lvlJc w:val="left"/>
      <w:pPr>
        <w:ind w:left="720" w:hanging="360"/>
      </w:pPr>
      <w:rPr>
        <w:rFonts w:ascii="Symbol" w:hAnsi="Symbol"/>
      </w:rPr>
    </w:lvl>
    <w:lvl w:ilvl="1" w:tplc="8C8AF84E">
      <w:numFmt w:val="bullet"/>
      <w:lvlText w:val="o"/>
      <w:lvlJc w:val="left"/>
      <w:pPr>
        <w:ind w:left="1440" w:hanging="360"/>
      </w:pPr>
      <w:rPr>
        <w:rFonts w:ascii="Courier New" w:hAnsi="Courier New" w:cs="Courier New"/>
      </w:rPr>
    </w:lvl>
    <w:lvl w:ilvl="2" w:tplc="80802EE8">
      <w:numFmt w:val="bullet"/>
      <w:lvlText w:val=""/>
      <w:lvlJc w:val="left"/>
      <w:pPr>
        <w:ind w:left="2160" w:hanging="360"/>
      </w:pPr>
      <w:rPr>
        <w:rFonts w:ascii="Wingdings" w:hAnsi="Wingdings"/>
      </w:rPr>
    </w:lvl>
    <w:lvl w:ilvl="3" w:tplc="F8F8EE36">
      <w:numFmt w:val="bullet"/>
      <w:lvlText w:val=""/>
      <w:lvlJc w:val="left"/>
      <w:pPr>
        <w:ind w:left="2880" w:hanging="360"/>
      </w:pPr>
      <w:rPr>
        <w:rFonts w:ascii="Symbol" w:hAnsi="Symbol"/>
      </w:rPr>
    </w:lvl>
    <w:lvl w:ilvl="4" w:tplc="5272505E">
      <w:numFmt w:val="bullet"/>
      <w:lvlText w:val="o"/>
      <w:lvlJc w:val="left"/>
      <w:pPr>
        <w:ind w:left="3600" w:hanging="360"/>
      </w:pPr>
      <w:rPr>
        <w:rFonts w:ascii="Courier New" w:hAnsi="Courier New" w:cs="Courier New"/>
      </w:rPr>
    </w:lvl>
    <w:lvl w:ilvl="5" w:tplc="9BFA6F7E">
      <w:numFmt w:val="bullet"/>
      <w:lvlText w:val=""/>
      <w:lvlJc w:val="left"/>
      <w:pPr>
        <w:ind w:left="4320" w:hanging="360"/>
      </w:pPr>
      <w:rPr>
        <w:rFonts w:ascii="Wingdings" w:hAnsi="Wingdings"/>
      </w:rPr>
    </w:lvl>
    <w:lvl w:ilvl="6" w:tplc="B34E53D4">
      <w:numFmt w:val="bullet"/>
      <w:lvlText w:val=""/>
      <w:lvlJc w:val="left"/>
      <w:pPr>
        <w:ind w:left="5040" w:hanging="360"/>
      </w:pPr>
      <w:rPr>
        <w:rFonts w:ascii="Symbol" w:hAnsi="Symbol"/>
      </w:rPr>
    </w:lvl>
    <w:lvl w:ilvl="7" w:tplc="809ECA7A">
      <w:numFmt w:val="bullet"/>
      <w:lvlText w:val="o"/>
      <w:lvlJc w:val="left"/>
      <w:pPr>
        <w:ind w:left="5760" w:hanging="360"/>
      </w:pPr>
      <w:rPr>
        <w:rFonts w:ascii="Courier New" w:hAnsi="Courier New" w:cs="Courier New"/>
      </w:rPr>
    </w:lvl>
    <w:lvl w:ilvl="8" w:tplc="2F960F5E">
      <w:numFmt w:val="bullet"/>
      <w:lvlText w:val=""/>
      <w:lvlJc w:val="left"/>
      <w:pPr>
        <w:ind w:left="6480" w:hanging="360"/>
      </w:pPr>
      <w:rPr>
        <w:rFonts w:ascii="Wingdings" w:hAnsi="Wingdings"/>
      </w:rPr>
    </w:lvl>
  </w:abstractNum>
  <w:num w:numId="1" w16cid:durableId="1074084960">
    <w:abstractNumId w:val="46"/>
  </w:num>
  <w:num w:numId="2" w16cid:durableId="1748770199">
    <w:abstractNumId w:val="14"/>
  </w:num>
  <w:num w:numId="3" w16cid:durableId="1225021191">
    <w:abstractNumId w:val="52"/>
  </w:num>
  <w:num w:numId="4" w16cid:durableId="1620187181">
    <w:abstractNumId w:val="26"/>
  </w:num>
  <w:num w:numId="5" w16cid:durableId="1013603934">
    <w:abstractNumId w:val="1"/>
  </w:num>
  <w:num w:numId="6" w16cid:durableId="130296003">
    <w:abstractNumId w:val="8"/>
  </w:num>
  <w:num w:numId="7" w16cid:durableId="2002080859">
    <w:abstractNumId w:val="38"/>
  </w:num>
  <w:num w:numId="8" w16cid:durableId="1947074618">
    <w:abstractNumId w:val="54"/>
  </w:num>
  <w:num w:numId="9" w16cid:durableId="1729842298">
    <w:abstractNumId w:val="32"/>
  </w:num>
  <w:num w:numId="10" w16cid:durableId="399135381">
    <w:abstractNumId w:val="16"/>
  </w:num>
  <w:num w:numId="11" w16cid:durableId="1522160184">
    <w:abstractNumId w:val="2"/>
  </w:num>
  <w:num w:numId="12" w16cid:durableId="2083020564">
    <w:abstractNumId w:val="31"/>
  </w:num>
  <w:num w:numId="13" w16cid:durableId="1596670842">
    <w:abstractNumId w:val="18"/>
  </w:num>
  <w:num w:numId="14" w16cid:durableId="1592617300">
    <w:abstractNumId w:val="17"/>
  </w:num>
  <w:num w:numId="15" w16cid:durableId="187068525">
    <w:abstractNumId w:val="6"/>
  </w:num>
  <w:num w:numId="16" w16cid:durableId="1412968316">
    <w:abstractNumId w:val="10"/>
  </w:num>
  <w:num w:numId="17" w16cid:durableId="1633632837">
    <w:abstractNumId w:val="12"/>
  </w:num>
  <w:num w:numId="18" w16cid:durableId="289173236">
    <w:abstractNumId w:val="19"/>
  </w:num>
  <w:num w:numId="19" w16cid:durableId="1196503207">
    <w:abstractNumId w:val="56"/>
  </w:num>
  <w:num w:numId="20" w16cid:durableId="579406391">
    <w:abstractNumId w:val="39"/>
  </w:num>
  <w:num w:numId="21" w16cid:durableId="383414591">
    <w:abstractNumId w:val="60"/>
  </w:num>
  <w:num w:numId="22" w16cid:durableId="1013410716">
    <w:abstractNumId w:val="48"/>
  </w:num>
  <w:num w:numId="23" w16cid:durableId="2555992">
    <w:abstractNumId w:val="37"/>
  </w:num>
  <w:num w:numId="24" w16cid:durableId="1683819038">
    <w:abstractNumId w:val="49"/>
  </w:num>
  <w:num w:numId="25" w16cid:durableId="1063137128">
    <w:abstractNumId w:val="4"/>
  </w:num>
  <w:num w:numId="26" w16cid:durableId="1712605809">
    <w:abstractNumId w:val="40"/>
  </w:num>
  <w:num w:numId="27" w16cid:durableId="165940944">
    <w:abstractNumId w:val="57"/>
  </w:num>
  <w:num w:numId="28" w16cid:durableId="1711800783">
    <w:abstractNumId w:val="5"/>
  </w:num>
  <w:num w:numId="29" w16cid:durableId="298265201">
    <w:abstractNumId w:val="51"/>
  </w:num>
  <w:num w:numId="30" w16cid:durableId="1619873619">
    <w:abstractNumId w:val="20"/>
  </w:num>
  <w:num w:numId="31" w16cid:durableId="1594125165">
    <w:abstractNumId w:val="9"/>
  </w:num>
  <w:num w:numId="32" w16cid:durableId="341471860">
    <w:abstractNumId w:val="0"/>
  </w:num>
  <w:num w:numId="33" w16cid:durableId="491945917">
    <w:abstractNumId w:val="27"/>
  </w:num>
  <w:num w:numId="34" w16cid:durableId="1449006168">
    <w:abstractNumId w:val="21"/>
  </w:num>
  <w:num w:numId="35" w16cid:durableId="650209912">
    <w:abstractNumId w:val="24"/>
  </w:num>
  <w:num w:numId="36" w16cid:durableId="1463502288">
    <w:abstractNumId w:val="34"/>
  </w:num>
  <w:num w:numId="37" w16cid:durableId="2368530">
    <w:abstractNumId w:val="30"/>
  </w:num>
  <w:num w:numId="38" w16cid:durableId="1907110375">
    <w:abstractNumId w:val="61"/>
  </w:num>
  <w:num w:numId="39" w16cid:durableId="801846596">
    <w:abstractNumId w:val="41"/>
  </w:num>
  <w:num w:numId="40" w16cid:durableId="950864041">
    <w:abstractNumId w:val="22"/>
  </w:num>
  <w:num w:numId="41" w16cid:durableId="1731882897">
    <w:abstractNumId w:val="15"/>
  </w:num>
  <w:num w:numId="42" w16cid:durableId="1775589516">
    <w:abstractNumId w:val="13"/>
  </w:num>
  <w:num w:numId="43" w16cid:durableId="1307589288">
    <w:abstractNumId w:val="59"/>
  </w:num>
  <w:num w:numId="44" w16cid:durableId="49349277">
    <w:abstractNumId w:val="47"/>
  </w:num>
  <w:num w:numId="45" w16cid:durableId="1613433931">
    <w:abstractNumId w:val="35"/>
  </w:num>
  <w:num w:numId="46" w16cid:durableId="1192649514">
    <w:abstractNumId w:val="3"/>
  </w:num>
  <w:num w:numId="47" w16cid:durableId="2122264649">
    <w:abstractNumId w:val="25"/>
  </w:num>
  <w:num w:numId="48" w16cid:durableId="316883060">
    <w:abstractNumId w:val="45"/>
  </w:num>
  <w:num w:numId="49" w16cid:durableId="1743986951">
    <w:abstractNumId w:val="58"/>
  </w:num>
  <w:num w:numId="50" w16cid:durableId="888733726">
    <w:abstractNumId w:val="53"/>
  </w:num>
  <w:num w:numId="51" w16cid:durableId="1892426066">
    <w:abstractNumId w:val="36"/>
  </w:num>
  <w:num w:numId="52" w16cid:durableId="1936088366">
    <w:abstractNumId w:val="42"/>
  </w:num>
  <w:num w:numId="53" w16cid:durableId="1282036214">
    <w:abstractNumId w:val="55"/>
  </w:num>
  <w:num w:numId="54" w16cid:durableId="459538640">
    <w:abstractNumId w:val="62"/>
  </w:num>
  <w:num w:numId="55" w16cid:durableId="821309618">
    <w:abstractNumId w:val="11"/>
  </w:num>
  <w:num w:numId="56" w16cid:durableId="1820884232">
    <w:abstractNumId w:val="44"/>
  </w:num>
  <w:num w:numId="57" w16cid:durableId="80879338">
    <w:abstractNumId w:val="7"/>
  </w:num>
  <w:num w:numId="58" w16cid:durableId="494420102">
    <w:abstractNumId w:val="50"/>
  </w:num>
  <w:num w:numId="59" w16cid:durableId="499783554">
    <w:abstractNumId w:val="29"/>
  </w:num>
  <w:num w:numId="60" w16cid:durableId="214048731">
    <w:abstractNumId w:val="43"/>
  </w:num>
  <w:num w:numId="61" w16cid:durableId="295722668">
    <w:abstractNumId w:val="23"/>
  </w:num>
  <w:num w:numId="62" w16cid:durableId="533463805">
    <w:abstractNumId w:val="33"/>
  </w:num>
  <w:num w:numId="63" w16cid:durableId="1792699902">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A9"/>
    <w:rsid w:val="000223D7"/>
    <w:rsid w:val="000237D6"/>
    <w:rsid w:val="00024D8F"/>
    <w:rsid w:val="000274BC"/>
    <w:rsid w:val="0003549C"/>
    <w:rsid w:val="00044C94"/>
    <w:rsid w:val="00046388"/>
    <w:rsid w:val="00055CF4"/>
    <w:rsid w:val="00070633"/>
    <w:rsid w:val="0007371F"/>
    <w:rsid w:val="00081992"/>
    <w:rsid w:val="00086FC5"/>
    <w:rsid w:val="0009168F"/>
    <w:rsid w:val="00096C7A"/>
    <w:rsid w:val="000B0594"/>
    <w:rsid w:val="000B3F31"/>
    <w:rsid w:val="000C69C7"/>
    <w:rsid w:val="000D1D67"/>
    <w:rsid w:val="000E3552"/>
    <w:rsid w:val="000E7E6F"/>
    <w:rsid w:val="000F0739"/>
    <w:rsid w:val="000F386B"/>
    <w:rsid w:val="00103B84"/>
    <w:rsid w:val="00112BF0"/>
    <w:rsid w:val="00120FD0"/>
    <w:rsid w:val="00122BAB"/>
    <w:rsid w:val="00123399"/>
    <w:rsid w:val="00134A85"/>
    <w:rsid w:val="00157D00"/>
    <w:rsid w:val="0016135E"/>
    <w:rsid w:val="00163886"/>
    <w:rsid w:val="00166A8D"/>
    <w:rsid w:val="00171112"/>
    <w:rsid w:val="00175AB6"/>
    <w:rsid w:val="00183EE4"/>
    <w:rsid w:val="00191744"/>
    <w:rsid w:val="00192F2C"/>
    <w:rsid w:val="001A0745"/>
    <w:rsid w:val="001A19B4"/>
    <w:rsid w:val="001B29E6"/>
    <w:rsid w:val="001B63EC"/>
    <w:rsid w:val="001C35F7"/>
    <w:rsid w:val="001C4FD5"/>
    <w:rsid w:val="001C77E4"/>
    <w:rsid w:val="001D3B1E"/>
    <w:rsid w:val="001D4A47"/>
    <w:rsid w:val="001E1833"/>
    <w:rsid w:val="00200B47"/>
    <w:rsid w:val="00222AC0"/>
    <w:rsid w:val="002252BF"/>
    <w:rsid w:val="00233CEC"/>
    <w:rsid w:val="00235E5F"/>
    <w:rsid w:val="00244643"/>
    <w:rsid w:val="0024558C"/>
    <w:rsid w:val="002948BA"/>
    <w:rsid w:val="0029524D"/>
    <w:rsid w:val="002A449E"/>
    <w:rsid w:val="002A7A24"/>
    <w:rsid w:val="002B16BB"/>
    <w:rsid w:val="002C37C6"/>
    <w:rsid w:val="002C625F"/>
    <w:rsid w:val="002E0EF6"/>
    <w:rsid w:val="002E2B33"/>
    <w:rsid w:val="002F03B3"/>
    <w:rsid w:val="002F4C96"/>
    <w:rsid w:val="003029EB"/>
    <w:rsid w:val="0030449F"/>
    <w:rsid w:val="00312250"/>
    <w:rsid w:val="00313C14"/>
    <w:rsid w:val="0032772D"/>
    <w:rsid w:val="00363A8B"/>
    <w:rsid w:val="003643D1"/>
    <w:rsid w:val="00374C29"/>
    <w:rsid w:val="00384931"/>
    <w:rsid w:val="003900AF"/>
    <w:rsid w:val="00395482"/>
    <w:rsid w:val="003B1040"/>
    <w:rsid w:val="003B24DC"/>
    <w:rsid w:val="003B7112"/>
    <w:rsid w:val="003C5696"/>
    <w:rsid w:val="003E222F"/>
    <w:rsid w:val="003E310B"/>
    <w:rsid w:val="003E5D89"/>
    <w:rsid w:val="003F16BB"/>
    <w:rsid w:val="003F2276"/>
    <w:rsid w:val="003F2455"/>
    <w:rsid w:val="004104D1"/>
    <w:rsid w:val="004108C8"/>
    <w:rsid w:val="004115A5"/>
    <w:rsid w:val="004134E8"/>
    <w:rsid w:val="00415743"/>
    <w:rsid w:val="00416CEA"/>
    <w:rsid w:val="00421097"/>
    <w:rsid w:val="004231D3"/>
    <w:rsid w:val="00437532"/>
    <w:rsid w:val="00447C76"/>
    <w:rsid w:val="004519C4"/>
    <w:rsid w:val="0045475E"/>
    <w:rsid w:val="00457141"/>
    <w:rsid w:val="00457336"/>
    <w:rsid w:val="004770CD"/>
    <w:rsid w:val="0048025D"/>
    <w:rsid w:val="00480B1C"/>
    <w:rsid w:val="00480FA5"/>
    <w:rsid w:val="004A596C"/>
    <w:rsid w:val="004C5986"/>
    <w:rsid w:val="004D0216"/>
    <w:rsid w:val="004D1567"/>
    <w:rsid w:val="004F734C"/>
    <w:rsid w:val="00500565"/>
    <w:rsid w:val="00511DB2"/>
    <w:rsid w:val="0051223B"/>
    <w:rsid w:val="00531C94"/>
    <w:rsid w:val="005375CB"/>
    <w:rsid w:val="005376C3"/>
    <w:rsid w:val="0054195B"/>
    <w:rsid w:val="00546B78"/>
    <w:rsid w:val="0055380A"/>
    <w:rsid w:val="005605CF"/>
    <w:rsid w:val="0057378F"/>
    <w:rsid w:val="005811D7"/>
    <w:rsid w:val="005815EC"/>
    <w:rsid w:val="00581907"/>
    <w:rsid w:val="005A2752"/>
    <w:rsid w:val="005A6638"/>
    <w:rsid w:val="005C617A"/>
    <w:rsid w:val="005D1473"/>
    <w:rsid w:val="005E62B7"/>
    <w:rsid w:val="005E7BDE"/>
    <w:rsid w:val="005F1D60"/>
    <w:rsid w:val="005F23A2"/>
    <w:rsid w:val="005F2F50"/>
    <w:rsid w:val="005F407F"/>
    <w:rsid w:val="005F49F8"/>
    <w:rsid w:val="005F566B"/>
    <w:rsid w:val="00622C88"/>
    <w:rsid w:val="00632412"/>
    <w:rsid w:val="00641D97"/>
    <w:rsid w:val="006424CD"/>
    <w:rsid w:val="0064352B"/>
    <w:rsid w:val="0064530B"/>
    <w:rsid w:val="00652052"/>
    <w:rsid w:val="006566F2"/>
    <w:rsid w:val="00660C15"/>
    <w:rsid w:val="00662044"/>
    <w:rsid w:val="00662135"/>
    <w:rsid w:val="0066617F"/>
    <w:rsid w:val="00682019"/>
    <w:rsid w:val="00682E54"/>
    <w:rsid w:val="006873E6"/>
    <w:rsid w:val="0068745F"/>
    <w:rsid w:val="006919E0"/>
    <w:rsid w:val="006930BA"/>
    <w:rsid w:val="006A7F3A"/>
    <w:rsid w:val="006B6BEC"/>
    <w:rsid w:val="006D56D9"/>
    <w:rsid w:val="006E232F"/>
    <w:rsid w:val="006F355A"/>
    <w:rsid w:val="006F5389"/>
    <w:rsid w:val="00706625"/>
    <w:rsid w:val="007151B6"/>
    <w:rsid w:val="007309F6"/>
    <w:rsid w:val="007362AD"/>
    <w:rsid w:val="00744153"/>
    <w:rsid w:val="007540B3"/>
    <w:rsid w:val="00771AC6"/>
    <w:rsid w:val="0077381F"/>
    <w:rsid w:val="00777FA3"/>
    <w:rsid w:val="007B23F5"/>
    <w:rsid w:val="007B4406"/>
    <w:rsid w:val="007C77C1"/>
    <w:rsid w:val="007E3561"/>
    <w:rsid w:val="007F09E6"/>
    <w:rsid w:val="0080086F"/>
    <w:rsid w:val="00801B91"/>
    <w:rsid w:val="00807C65"/>
    <w:rsid w:val="008154EE"/>
    <w:rsid w:val="00824303"/>
    <w:rsid w:val="00830138"/>
    <w:rsid w:val="00842CA0"/>
    <w:rsid w:val="008446BA"/>
    <w:rsid w:val="00861A66"/>
    <w:rsid w:val="0086303E"/>
    <w:rsid w:val="008653A9"/>
    <w:rsid w:val="00867B83"/>
    <w:rsid w:val="008777D3"/>
    <w:rsid w:val="00883F67"/>
    <w:rsid w:val="00884D00"/>
    <w:rsid w:val="008A5548"/>
    <w:rsid w:val="008A6DCF"/>
    <w:rsid w:val="008B050B"/>
    <w:rsid w:val="008B2CA8"/>
    <w:rsid w:val="008B4E51"/>
    <w:rsid w:val="008C0367"/>
    <w:rsid w:val="008C4E50"/>
    <w:rsid w:val="008C5A46"/>
    <w:rsid w:val="008F486E"/>
    <w:rsid w:val="00914131"/>
    <w:rsid w:val="00927540"/>
    <w:rsid w:val="00931639"/>
    <w:rsid w:val="009347D9"/>
    <w:rsid w:val="00940685"/>
    <w:rsid w:val="00942230"/>
    <w:rsid w:val="0094240E"/>
    <w:rsid w:val="0094620E"/>
    <w:rsid w:val="00965A49"/>
    <w:rsid w:val="00970B97"/>
    <w:rsid w:val="00975560"/>
    <w:rsid w:val="009878FF"/>
    <w:rsid w:val="009A62C2"/>
    <w:rsid w:val="009C3EF7"/>
    <w:rsid w:val="009C465F"/>
    <w:rsid w:val="009C7C27"/>
    <w:rsid w:val="009F170E"/>
    <w:rsid w:val="009F2F60"/>
    <w:rsid w:val="009F5D02"/>
    <w:rsid w:val="009F7621"/>
    <w:rsid w:val="00A019BC"/>
    <w:rsid w:val="00A07642"/>
    <w:rsid w:val="00A27872"/>
    <w:rsid w:val="00A309D7"/>
    <w:rsid w:val="00A33CBE"/>
    <w:rsid w:val="00A353D0"/>
    <w:rsid w:val="00A35BAA"/>
    <w:rsid w:val="00A40241"/>
    <w:rsid w:val="00A600FD"/>
    <w:rsid w:val="00A6034F"/>
    <w:rsid w:val="00A63246"/>
    <w:rsid w:val="00A743A4"/>
    <w:rsid w:val="00A74510"/>
    <w:rsid w:val="00AA4959"/>
    <w:rsid w:val="00AB09C0"/>
    <w:rsid w:val="00AB3361"/>
    <w:rsid w:val="00AB399E"/>
    <w:rsid w:val="00AB50BB"/>
    <w:rsid w:val="00AC3F10"/>
    <w:rsid w:val="00AD0550"/>
    <w:rsid w:val="00AD18F7"/>
    <w:rsid w:val="00AD7002"/>
    <w:rsid w:val="00AF5D40"/>
    <w:rsid w:val="00B04790"/>
    <w:rsid w:val="00B23206"/>
    <w:rsid w:val="00B243A8"/>
    <w:rsid w:val="00B31035"/>
    <w:rsid w:val="00B314AA"/>
    <w:rsid w:val="00B31EC1"/>
    <w:rsid w:val="00B40E32"/>
    <w:rsid w:val="00B52CE1"/>
    <w:rsid w:val="00B54203"/>
    <w:rsid w:val="00B62F2B"/>
    <w:rsid w:val="00B727D4"/>
    <w:rsid w:val="00B839DA"/>
    <w:rsid w:val="00B839DE"/>
    <w:rsid w:val="00B95832"/>
    <w:rsid w:val="00B95CC6"/>
    <w:rsid w:val="00BA04BA"/>
    <w:rsid w:val="00BA473F"/>
    <w:rsid w:val="00BA626E"/>
    <w:rsid w:val="00BB6A6E"/>
    <w:rsid w:val="00BC32BA"/>
    <w:rsid w:val="00BC6336"/>
    <w:rsid w:val="00BC744F"/>
    <w:rsid w:val="00BD1525"/>
    <w:rsid w:val="00BF2064"/>
    <w:rsid w:val="00C020F9"/>
    <w:rsid w:val="00C07003"/>
    <w:rsid w:val="00C1278F"/>
    <w:rsid w:val="00C1292C"/>
    <w:rsid w:val="00C2678D"/>
    <w:rsid w:val="00C3285A"/>
    <w:rsid w:val="00C3705F"/>
    <w:rsid w:val="00C405D5"/>
    <w:rsid w:val="00C42845"/>
    <w:rsid w:val="00C5425A"/>
    <w:rsid w:val="00C54D21"/>
    <w:rsid w:val="00C54D35"/>
    <w:rsid w:val="00C62E58"/>
    <w:rsid w:val="00C73AE1"/>
    <w:rsid w:val="00C85608"/>
    <w:rsid w:val="00C878AB"/>
    <w:rsid w:val="00C9068C"/>
    <w:rsid w:val="00C9076B"/>
    <w:rsid w:val="00CA2595"/>
    <w:rsid w:val="00CA539C"/>
    <w:rsid w:val="00CA7C1B"/>
    <w:rsid w:val="00CB3854"/>
    <w:rsid w:val="00CF42FB"/>
    <w:rsid w:val="00D0681D"/>
    <w:rsid w:val="00D117EE"/>
    <w:rsid w:val="00D35F35"/>
    <w:rsid w:val="00D37475"/>
    <w:rsid w:val="00D417D2"/>
    <w:rsid w:val="00D43609"/>
    <w:rsid w:val="00D451F7"/>
    <w:rsid w:val="00D550E4"/>
    <w:rsid w:val="00D55784"/>
    <w:rsid w:val="00D60523"/>
    <w:rsid w:val="00D628E6"/>
    <w:rsid w:val="00D644A1"/>
    <w:rsid w:val="00D8029E"/>
    <w:rsid w:val="00DA030D"/>
    <w:rsid w:val="00DA6157"/>
    <w:rsid w:val="00DB527F"/>
    <w:rsid w:val="00DB6BC7"/>
    <w:rsid w:val="00DB6DF2"/>
    <w:rsid w:val="00DB78DC"/>
    <w:rsid w:val="00DC6024"/>
    <w:rsid w:val="00DD0A97"/>
    <w:rsid w:val="00DE7A92"/>
    <w:rsid w:val="00DF1AD3"/>
    <w:rsid w:val="00DF22D8"/>
    <w:rsid w:val="00DF7B7A"/>
    <w:rsid w:val="00E0214B"/>
    <w:rsid w:val="00E15577"/>
    <w:rsid w:val="00E16561"/>
    <w:rsid w:val="00E30721"/>
    <w:rsid w:val="00E313B8"/>
    <w:rsid w:val="00E46631"/>
    <w:rsid w:val="00E47F15"/>
    <w:rsid w:val="00E532BA"/>
    <w:rsid w:val="00E62F83"/>
    <w:rsid w:val="00E71677"/>
    <w:rsid w:val="00E76A12"/>
    <w:rsid w:val="00E77D04"/>
    <w:rsid w:val="00E808E4"/>
    <w:rsid w:val="00E8605F"/>
    <w:rsid w:val="00E96E8B"/>
    <w:rsid w:val="00EA30FE"/>
    <w:rsid w:val="00EB7DC6"/>
    <w:rsid w:val="00EC6B6C"/>
    <w:rsid w:val="00EC7398"/>
    <w:rsid w:val="00ED1D2E"/>
    <w:rsid w:val="00ED6D1D"/>
    <w:rsid w:val="00EE19DD"/>
    <w:rsid w:val="00EE4F2F"/>
    <w:rsid w:val="00EF056A"/>
    <w:rsid w:val="00EF2B67"/>
    <w:rsid w:val="00EF7696"/>
    <w:rsid w:val="00F00670"/>
    <w:rsid w:val="00F03544"/>
    <w:rsid w:val="00F10EEB"/>
    <w:rsid w:val="00F36F22"/>
    <w:rsid w:val="00F4057B"/>
    <w:rsid w:val="00F414DA"/>
    <w:rsid w:val="00F44888"/>
    <w:rsid w:val="00F45FD7"/>
    <w:rsid w:val="00F576DB"/>
    <w:rsid w:val="00F6027C"/>
    <w:rsid w:val="00F6287E"/>
    <w:rsid w:val="00F67C18"/>
    <w:rsid w:val="00F74B08"/>
    <w:rsid w:val="00F938FA"/>
    <w:rsid w:val="00FA3AF9"/>
    <w:rsid w:val="00FA4457"/>
    <w:rsid w:val="00FA4D56"/>
    <w:rsid w:val="00FB2270"/>
    <w:rsid w:val="00FC744F"/>
    <w:rsid w:val="00FD0DAF"/>
    <w:rsid w:val="00FD41BA"/>
    <w:rsid w:val="00FE0976"/>
    <w:rsid w:val="00FE60AB"/>
    <w:rsid w:val="00FF0C31"/>
    <w:rsid w:val="278D5ED2"/>
    <w:rsid w:val="73E827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7A4D6"/>
  <w15:chartTrackingRefBased/>
  <w15:docId w15:val="{D54BFFCE-7420-427E-8747-9A6DFF9B1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278D5ED2"/>
    <w:pPr>
      <w:widowControl w:val="0"/>
      <w:spacing w:after="0"/>
    </w:pPr>
    <w:rPr>
      <w:rFonts w:ascii="Open Sans Light" w:eastAsia="Open Sans Light" w:hAnsi="Open Sans Light" w:cs="Open Sans Light"/>
      <w:sz w:val="22"/>
      <w:szCs w:val="22"/>
      <w:lang w:val="en-GB"/>
    </w:rPr>
  </w:style>
  <w:style w:type="paragraph" w:styleId="Heading1">
    <w:name w:val="heading 1"/>
    <w:basedOn w:val="BodyCopy"/>
    <w:next w:val="Normal"/>
    <w:link w:val="Heading1Char"/>
    <w:rsid w:val="005E7BDE"/>
    <w:pPr>
      <w:outlineLvl w:val="0"/>
    </w:pPr>
  </w:style>
  <w:style w:type="paragraph" w:styleId="Heading2">
    <w:name w:val="heading 2"/>
    <w:basedOn w:val="Heading1"/>
    <w:next w:val="Normal"/>
    <w:link w:val="Heading2Char"/>
    <w:unhideWhenUsed/>
    <w:rsid w:val="005E7BDE"/>
    <w:pPr>
      <w:outlineLvl w:val="1"/>
    </w:pPr>
  </w:style>
  <w:style w:type="paragraph" w:styleId="Heading3">
    <w:name w:val="heading 3"/>
    <w:basedOn w:val="Normal"/>
    <w:next w:val="Normal"/>
    <w:link w:val="Heading3Char"/>
    <w:uiPriority w:val="9"/>
    <w:unhideWhenUsed/>
    <w:qFormat/>
    <w:rsid w:val="278D5ED2"/>
    <w:pPr>
      <w:keepNext/>
      <w:keepLines/>
      <w:spacing w:before="160" w:after="80"/>
      <w:outlineLvl w:val="2"/>
    </w:pPr>
    <w:rPr>
      <w:rFonts w:eastAsiaTheme="majorEastAsia" w:cstheme="majorBidi"/>
      <w:color w:val="013933" w:themeColor="accent1" w:themeShade="BF"/>
      <w:sz w:val="28"/>
      <w:szCs w:val="28"/>
    </w:rPr>
  </w:style>
  <w:style w:type="paragraph" w:styleId="Heading4">
    <w:name w:val="heading 4"/>
    <w:basedOn w:val="Normal"/>
    <w:next w:val="Normal"/>
    <w:link w:val="Heading4Char"/>
    <w:uiPriority w:val="9"/>
    <w:semiHidden/>
    <w:unhideWhenUsed/>
    <w:qFormat/>
    <w:rsid w:val="278D5ED2"/>
    <w:pPr>
      <w:keepNext/>
      <w:keepLines/>
      <w:spacing w:before="80" w:after="40"/>
      <w:outlineLvl w:val="3"/>
    </w:pPr>
    <w:rPr>
      <w:rFonts w:eastAsiaTheme="majorEastAsia" w:cstheme="majorBidi"/>
      <w:i/>
      <w:iCs/>
      <w:color w:val="013933" w:themeColor="accent1" w:themeShade="BF"/>
    </w:rPr>
  </w:style>
  <w:style w:type="paragraph" w:styleId="Heading5">
    <w:name w:val="heading 5"/>
    <w:basedOn w:val="Normal"/>
    <w:next w:val="Normal"/>
    <w:link w:val="Heading5Char"/>
    <w:uiPriority w:val="9"/>
    <w:semiHidden/>
    <w:unhideWhenUsed/>
    <w:qFormat/>
    <w:rsid w:val="278D5ED2"/>
    <w:pPr>
      <w:keepNext/>
      <w:keepLines/>
      <w:spacing w:before="80" w:after="40"/>
      <w:outlineLvl w:val="4"/>
    </w:pPr>
    <w:rPr>
      <w:rFonts w:eastAsiaTheme="majorEastAsia" w:cstheme="majorBidi"/>
      <w:color w:val="013933" w:themeColor="accent1" w:themeShade="BF"/>
    </w:rPr>
  </w:style>
  <w:style w:type="paragraph" w:styleId="Heading6">
    <w:name w:val="heading 6"/>
    <w:basedOn w:val="Normal"/>
    <w:next w:val="Normal"/>
    <w:link w:val="Heading6Char"/>
    <w:uiPriority w:val="9"/>
    <w:semiHidden/>
    <w:unhideWhenUsed/>
    <w:qFormat/>
    <w:rsid w:val="278D5E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278D5E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278D5ED2"/>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278D5ED2"/>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7BDE"/>
    <w:rPr>
      <w:rFonts w:ascii="Calibri" w:eastAsia="Open Sans Light" w:hAnsi="Calibri" w:cs="Calibri"/>
      <w:kern w:val="0"/>
      <w14:ligatures w14:val="none"/>
    </w:rPr>
  </w:style>
  <w:style w:type="character" w:customStyle="1" w:styleId="Heading2Char">
    <w:name w:val="Heading 2 Char"/>
    <w:basedOn w:val="DefaultParagraphFont"/>
    <w:link w:val="Heading2"/>
    <w:rsid w:val="005E7BDE"/>
    <w:rPr>
      <w:rFonts w:ascii="Calibri" w:eastAsia="Open Sans Light" w:hAnsi="Calibri" w:cs="Calibri"/>
      <w:kern w:val="0"/>
      <w14:ligatures w14:val="none"/>
    </w:rPr>
  </w:style>
  <w:style w:type="character" w:customStyle="1" w:styleId="Heading3Char">
    <w:name w:val="Heading 3 Char"/>
    <w:basedOn w:val="DefaultParagraphFont"/>
    <w:link w:val="Heading3"/>
    <w:uiPriority w:val="9"/>
    <w:rsid w:val="005E7BDE"/>
    <w:rPr>
      <w:rFonts w:ascii="Open Sans Light" w:eastAsiaTheme="majorEastAsia" w:hAnsi="Open Sans Light" w:cstheme="majorBidi"/>
      <w:color w:val="013933"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8653A9"/>
    <w:rPr>
      <w:rFonts w:eastAsiaTheme="majorEastAsia" w:cstheme="majorBidi"/>
      <w:i/>
      <w:iCs/>
      <w:color w:val="013933" w:themeColor="accent1" w:themeShade="BF"/>
    </w:rPr>
  </w:style>
  <w:style w:type="character" w:customStyle="1" w:styleId="Heading5Char">
    <w:name w:val="Heading 5 Char"/>
    <w:basedOn w:val="DefaultParagraphFont"/>
    <w:link w:val="Heading5"/>
    <w:uiPriority w:val="9"/>
    <w:semiHidden/>
    <w:rsid w:val="008653A9"/>
    <w:rPr>
      <w:rFonts w:eastAsiaTheme="majorEastAsia" w:cstheme="majorBidi"/>
      <w:color w:val="013933" w:themeColor="accent1" w:themeShade="BF"/>
    </w:rPr>
  </w:style>
  <w:style w:type="character" w:customStyle="1" w:styleId="Heading6Char">
    <w:name w:val="Heading 6 Char"/>
    <w:basedOn w:val="DefaultParagraphFont"/>
    <w:link w:val="Heading6"/>
    <w:uiPriority w:val="9"/>
    <w:semiHidden/>
    <w:rsid w:val="00865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3A9"/>
    <w:rPr>
      <w:rFonts w:eastAsiaTheme="majorEastAsia" w:cstheme="majorBidi"/>
      <w:color w:val="272727" w:themeColor="text1" w:themeTint="D8"/>
    </w:rPr>
  </w:style>
  <w:style w:type="paragraph" w:styleId="Title">
    <w:name w:val="Title"/>
    <w:basedOn w:val="Normal"/>
    <w:next w:val="Normal"/>
    <w:link w:val="TitleChar"/>
    <w:uiPriority w:val="10"/>
    <w:rsid w:val="278D5ED2"/>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865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278D5ED2"/>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65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278D5ED2"/>
    <w:pPr>
      <w:spacing w:before="160"/>
      <w:jc w:val="center"/>
    </w:pPr>
    <w:rPr>
      <w:i/>
      <w:iCs/>
      <w:color w:val="404040" w:themeColor="text1" w:themeTint="BF"/>
    </w:rPr>
  </w:style>
  <w:style w:type="character" w:customStyle="1" w:styleId="QuoteChar">
    <w:name w:val="Quote Char"/>
    <w:basedOn w:val="DefaultParagraphFont"/>
    <w:link w:val="Quote"/>
    <w:uiPriority w:val="29"/>
    <w:rsid w:val="008653A9"/>
    <w:rPr>
      <w:i/>
      <w:iCs/>
      <w:color w:val="404040" w:themeColor="text1" w:themeTint="BF"/>
    </w:rPr>
  </w:style>
  <w:style w:type="paragraph" w:styleId="ListParagraph">
    <w:name w:val="List Paragraph"/>
    <w:basedOn w:val="Normal"/>
    <w:uiPriority w:val="34"/>
    <w:qFormat/>
    <w:rsid w:val="278D5ED2"/>
    <w:pPr>
      <w:ind w:left="720"/>
      <w:contextualSpacing/>
    </w:pPr>
  </w:style>
  <w:style w:type="character" w:styleId="IntenseEmphasis">
    <w:name w:val="Intense Emphasis"/>
    <w:basedOn w:val="DefaultParagraphFont"/>
    <w:uiPriority w:val="21"/>
    <w:rsid w:val="008653A9"/>
    <w:rPr>
      <w:i/>
      <w:iCs/>
      <w:color w:val="013933" w:themeColor="accent1" w:themeShade="BF"/>
    </w:rPr>
  </w:style>
  <w:style w:type="paragraph" w:styleId="IntenseQuote">
    <w:name w:val="Intense Quote"/>
    <w:basedOn w:val="Normal"/>
    <w:next w:val="Normal"/>
    <w:link w:val="IntenseQuoteChar"/>
    <w:uiPriority w:val="30"/>
    <w:rsid w:val="278D5ED2"/>
    <w:pPr>
      <w:pBdr>
        <w:top w:val="single" w:sz="4" w:space="10" w:color="013933" w:themeColor="accent1" w:themeShade="BF"/>
        <w:bottom w:val="single" w:sz="4" w:space="10" w:color="013933" w:themeColor="accent1" w:themeShade="BF"/>
      </w:pBdr>
      <w:spacing w:before="360" w:after="360"/>
      <w:ind w:left="864" w:right="864"/>
      <w:jc w:val="center"/>
    </w:pPr>
    <w:rPr>
      <w:i/>
      <w:iCs/>
      <w:color w:val="013933" w:themeColor="accent1" w:themeShade="BF"/>
    </w:rPr>
  </w:style>
  <w:style w:type="character" w:customStyle="1" w:styleId="IntenseQuoteChar">
    <w:name w:val="Intense Quote Char"/>
    <w:basedOn w:val="DefaultParagraphFont"/>
    <w:link w:val="IntenseQuote"/>
    <w:uiPriority w:val="30"/>
    <w:rsid w:val="008653A9"/>
    <w:rPr>
      <w:i/>
      <w:iCs/>
      <w:color w:val="013933" w:themeColor="accent1" w:themeShade="BF"/>
    </w:rPr>
  </w:style>
  <w:style w:type="character" w:styleId="IntenseReference">
    <w:name w:val="Intense Reference"/>
    <w:basedOn w:val="DefaultParagraphFont"/>
    <w:uiPriority w:val="32"/>
    <w:rsid w:val="008653A9"/>
    <w:rPr>
      <w:b/>
      <w:bCs/>
      <w:smallCaps/>
      <w:color w:val="013933" w:themeColor="accent1" w:themeShade="BF"/>
      <w:spacing w:val="5"/>
    </w:rPr>
  </w:style>
  <w:style w:type="paragraph" w:styleId="Header">
    <w:name w:val="header"/>
    <w:basedOn w:val="Normal"/>
    <w:link w:val="HeaderChar"/>
    <w:unhideWhenUsed/>
    <w:rsid w:val="278D5ED2"/>
    <w:pPr>
      <w:tabs>
        <w:tab w:val="center" w:pos="4513"/>
        <w:tab w:val="right" w:pos="9026"/>
      </w:tabs>
    </w:pPr>
  </w:style>
  <w:style w:type="character" w:customStyle="1" w:styleId="HeaderChar">
    <w:name w:val="Header Char"/>
    <w:basedOn w:val="DefaultParagraphFont"/>
    <w:link w:val="Header"/>
    <w:rsid w:val="008653A9"/>
  </w:style>
  <w:style w:type="paragraph" w:styleId="Footer">
    <w:name w:val="footer"/>
    <w:basedOn w:val="Normal"/>
    <w:link w:val="FooterChar"/>
    <w:uiPriority w:val="99"/>
    <w:unhideWhenUsed/>
    <w:rsid w:val="278D5ED2"/>
    <w:pPr>
      <w:tabs>
        <w:tab w:val="center" w:pos="4513"/>
        <w:tab w:val="right" w:pos="9026"/>
      </w:tabs>
    </w:pPr>
  </w:style>
  <w:style w:type="character" w:customStyle="1" w:styleId="FooterChar">
    <w:name w:val="Footer Char"/>
    <w:basedOn w:val="DefaultParagraphFont"/>
    <w:link w:val="Footer"/>
    <w:uiPriority w:val="99"/>
    <w:rsid w:val="008653A9"/>
  </w:style>
  <w:style w:type="character" w:styleId="Hyperlink">
    <w:name w:val="Hyperlink"/>
    <w:basedOn w:val="DefaultParagraphFont"/>
    <w:uiPriority w:val="99"/>
    <w:unhideWhenUsed/>
    <w:rsid w:val="008653A9"/>
    <w:rPr>
      <w:color w:val="0066FF" w:themeColor="hyperlink"/>
      <w:u w:val="single"/>
    </w:rPr>
  </w:style>
  <w:style w:type="table" w:styleId="TableGrid">
    <w:name w:val="Table Grid"/>
    <w:basedOn w:val="TableNormal"/>
    <w:uiPriority w:val="39"/>
    <w:rsid w:val="008653A9"/>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278D5ED2"/>
    <w:rPr>
      <w:sz w:val="18"/>
      <w:szCs w:val="18"/>
    </w:rPr>
  </w:style>
  <w:style w:type="character" w:customStyle="1" w:styleId="BodyTextChar">
    <w:name w:val="Body Text Char"/>
    <w:basedOn w:val="DefaultParagraphFont"/>
    <w:link w:val="BodyText"/>
    <w:rsid w:val="006566F2"/>
    <w:rPr>
      <w:rFonts w:ascii="Open Sans Light" w:eastAsia="Open Sans Light" w:hAnsi="Open Sans Light" w:cs="Open Sans Light"/>
      <w:kern w:val="0"/>
      <w:sz w:val="18"/>
      <w:szCs w:val="18"/>
      <w:lang w:val="en-US"/>
      <w14:ligatures w14:val="none"/>
    </w:rPr>
  </w:style>
  <w:style w:type="character" w:styleId="UnresolvedMention">
    <w:name w:val="Unresolved Mention"/>
    <w:basedOn w:val="DefaultParagraphFont"/>
    <w:uiPriority w:val="99"/>
    <w:semiHidden/>
    <w:unhideWhenUsed/>
    <w:rsid w:val="0054195B"/>
    <w:rPr>
      <w:color w:val="605E5C"/>
      <w:shd w:val="clear" w:color="auto" w:fill="E1DFDD"/>
    </w:rPr>
  </w:style>
  <w:style w:type="paragraph" w:customStyle="1" w:styleId="HRETitle">
    <w:name w:val="H_RE Title"/>
    <w:basedOn w:val="BodyText"/>
    <w:link w:val="HRETitleChar"/>
    <w:rsid w:val="008F486E"/>
    <w:pPr>
      <w:spacing w:before="480"/>
      <w:jc w:val="center"/>
    </w:pPr>
    <w:rPr>
      <w:rFonts w:ascii="Calibri" w:hAnsi="Calibri" w:cs="Calibri"/>
      <w:b/>
      <w:sz w:val="24"/>
      <w:szCs w:val="24"/>
    </w:rPr>
  </w:style>
  <w:style w:type="character" w:customStyle="1" w:styleId="HRETitleChar">
    <w:name w:val="H_RE Title Char"/>
    <w:basedOn w:val="BodyTextChar"/>
    <w:link w:val="HRETitle"/>
    <w:rsid w:val="008F486E"/>
    <w:rPr>
      <w:rFonts w:ascii="Calibri" w:eastAsia="Open Sans Light" w:hAnsi="Calibri" w:cs="Calibri"/>
      <w:b/>
      <w:kern w:val="0"/>
      <w:sz w:val="18"/>
      <w:szCs w:val="18"/>
      <w:lang w:val="en-US"/>
      <w14:ligatures w14:val="none"/>
    </w:rPr>
  </w:style>
  <w:style w:type="paragraph" w:customStyle="1" w:styleId="BodyCopy">
    <w:name w:val="Body Copy"/>
    <w:basedOn w:val="BodyText"/>
    <w:link w:val="BodyCopyChar"/>
    <w:uiPriority w:val="99"/>
    <w:qFormat/>
    <w:rsid w:val="005F23A2"/>
    <w:pPr>
      <w:spacing w:before="240"/>
    </w:pPr>
    <w:rPr>
      <w:rFonts w:ascii="Calibri" w:hAnsi="Calibri" w:cs="Calibri"/>
      <w:sz w:val="24"/>
      <w:szCs w:val="24"/>
    </w:rPr>
  </w:style>
  <w:style w:type="character" w:customStyle="1" w:styleId="BodyCopyChar">
    <w:name w:val="Body Copy Char"/>
    <w:basedOn w:val="BodyTextChar"/>
    <w:link w:val="BodyCopy"/>
    <w:uiPriority w:val="99"/>
    <w:rsid w:val="005F23A2"/>
    <w:rPr>
      <w:rFonts w:ascii="Calibri" w:eastAsia="Open Sans Light" w:hAnsi="Calibri" w:cs="Calibri"/>
      <w:kern w:val="0"/>
      <w:sz w:val="18"/>
      <w:szCs w:val="18"/>
      <w:lang w:val="en-US"/>
      <w14:ligatures w14:val="none"/>
    </w:rPr>
  </w:style>
  <w:style w:type="paragraph" w:customStyle="1" w:styleId="AddressRightAligned">
    <w:name w:val="Address_Right Aligned"/>
    <w:basedOn w:val="BodyText"/>
    <w:link w:val="AddressRightAlignedChar"/>
    <w:rsid w:val="008F486E"/>
    <w:pPr>
      <w:ind w:left="992"/>
      <w:jc w:val="right"/>
    </w:pPr>
    <w:rPr>
      <w:rFonts w:ascii="Calibri" w:hAnsi="Calibri" w:cs="Calibri"/>
      <w:sz w:val="24"/>
      <w:szCs w:val="24"/>
    </w:rPr>
  </w:style>
  <w:style w:type="character" w:customStyle="1" w:styleId="AddressRightAlignedChar">
    <w:name w:val="Address_Right Aligned Char"/>
    <w:basedOn w:val="BodyTextChar"/>
    <w:link w:val="AddressRightAligned"/>
    <w:rsid w:val="008F486E"/>
    <w:rPr>
      <w:rFonts w:ascii="Calibri" w:eastAsia="Open Sans Light" w:hAnsi="Calibri" w:cs="Calibri"/>
      <w:kern w:val="0"/>
      <w:sz w:val="18"/>
      <w:szCs w:val="18"/>
      <w:lang w:val="en-US"/>
      <w14:ligatures w14:val="none"/>
    </w:rPr>
  </w:style>
  <w:style w:type="paragraph" w:styleId="NoSpacing">
    <w:name w:val="No Spacing"/>
    <w:link w:val="NoSpacingChar"/>
    <w:uiPriority w:val="1"/>
    <w:rsid w:val="001B63EC"/>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1B63EC"/>
    <w:rPr>
      <w:rFonts w:eastAsiaTheme="minorEastAsia"/>
      <w:kern w:val="0"/>
      <w:sz w:val="22"/>
      <w:szCs w:val="22"/>
      <w:lang w:eastAsia="en-IE"/>
      <w14:ligatures w14:val="none"/>
    </w:rPr>
  </w:style>
  <w:style w:type="paragraph" w:customStyle="1" w:styleId="DocumentTitle">
    <w:name w:val="Document Title"/>
    <w:basedOn w:val="Normal"/>
    <w:link w:val="DocumentTitleChar"/>
    <w:uiPriority w:val="1"/>
    <w:rsid w:val="278D5ED2"/>
    <w:rPr>
      <w:rFonts w:ascii="Cambria" w:hAnsi="Cambria"/>
      <w:b/>
      <w:bCs/>
      <w:color w:val="FFFFFF" w:themeColor="background1"/>
      <w:sz w:val="100"/>
      <w:szCs w:val="100"/>
    </w:rPr>
  </w:style>
  <w:style w:type="character" w:customStyle="1" w:styleId="DocumentTitleChar">
    <w:name w:val="Document Title Char"/>
    <w:basedOn w:val="DefaultParagraphFont"/>
    <w:link w:val="DocumentTitle"/>
    <w:rsid w:val="005F23A2"/>
    <w:rPr>
      <w:rFonts w:ascii="Cambria" w:eastAsia="Open Sans Light" w:hAnsi="Cambria" w:cs="Open Sans Light"/>
      <w:b/>
      <w:bCs/>
      <w:color w:val="FFFFFF" w:themeColor="background1"/>
      <w:kern w:val="0"/>
      <w:sz w:val="100"/>
      <w:szCs w:val="100"/>
      <w:lang w:val="en-GB"/>
      <w14:ligatures w14:val="none"/>
    </w:rPr>
  </w:style>
  <w:style w:type="paragraph" w:customStyle="1" w:styleId="DocumentSubtitle">
    <w:name w:val="Document Subtitle"/>
    <w:basedOn w:val="Normal"/>
    <w:link w:val="DocumentSubtitleChar"/>
    <w:uiPriority w:val="1"/>
    <w:qFormat/>
    <w:rsid w:val="278D5ED2"/>
    <w:rPr>
      <w:rFonts w:ascii="Calibri" w:hAnsi="Calibri" w:cs="Calibri"/>
      <w:color w:val="FFFFFF" w:themeColor="background1"/>
      <w:sz w:val="60"/>
      <w:szCs w:val="60"/>
    </w:rPr>
  </w:style>
  <w:style w:type="character" w:customStyle="1" w:styleId="DocumentSubtitleChar">
    <w:name w:val="Document Subtitle Char"/>
    <w:basedOn w:val="DefaultParagraphFont"/>
    <w:link w:val="DocumentSubtitle"/>
    <w:rsid w:val="005F23A2"/>
    <w:rPr>
      <w:rFonts w:ascii="Calibri" w:eastAsia="Open Sans Light" w:hAnsi="Calibri" w:cs="Calibri"/>
      <w:color w:val="FFFFFF" w:themeColor="background1"/>
      <w:kern w:val="0"/>
      <w:sz w:val="60"/>
      <w:szCs w:val="60"/>
      <w:lang w:val="en-GB"/>
      <w14:ligatures w14:val="none"/>
    </w:rPr>
  </w:style>
  <w:style w:type="paragraph" w:customStyle="1" w:styleId="ListBullets">
    <w:name w:val="List_Bullets"/>
    <w:basedOn w:val="BodyText"/>
    <w:link w:val="ListBulletsChar"/>
    <w:qFormat/>
    <w:rsid w:val="00A33CBE"/>
    <w:pPr>
      <w:numPr>
        <w:numId w:val="1"/>
      </w:numPr>
      <w:spacing w:before="240"/>
      <w:ind w:right="482"/>
      <w:contextualSpacing/>
    </w:pPr>
    <w:rPr>
      <w:rFonts w:ascii="Calibri" w:hAnsi="Calibri" w:cs="Calibri"/>
      <w:spacing w:val="-4"/>
      <w:sz w:val="24"/>
      <w:szCs w:val="24"/>
    </w:rPr>
  </w:style>
  <w:style w:type="character" w:customStyle="1" w:styleId="ListBulletsChar">
    <w:name w:val="List_Bullets Char"/>
    <w:basedOn w:val="BodyTextChar"/>
    <w:link w:val="ListBullets"/>
    <w:rsid w:val="00A33CBE"/>
    <w:rPr>
      <w:rFonts w:ascii="Calibri" w:eastAsia="Open Sans Light" w:hAnsi="Calibri" w:cs="Calibri"/>
      <w:spacing w:val="-4"/>
      <w:kern w:val="0"/>
      <w:sz w:val="18"/>
      <w:szCs w:val="18"/>
      <w:lang w:val="en-GB"/>
      <w14:ligatures w14:val="none"/>
    </w:rPr>
  </w:style>
  <w:style w:type="paragraph" w:customStyle="1" w:styleId="H1">
    <w:name w:val="H1"/>
    <w:basedOn w:val="BodyText"/>
    <w:link w:val="H1Char"/>
    <w:autoRedefine/>
    <w:rsid w:val="005C617A"/>
    <w:pPr>
      <w:spacing w:after="480"/>
      <w:ind w:right="482"/>
      <w:outlineLvl w:val="0"/>
    </w:pPr>
    <w:rPr>
      <w:rFonts w:ascii="Cambria" w:hAnsi="Cambria" w:cs="Calibri"/>
      <w:b/>
      <w:bCs/>
      <w:spacing w:val="-4"/>
      <w:sz w:val="72"/>
      <w:szCs w:val="72"/>
    </w:rPr>
  </w:style>
  <w:style w:type="character" w:customStyle="1" w:styleId="H1Char">
    <w:name w:val="H1 Char"/>
    <w:basedOn w:val="BodyTextChar"/>
    <w:link w:val="H1"/>
    <w:rsid w:val="005C617A"/>
    <w:rPr>
      <w:rFonts w:ascii="Cambria" w:eastAsia="Open Sans Light" w:hAnsi="Cambria" w:cs="Calibri"/>
      <w:b/>
      <w:bCs/>
      <w:spacing w:val="-4"/>
      <w:kern w:val="0"/>
      <w:sz w:val="72"/>
      <w:szCs w:val="72"/>
      <w:lang w:val="en-US"/>
      <w14:ligatures w14:val="none"/>
    </w:rPr>
  </w:style>
  <w:style w:type="paragraph" w:customStyle="1" w:styleId="H2">
    <w:name w:val="H2"/>
    <w:basedOn w:val="BodyText"/>
    <w:link w:val="H2Char"/>
    <w:qFormat/>
    <w:rsid w:val="00A33CBE"/>
    <w:pPr>
      <w:spacing w:after="240"/>
      <w:ind w:right="482"/>
    </w:pPr>
    <w:rPr>
      <w:rFonts w:ascii="Calibri" w:hAnsi="Calibri" w:cs="Calibri"/>
      <w:spacing w:val="-4"/>
      <w:sz w:val="48"/>
      <w:szCs w:val="48"/>
    </w:rPr>
  </w:style>
  <w:style w:type="character" w:customStyle="1" w:styleId="H2Char">
    <w:name w:val="H2 Char"/>
    <w:basedOn w:val="BodyTextChar"/>
    <w:link w:val="H2"/>
    <w:rsid w:val="00A33CBE"/>
    <w:rPr>
      <w:rFonts w:ascii="Calibri" w:eastAsia="Open Sans Light" w:hAnsi="Calibri" w:cs="Calibri"/>
      <w:spacing w:val="-4"/>
      <w:kern w:val="0"/>
      <w:sz w:val="48"/>
      <w:szCs w:val="48"/>
      <w:lang w:val="en-US"/>
      <w14:ligatures w14:val="none"/>
    </w:rPr>
  </w:style>
  <w:style w:type="paragraph" w:customStyle="1" w:styleId="H3">
    <w:name w:val="H3"/>
    <w:basedOn w:val="BodyText"/>
    <w:link w:val="H3Char"/>
    <w:qFormat/>
    <w:rsid w:val="00A33CBE"/>
    <w:pPr>
      <w:ind w:right="482"/>
    </w:pPr>
    <w:rPr>
      <w:rFonts w:ascii="Calibri" w:hAnsi="Calibri" w:cs="Calibri"/>
      <w:color w:val="024D45"/>
      <w:spacing w:val="-4"/>
      <w:sz w:val="32"/>
      <w:szCs w:val="32"/>
    </w:rPr>
  </w:style>
  <w:style w:type="character" w:customStyle="1" w:styleId="H3Char">
    <w:name w:val="H3 Char"/>
    <w:basedOn w:val="BodyTextChar"/>
    <w:link w:val="H3"/>
    <w:rsid w:val="00A33CBE"/>
    <w:rPr>
      <w:rFonts w:ascii="Calibri" w:eastAsia="Open Sans Light" w:hAnsi="Calibri" w:cs="Calibri"/>
      <w:color w:val="024D45"/>
      <w:spacing w:val="-4"/>
      <w:kern w:val="0"/>
      <w:sz w:val="32"/>
      <w:szCs w:val="32"/>
      <w:lang w:val="en-US"/>
      <w14:ligatures w14:val="none"/>
    </w:rPr>
  </w:style>
  <w:style w:type="paragraph" w:customStyle="1" w:styleId="EmphasisPullQuote">
    <w:name w:val="Emphasis/Pull Quote"/>
    <w:basedOn w:val="BodyCopy"/>
    <w:link w:val="EmphasisPullQuoteChar"/>
    <w:qFormat/>
    <w:rsid w:val="00A33CBE"/>
    <w:pPr>
      <w:spacing w:before="120" w:after="120"/>
    </w:pPr>
    <w:rPr>
      <w:i/>
      <w:iCs/>
      <w:color w:val="024D45"/>
      <w:sz w:val="28"/>
      <w:szCs w:val="28"/>
    </w:rPr>
  </w:style>
  <w:style w:type="character" w:customStyle="1" w:styleId="EmphasisPullQuoteChar">
    <w:name w:val="Emphasis/Pull Quote Char"/>
    <w:basedOn w:val="BodyCopyChar"/>
    <w:link w:val="EmphasisPullQuote"/>
    <w:rsid w:val="00A33CBE"/>
    <w:rPr>
      <w:rFonts w:ascii="Calibri" w:eastAsia="Open Sans Light" w:hAnsi="Calibri" w:cs="Calibri"/>
      <w:i/>
      <w:iCs/>
      <w:color w:val="024D45"/>
      <w:kern w:val="0"/>
      <w:sz w:val="28"/>
      <w:szCs w:val="28"/>
      <w:lang w:val="en-US"/>
      <w14:ligatures w14:val="none"/>
    </w:rPr>
  </w:style>
  <w:style w:type="paragraph" w:styleId="TOCHeading">
    <w:name w:val="TOC Heading"/>
    <w:basedOn w:val="Heading1"/>
    <w:next w:val="Normal"/>
    <w:uiPriority w:val="39"/>
    <w:unhideWhenUsed/>
    <w:qFormat/>
    <w:rsid w:val="00ED6D1D"/>
    <w:pPr>
      <w:widowControl/>
      <w:spacing w:line="259" w:lineRule="auto"/>
      <w:outlineLvl w:val="9"/>
    </w:pPr>
    <w:rPr>
      <w:sz w:val="32"/>
      <w:szCs w:val="32"/>
    </w:rPr>
  </w:style>
  <w:style w:type="paragraph" w:styleId="TOC1">
    <w:name w:val="toc 1"/>
    <w:aliases w:val="HCI-TOC1"/>
    <w:basedOn w:val="Normal"/>
    <w:next w:val="Normal"/>
    <w:uiPriority w:val="39"/>
    <w:unhideWhenUsed/>
    <w:qFormat/>
    <w:rsid w:val="278D5ED2"/>
    <w:pPr>
      <w:spacing w:after="100"/>
    </w:pPr>
  </w:style>
  <w:style w:type="paragraph" w:styleId="TOC2">
    <w:name w:val="toc 2"/>
    <w:aliases w:val="HCI-TOC2"/>
    <w:basedOn w:val="Normal"/>
    <w:next w:val="Normal"/>
    <w:uiPriority w:val="39"/>
    <w:unhideWhenUsed/>
    <w:qFormat/>
    <w:rsid w:val="278D5ED2"/>
    <w:pPr>
      <w:spacing w:after="100"/>
      <w:ind w:left="220"/>
    </w:pPr>
  </w:style>
  <w:style w:type="paragraph" w:styleId="TOC3">
    <w:name w:val="toc 3"/>
    <w:basedOn w:val="Normal"/>
    <w:next w:val="Normal"/>
    <w:uiPriority w:val="39"/>
    <w:unhideWhenUsed/>
    <w:rsid w:val="278D5ED2"/>
    <w:pPr>
      <w:spacing w:after="100"/>
      <w:ind w:left="440"/>
    </w:pPr>
  </w:style>
  <w:style w:type="paragraph" w:customStyle="1" w:styleId="Header1">
    <w:name w:val="Header 1"/>
    <w:basedOn w:val="H1"/>
    <w:link w:val="Header1Char"/>
    <w:qFormat/>
    <w:rsid w:val="00ED6D1D"/>
  </w:style>
  <w:style w:type="character" w:customStyle="1" w:styleId="Header1Char">
    <w:name w:val="Header 1 Char"/>
    <w:basedOn w:val="H1Char"/>
    <w:link w:val="Header1"/>
    <w:rsid w:val="00ED6D1D"/>
    <w:rPr>
      <w:rFonts w:ascii="Cambria" w:eastAsia="Open Sans Light" w:hAnsi="Cambria" w:cs="Calibri"/>
      <w:b/>
      <w:bCs/>
      <w:spacing w:val="-4"/>
      <w:kern w:val="0"/>
      <w:sz w:val="72"/>
      <w:szCs w:val="72"/>
      <w:lang w:val="en-US"/>
      <w14:ligatures w14:val="none"/>
    </w:rPr>
  </w:style>
  <w:style w:type="paragraph" w:customStyle="1" w:styleId="Header2">
    <w:name w:val="Header 2"/>
    <w:basedOn w:val="H2"/>
    <w:link w:val="Header2Char"/>
    <w:qFormat/>
    <w:rsid w:val="00ED6D1D"/>
    <w:pPr>
      <w:outlineLvl w:val="1"/>
    </w:pPr>
  </w:style>
  <w:style w:type="character" w:customStyle="1" w:styleId="Header2Char">
    <w:name w:val="Header 2 Char"/>
    <w:basedOn w:val="H2Char"/>
    <w:link w:val="Header2"/>
    <w:rsid w:val="00ED6D1D"/>
    <w:rPr>
      <w:rFonts w:ascii="Calibri" w:eastAsia="Open Sans Light" w:hAnsi="Calibri" w:cs="Calibri"/>
      <w:spacing w:val="-4"/>
      <w:kern w:val="0"/>
      <w:sz w:val="48"/>
      <w:szCs w:val="48"/>
      <w:lang w:val="en-US"/>
      <w14:ligatures w14:val="none"/>
    </w:rPr>
  </w:style>
  <w:style w:type="paragraph" w:customStyle="1" w:styleId="Header3">
    <w:name w:val="Header 3"/>
    <w:basedOn w:val="H3"/>
    <w:link w:val="Header3Char"/>
    <w:autoRedefine/>
    <w:qFormat/>
    <w:rsid w:val="00B04790"/>
    <w:pPr>
      <w:spacing w:after="240"/>
      <w:outlineLvl w:val="2"/>
    </w:pPr>
    <w:rPr>
      <w:b/>
      <w:bCs/>
      <w:lang w:val="en-IE"/>
    </w:rPr>
  </w:style>
  <w:style w:type="character" w:customStyle="1" w:styleId="Header3Char">
    <w:name w:val="Header 3 Char"/>
    <w:basedOn w:val="H3Char"/>
    <w:link w:val="Header3"/>
    <w:rsid w:val="00B04790"/>
    <w:rPr>
      <w:rFonts w:ascii="Calibri" w:eastAsia="Open Sans Light" w:hAnsi="Calibri" w:cs="Calibri"/>
      <w:b/>
      <w:bCs/>
      <w:color w:val="024D45"/>
      <w:spacing w:val="-4"/>
      <w:kern w:val="0"/>
      <w:sz w:val="32"/>
      <w:szCs w:val="32"/>
      <w:lang w:val="en-US"/>
      <w14:ligatures w14:val="none"/>
    </w:rPr>
  </w:style>
  <w:style w:type="paragraph" w:customStyle="1" w:styleId="Style4">
    <w:name w:val="Style4"/>
    <w:basedOn w:val="H3"/>
    <w:rsid w:val="002A7A24"/>
    <w:pPr>
      <w:outlineLvl w:val="2"/>
    </w:pPr>
  </w:style>
  <w:style w:type="paragraph" w:customStyle="1" w:styleId="Style5">
    <w:name w:val="Style5"/>
    <w:basedOn w:val="H2"/>
    <w:next w:val="H2"/>
    <w:rsid w:val="002A7A24"/>
    <w:pPr>
      <w:outlineLvl w:val="1"/>
    </w:pPr>
  </w:style>
  <w:style w:type="paragraph" w:customStyle="1" w:styleId="Style6">
    <w:name w:val="Style6"/>
    <w:basedOn w:val="H2"/>
    <w:autoRedefine/>
    <w:rsid w:val="002A7A24"/>
    <w:pPr>
      <w:outlineLvl w:val="1"/>
    </w:pPr>
  </w:style>
  <w:style w:type="paragraph" w:customStyle="1" w:styleId="Style7">
    <w:name w:val="Style7"/>
    <w:basedOn w:val="H1"/>
    <w:autoRedefine/>
    <w:rsid w:val="002A7A24"/>
  </w:style>
  <w:style w:type="paragraph" w:customStyle="1" w:styleId="Style8">
    <w:name w:val="Style8"/>
    <w:basedOn w:val="H1"/>
    <w:qFormat/>
    <w:rsid w:val="00081992"/>
  </w:style>
  <w:style w:type="paragraph" w:customStyle="1" w:styleId="HCI-Body">
    <w:name w:val="HCI-Body"/>
    <w:qFormat/>
    <w:rsid w:val="0048025D"/>
    <w:pPr>
      <w:spacing w:after="240" w:line="300" w:lineRule="exact"/>
    </w:pPr>
    <w:rPr>
      <w:rFonts w:ascii="Calibri" w:eastAsia="MS Mincho" w:hAnsi="Calibri" w:cs="Times New Roman"/>
      <w:color w:val="000000" w:themeColor="text1"/>
      <w:kern w:val="0"/>
      <w:sz w:val="22"/>
      <w:szCs w:val="18"/>
      <w:lang w:val="en-US"/>
      <w14:ligatures w14:val="none"/>
    </w:rPr>
  </w:style>
  <w:style w:type="character" w:styleId="PageNumber">
    <w:name w:val="page number"/>
    <w:basedOn w:val="DefaultParagraphFont"/>
    <w:uiPriority w:val="99"/>
    <w:semiHidden/>
    <w:unhideWhenUsed/>
    <w:qFormat/>
    <w:rsid w:val="00C2678D"/>
    <w:rPr>
      <w:rFonts w:ascii="Verdana" w:hAnsi="Verdana"/>
      <w:b w:val="0"/>
      <w:bCs w:val="0"/>
      <w:i w:val="0"/>
      <w:iCs w:val="0"/>
      <w:color w:val="000000" w:themeColor="text1"/>
      <w:sz w:val="20"/>
      <w:szCs w:val="20"/>
    </w:rPr>
  </w:style>
  <w:style w:type="paragraph" w:styleId="FootnoteText">
    <w:name w:val="footnote text"/>
    <w:basedOn w:val="Normal"/>
    <w:link w:val="FootnoteTextChar"/>
    <w:autoRedefine/>
    <w:uiPriority w:val="99"/>
    <w:unhideWhenUsed/>
    <w:qFormat/>
    <w:rsid w:val="00C2678D"/>
    <w:pPr>
      <w:widowControl/>
      <w:spacing w:after="57" w:line="160" w:lineRule="exact"/>
    </w:pPr>
    <w:rPr>
      <w:rFonts w:ascii="Arial" w:eastAsia="MS Mincho" w:hAnsi="Arial" w:cs="Times New Roman"/>
      <w:color w:val="000000" w:themeColor="text1"/>
      <w:kern w:val="0"/>
      <w:sz w:val="13"/>
      <w:szCs w:val="13"/>
      <w:lang w:val="en-US"/>
      <w14:ligatures w14:val="none"/>
    </w:rPr>
  </w:style>
  <w:style w:type="character" w:customStyle="1" w:styleId="FootnoteTextChar">
    <w:name w:val="Footnote Text Char"/>
    <w:basedOn w:val="DefaultParagraphFont"/>
    <w:link w:val="FootnoteText"/>
    <w:uiPriority w:val="99"/>
    <w:rsid w:val="00C2678D"/>
    <w:rPr>
      <w:rFonts w:ascii="Arial" w:eastAsia="MS Mincho" w:hAnsi="Arial" w:cs="Times New Roman"/>
      <w:color w:val="000000" w:themeColor="text1"/>
      <w:kern w:val="0"/>
      <w:sz w:val="13"/>
      <w:szCs w:val="13"/>
      <w:lang w:val="en-US"/>
      <w14:ligatures w14:val="none"/>
    </w:rPr>
  </w:style>
  <w:style w:type="paragraph" w:customStyle="1" w:styleId="HCI-C1">
    <w:name w:val="HCI-C1"/>
    <w:qFormat/>
    <w:rsid w:val="00C2678D"/>
    <w:pPr>
      <w:spacing w:after="240" w:line="840" w:lineRule="exact"/>
    </w:pPr>
    <w:rPr>
      <w:rFonts w:ascii="Calibri" w:eastAsia="MS Mincho" w:hAnsi="Calibri" w:cs="Times New Roman"/>
      <w:caps/>
      <w:color w:val="5D9E4C"/>
      <w:kern w:val="0"/>
      <w:sz w:val="84"/>
      <w:szCs w:val="84"/>
      <w:lang w:val="en-US"/>
      <w14:ligatures w14:val="none"/>
    </w:rPr>
  </w:style>
  <w:style w:type="paragraph" w:customStyle="1" w:styleId="HCI-C2">
    <w:name w:val="HCI-C2"/>
    <w:qFormat/>
    <w:rsid w:val="00C2678D"/>
    <w:pPr>
      <w:spacing w:after="240" w:line="300" w:lineRule="exact"/>
    </w:pPr>
    <w:rPr>
      <w:rFonts w:ascii="Calibri" w:eastAsia="MS Mincho" w:hAnsi="Calibri" w:cs="Times New Roman"/>
      <w:color w:val="FFFFFF" w:themeColor="background1"/>
      <w:kern w:val="0"/>
      <w:sz w:val="30"/>
      <w:szCs w:val="30"/>
      <w:lang w:val="en-US"/>
      <w14:ligatures w14:val="none"/>
    </w:rPr>
  </w:style>
  <w:style w:type="paragraph" w:customStyle="1" w:styleId="HCI-H1">
    <w:name w:val="HCI-H1"/>
    <w:qFormat/>
    <w:rsid w:val="00C2678D"/>
    <w:pPr>
      <w:spacing w:after="560" w:line="520" w:lineRule="exact"/>
    </w:pPr>
    <w:rPr>
      <w:rFonts w:ascii="Calibri" w:eastAsia="MS Mincho" w:hAnsi="Calibri" w:cs="Times New Roman"/>
      <w:color w:val="5D9E4C"/>
      <w:kern w:val="0"/>
      <w:sz w:val="52"/>
      <w:szCs w:val="52"/>
      <w:lang w:val="en-US"/>
      <w14:ligatures w14:val="none"/>
    </w:rPr>
  </w:style>
  <w:style w:type="paragraph" w:customStyle="1" w:styleId="HCI-H2">
    <w:name w:val="HCI-H2"/>
    <w:qFormat/>
    <w:rsid w:val="00C2678D"/>
    <w:pPr>
      <w:spacing w:before="360" w:after="120" w:line="320" w:lineRule="exact"/>
    </w:pPr>
    <w:rPr>
      <w:rFonts w:ascii="Calibri" w:eastAsia="MS Mincho" w:hAnsi="Calibri" w:cs="Times New Roman"/>
      <w:color w:val="5D9E4C"/>
      <w:kern w:val="0"/>
      <w:sz w:val="32"/>
      <w:szCs w:val="32"/>
      <w:lang w:val="en-US"/>
      <w14:ligatures w14:val="none"/>
    </w:rPr>
  </w:style>
  <w:style w:type="paragraph" w:customStyle="1" w:styleId="HCI-Indent">
    <w:name w:val="HCI-Indent"/>
    <w:basedOn w:val="HCI-Body"/>
    <w:next w:val="HCI-Body"/>
    <w:qFormat/>
    <w:rsid w:val="00C2678D"/>
    <w:pPr>
      <w:spacing w:after="180"/>
      <w:ind w:left="454" w:hanging="454"/>
    </w:pPr>
  </w:style>
  <w:style w:type="table" w:styleId="TableProfessional">
    <w:name w:val="Table Professional"/>
    <w:basedOn w:val="TableNormal"/>
    <w:uiPriority w:val="99"/>
    <w:semiHidden/>
    <w:unhideWhenUsed/>
    <w:rsid w:val="00C2678D"/>
    <w:pPr>
      <w:spacing w:after="170" w:line="260" w:lineRule="exact"/>
    </w:pPr>
    <w:rPr>
      <w:rFonts w:eastAsia="MS Mincho"/>
      <w:kern w:val="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BalloonText">
    <w:name w:val="Balloon Text"/>
    <w:basedOn w:val="Normal"/>
    <w:link w:val="BalloonTextChar"/>
    <w:unhideWhenUsed/>
    <w:rsid w:val="00C2678D"/>
    <w:pPr>
      <w:widowControl/>
      <w:spacing w:line="240" w:lineRule="auto"/>
    </w:pPr>
    <w:rPr>
      <w:rFonts w:ascii="Lucida Grande" w:eastAsia="MS Mincho" w:hAnsi="Lucida Grande" w:cs="Lucida Grande"/>
      <w:color w:val="000000" w:themeColor="text1"/>
      <w:kern w:val="0"/>
      <w:sz w:val="18"/>
      <w:szCs w:val="18"/>
      <w:lang w:val="en-US"/>
      <w14:ligatures w14:val="none"/>
    </w:rPr>
  </w:style>
  <w:style w:type="character" w:customStyle="1" w:styleId="BalloonTextChar">
    <w:name w:val="Balloon Text Char"/>
    <w:basedOn w:val="DefaultParagraphFont"/>
    <w:link w:val="BalloonText"/>
    <w:rsid w:val="00C2678D"/>
    <w:rPr>
      <w:rFonts w:ascii="Lucida Grande" w:eastAsia="MS Mincho" w:hAnsi="Lucida Grande" w:cs="Lucida Grande"/>
      <w:color w:val="000000" w:themeColor="text1"/>
      <w:kern w:val="0"/>
      <w:sz w:val="18"/>
      <w:szCs w:val="18"/>
      <w:lang w:val="en-US"/>
      <w14:ligatures w14:val="none"/>
    </w:rPr>
  </w:style>
  <w:style w:type="paragraph" w:styleId="TOC4">
    <w:name w:val="toc 4"/>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5">
    <w:name w:val="toc 5"/>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6">
    <w:name w:val="toc 6"/>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7">
    <w:name w:val="toc 7"/>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8">
    <w:name w:val="toc 8"/>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9">
    <w:name w:val="toc 9"/>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customStyle="1" w:styleId="Standard">
    <w:name w:val="Standard"/>
    <w:rsid w:val="00C2678D"/>
    <w:pPr>
      <w:suppressAutoHyphens/>
      <w:autoSpaceDN w:val="0"/>
      <w:spacing w:line="254" w:lineRule="auto"/>
      <w:textAlignment w:val="baseline"/>
    </w:pPr>
    <w:rPr>
      <w:rFonts w:ascii="Calibri" w:eastAsia="Calibri" w:hAnsi="Calibri" w:cs="Times New Roman"/>
      <w:kern w:val="0"/>
      <w:sz w:val="22"/>
      <w:szCs w:val="22"/>
      <w14:ligatures w14:val="none"/>
    </w:rPr>
  </w:style>
  <w:style w:type="character" w:customStyle="1" w:styleId="normaltextrun">
    <w:name w:val="normaltextrun"/>
    <w:basedOn w:val="DefaultParagraphFont"/>
    <w:rsid w:val="00C2678D"/>
  </w:style>
  <w:style w:type="character" w:styleId="CommentReference">
    <w:name w:val="annotation reference"/>
    <w:basedOn w:val="DefaultParagraphFont"/>
    <w:uiPriority w:val="99"/>
    <w:unhideWhenUsed/>
    <w:rsid w:val="00C2678D"/>
    <w:rPr>
      <w:sz w:val="16"/>
      <w:szCs w:val="16"/>
    </w:rPr>
  </w:style>
  <w:style w:type="paragraph" w:styleId="CommentText">
    <w:name w:val="annotation text"/>
    <w:basedOn w:val="Normal"/>
    <w:link w:val="CommentTextChar"/>
    <w:uiPriority w:val="99"/>
    <w:unhideWhenUsed/>
    <w:rsid w:val="00C2678D"/>
    <w:pPr>
      <w:widowControl/>
      <w:spacing w:after="170" w:line="240" w:lineRule="auto"/>
    </w:pPr>
    <w:rPr>
      <w:rFonts w:ascii="Arial" w:eastAsia="MS Mincho" w:hAnsi="Arial" w:cs="Times New Roman"/>
      <w:color w:val="000000" w:themeColor="text1"/>
      <w:kern w:val="0"/>
      <w:sz w:val="20"/>
      <w:szCs w:val="20"/>
      <w:lang w:val="en-US"/>
      <w14:ligatures w14:val="none"/>
    </w:rPr>
  </w:style>
  <w:style w:type="character" w:customStyle="1" w:styleId="CommentTextChar">
    <w:name w:val="Comment Text Char"/>
    <w:basedOn w:val="DefaultParagraphFont"/>
    <w:link w:val="CommentText"/>
    <w:uiPriority w:val="99"/>
    <w:rsid w:val="00C2678D"/>
    <w:rPr>
      <w:rFonts w:ascii="Arial" w:eastAsia="MS Mincho" w:hAnsi="Arial" w:cs="Times New Roman"/>
      <w:color w:val="000000" w:themeColor="text1"/>
      <w:kern w:val="0"/>
      <w:sz w:val="20"/>
      <w:szCs w:val="20"/>
      <w:lang w:val="en-US"/>
      <w14:ligatures w14:val="none"/>
    </w:rPr>
  </w:style>
  <w:style w:type="paragraph" w:styleId="CommentSubject">
    <w:name w:val="annotation subject"/>
    <w:basedOn w:val="CommentText"/>
    <w:next w:val="CommentText"/>
    <w:link w:val="CommentSubjectChar"/>
    <w:unhideWhenUsed/>
    <w:rsid w:val="00C2678D"/>
    <w:rPr>
      <w:b/>
      <w:bCs/>
    </w:rPr>
  </w:style>
  <w:style w:type="character" w:customStyle="1" w:styleId="CommentSubjectChar">
    <w:name w:val="Comment Subject Char"/>
    <w:basedOn w:val="CommentTextChar"/>
    <w:link w:val="CommentSubject"/>
    <w:rsid w:val="00C2678D"/>
    <w:rPr>
      <w:rFonts w:ascii="Arial" w:eastAsia="MS Mincho" w:hAnsi="Arial" w:cs="Times New Roman"/>
      <w:b/>
      <w:bCs/>
      <w:color w:val="000000" w:themeColor="text1"/>
      <w:kern w:val="0"/>
      <w:sz w:val="20"/>
      <w:szCs w:val="20"/>
      <w:lang w:val="en-US"/>
      <w14:ligatures w14:val="none"/>
    </w:rPr>
  </w:style>
  <w:style w:type="paragraph" w:customStyle="1" w:styleId="Textbody">
    <w:name w:val="Text body"/>
    <w:basedOn w:val="Standard"/>
    <w:rsid w:val="00C2678D"/>
    <w:pPr>
      <w:widowControl w:val="0"/>
      <w:spacing w:after="0" w:line="240" w:lineRule="auto"/>
      <w:ind w:left="112"/>
    </w:pPr>
    <w:rPr>
      <w:rFonts w:ascii="Arial" w:eastAsia="Arial" w:hAnsi="Arial" w:cs="F"/>
      <w:sz w:val="24"/>
      <w:szCs w:val="24"/>
      <w:lang w:val="en-US"/>
    </w:rPr>
  </w:style>
  <w:style w:type="numbering" w:customStyle="1" w:styleId="WWNum6">
    <w:name w:val="WWNum6"/>
    <w:basedOn w:val="NoList"/>
    <w:rsid w:val="00C2678D"/>
    <w:pPr>
      <w:numPr>
        <w:numId w:val="2"/>
      </w:numPr>
    </w:pPr>
  </w:style>
  <w:style w:type="paragraph" w:customStyle="1" w:styleId="Heading">
    <w:name w:val="Heading"/>
    <w:basedOn w:val="Standard"/>
    <w:next w:val="Textbody"/>
    <w:rsid w:val="00C2678D"/>
    <w:pPr>
      <w:keepNext/>
      <w:spacing w:before="240" w:after="120"/>
    </w:pPr>
    <w:rPr>
      <w:rFonts w:ascii="Liberation Sans" w:eastAsia="Microsoft YaHei" w:hAnsi="Liberation Sans" w:cs="Lucida Sans"/>
      <w:sz w:val="28"/>
      <w:szCs w:val="28"/>
    </w:rPr>
  </w:style>
  <w:style w:type="paragraph" w:styleId="List">
    <w:name w:val="List"/>
    <w:basedOn w:val="Textbody"/>
    <w:rsid w:val="00C2678D"/>
    <w:rPr>
      <w:rFonts w:cs="Lucida Sans"/>
    </w:rPr>
  </w:style>
  <w:style w:type="paragraph" w:styleId="Caption">
    <w:name w:val="caption"/>
    <w:basedOn w:val="Standard"/>
    <w:rsid w:val="00C2678D"/>
    <w:pPr>
      <w:suppressLineNumbers/>
      <w:spacing w:before="120" w:after="120"/>
    </w:pPr>
    <w:rPr>
      <w:rFonts w:cs="Lucida Sans"/>
      <w:i/>
      <w:iCs/>
      <w:sz w:val="24"/>
      <w:szCs w:val="24"/>
    </w:rPr>
  </w:style>
  <w:style w:type="paragraph" w:customStyle="1" w:styleId="Index">
    <w:name w:val="Index"/>
    <w:basedOn w:val="Standard"/>
    <w:rsid w:val="00C2678D"/>
    <w:pPr>
      <w:suppressLineNumbers/>
    </w:pPr>
    <w:rPr>
      <w:rFonts w:cs="Lucida Sans"/>
      <w:sz w:val="24"/>
    </w:rPr>
  </w:style>
  <w:style w:type="paragraph" w:customStyle="1" w:styleId="TableParagraph">
    <w:name w:val="Table Paragraph"/>
    <w:basedOn w:val="Standard"/>
    <w:rsid w:val="00C2678D"/>
    <w:pPr>
      <w:widowControl w:val="0"/>
      <w:spacing w:after="0" w:line="240" w:lineRule="auto"/>
    </w:pPr>
    <w:rPr>
      <w:rFonts w:cs="F"/>
      <w:lang w:val="en-US"/>
    </w:rPr>
  </w:style>
  <w:style w:type="paragraph" w:customStyle="1" w:styleId="Default">
    <w:name w:val="Default"/>
    <w:rsid w:val="00C2678D"/>
    <w:pPr>
      <w:suppressAutoHyphens/>
      <w:autoSpaceDN w:val="0"/>
      <w:spacing w:after="0" w:line="240" w:lineRule="auto"/>
      <w:textAlignment w:val="baseline"/>
    </w:pPr>
    <w:rPr>
      <w:rFonts w:ascii="Arial" w:eastAsia="Arial" w:hAnsi="Arial" w:cs="Arial"/>
      <w:color w:val="000000"/>
      <w:kern w:val="0"/>
      <w14:ligatures w14:val="none"/>
    </w:rPr>
  </w:style>
  <w:style w:type="paragraph" w:styleId="NormalWeb">
    <w:name w:val="Normal (Web)"/>
    <w:basedOn w:val="Standard"/>
    <w:uiPriority w:val="99"/>
    <w:rsid w:val="00C2678D"/>
    <w:pPr>
      <w:spacing w:before="280" w:after="280" w:line="240" w:lineRule="auto"/>
    </w:pPr>
    <w:rPr>
      <w:rFonts w:ascii="Times New Roman" w:eastAsia="Times New Roman" w:hAnsi="Times New Roman"/>
      <w:sz w:val="24"/>
      <w:szCs w:val="24"/>
      <w:lang w:val="en-GB" w:eastAsia="en-GB"/>
    </w:rPr>
  </w:style>
  <w:style w:type="paragraph" w:customStyle="1" w:styleId="Footnote">
    <w:name w:val="Footnote"/>
    <w:basedOn w:val="Standard"/>
    <w:rsid w:val="00C2678D"/>
    <w:pPr>
      <w:widowControl w:val="0"/>
      <w:spacing w:after="0" w:line="240" w:lineRule="auto"/>
    </w:pPr>
    <w:rPr>
      <w:rFonts w:cs="F"/>
      <w:sz w:val="20"/>
      <w:szCs w:val="20"/>
      <w:lang w:val="en-US"/>
    </w:rPr>
  </w:style>
  <w:style w:type="paragraph" w:customStyle="1" w:styleId="Endnote">
    <w:name w:val="Endnote"/>
    <w:basedOn w:val="Standard"/>
    <w:rsid w:val="00C2678D"/>
    <w:pPr>
      <w:widowControl w:val="0"/>
      <w:spacing w:after="0" w:line="240" w:lineRule="auto"/>
    </w:pPr>
    <w:rPr>
      <w:rFonts w:cs="F"/>
      <w:sz w:val="20"/>
      <w:szCs w:val="20"/>
      <w:lang w:val="en-US"/>
    </w:rPr>
  </w:style>
  <w:style w:type="paragraph" w:customStyle="1" w:styleId="GoI-Body3">
    <w:name w:val="GoI-Body+3"/>
    <w:qFormat/>
    <w:rsid w:val="00C2678D"/>
    <w:pPr>
      <w:suppressAutoHyphens/>
      <w:autoSpaceDN w:val="0"/>
      <w:spacing w:after="240" w:line="280" w:lineRule="exact"/>
      <w:textAlignment w:val="baseline"/>
    </w:pPr>
    <w:rPr>
      <w:rFonts w:ascii="Arial" w:eastAsia="MS Mincho" w:hAnsi="Arial" w:cs="Times New Roman"/>
      <w:color w:val="000000"/>
      <w:kern w:val="0"/>
      <w:sz w:val="19"/>
      <w:szCs w:val="18"/>
      <w:lang w:val="en-US"/>
      <w14:ligatures w14:val="none"/>
    </w:rPr>
  </w:style>
  <w:style w:type="paragraph" w:customStyle="1" w:styleId="GoI-Ind3">
    <w:name w:val="GoI-Ind+3"/>
    <w:basedOn w:val="GoI-Body3"/>
    <w:next w:val="GoI-Body3"/>
    <w:qFormat/>
    <w:rsid w:val="00C2678D"/>
    <w:pPr>
      <w:ind w:left="454" w:hanging="454"/>
    </w:pPr>
  </w:style>
  <w:style w:type="paragraph" w:customStyle="1" w:styleId="GoI-Ind1">
    <w:name w:val="GoI-Ind+1"/>
    <w:basedOn w:val="GoI-Ind3"/>
    <w:qFormat/>
    <w:rsid w:val="00C2678D"/>
    <w:pPr>
      <w:spacing w:after="100"/>
    </w:pPr>
  </w:style>
  <w:style w:type="paragraph" w:customStyle="1" w:styleId="GoI-Body1">
    <w:name w:val="GoI-Body+1"/>
    <w:basedOn w:val="GoI-Body3"/>
    <w:qFormat/>
    <w:rsid w:val="00C2678D"/>
    <w:pPr>
      <w:spacing w:after="100"/>
    </w:pPr>
  </w:style>
  <w:style w:type="paragraph" w:customStyle="1" w:styleId="GoI-Footnote">
    <w:name w:val="GoI-Footnote"/>
    <w:basedOn w:val="GoI-Body3"/>
    <w:qFormat/>
    <w:rsid w:val="00C2678D"/>
    <w:pPr>
      <w:spacing w:after="80" w:line="170" w:lineRule="exact"/>
    </w:pPr>
    <w:rPr>
      <w:sz w:val="15"/>
      <w:szCs w:val="15"/>
    </w:rPr>
  </w:style>
  <w:style w:type="paragraph" w:customStyle="1" w:styleId="GoI-C1">
    <w:name w:val="GoI-C1"/>
    <w:rsid w:val="00C2678D"/>
    <w:pPr>
      <w:suppressAutoHyphens/>
      <w:autoSpaceDN w:val="0"/>
      <w:spacing w:after="240" w:line="360" w:lineRule="exact"/>
      <w:textAlignment w:val="baseline"/>
    </w:pPr>
    <w:rPr>
      <w:rFonts w:ascii="Arial" w:eastAsia="MS Mincho" w:hAnsi="Arial" w:cs="Times New Roman"/>
      <w:b/>
      <w:caps/>
      <w:color w:val="6B91C6"/>
      <w:kern w:val="0"/>
      <w:sz w:val="32"/>
      <w:szCs w:val="84"/>
      <w:lang w:val="en-US"/>
      <w14:ligatures w14:val="none"/>
    </w:rPr>
  </w:style>
  <w:style w:type="paragraph" w:customStyle="1" w:styleId="GoI-C2">
    <w:name w:val="GoI-C2"/>
    <w:rsid w:val="00C2678D"/>
    <w:pPr>
      <w:suppressAutoHyphens/>
      <w:autoSpaceDN w:val="0"/>
      <w:spacing w:before="120" w:after="0" w:line="640" w:lineRule="exact"/>
      <w:textAlignment w:val="baseline"/>
    </w:pPr>
    <w:rPr>
      <w:rFonts w:ascii="Arial" w:eastAsia="MS Mincho" w:hAnsi="Arial" w:cs="Times New Roman"/>
      <w:b/>
      <w:caps/>
      <w:color w:val="6B91C6"/>
      <w:kern w:val="0"/>
      <w:sz w:val="64"/>
      <w:szCs w:val="84"/>
      <w:lang w:val="en-US"/>
      <w14:ligatures w14:val="none"/>
    </w:rPr>
  </w:style>
  <w:style w:type="paragraph" w:customStyle="1" w:styleId="GoI-C3">
    <w:name w:val="GoI-C3"/>
    <w:rsid w:val="00C2678D"/>
    <w:pPr>
      <w:suppressAutoHyphens/>
      <w:autoSpaceDN w:val="0"/>
      <w:spacing w:before="60" w:after="240" w:line="400" w:lineRule="exact"/>
      <w:textAlignment w:val="baseline"/>
    </w:pPr>
    <w:rPr>
      <w:rFonts w:ascii="Arial" w:eastAsia="MS Mincho" w:hAnsi="Arial" w:cs="Times New Roman"/>
      <w:caps/>
      <w:color w:val="6B91C6"/>
      <w:kern w:val="0"/>
      <w:sz w:val="36"/>
      <w:szCs w:val="84"/>
      <w:lang w:val="en-US"/>
      <w14:ligatures w14:val="none"/>
    </w:rPr>
  </w:style>
  <w:style w:type="paragraph" w:customStyle="1" w:styleId="GoI-C4">
    <w:name w:val="GoI-C4"/>
    <w:rsid w:val="00C2678D"/>
    <w:pPr>
      <w:suppressAutoHyphens/>
      <w:autoSpaceDN w:val="0"/>
      <w:spacing w:after="240" w:line="560" w:lineRule="exact"/>
      <w:textAlignment w:val="baseline"/>
    </w:pPr>
    <w:rPr>
      <w:rFonts w:ascii="Arial" w:eastAsia="MS Mincho" w:hAnsi="Arial" w:cs="Times New Roman"/>
      <w:caps/>
      <w:color w:val="6B91C6"/>
      <w:kern w:val="0"/>
      <w:sz w:val="52"/>
      <w:szCs w:val="84"/>
      <w:lang w:val="en-US"/>
      <w14:ligatures w14:val="none"/>
    </w:rPr>
  </w:style>
  <w:style w:type="character" w:customStyle="1" w:styleId="FootnoteSymbol">
    <w:name w:val="Footnote Symbol"/>
    <w:basedOn w:val="DefaultParagraphFont"/>
    <w:rsid w:val="00C2678D"/>
    <w:rPr>
      <w:position w:val="0"/>
      <w:vertAlign w:val="superscript"/>
    </w:rPr>
  </w:style>
  <w:style w:type="character" w:customStyle="1" w:styleId="Footnoteanchor">
    <w:name w:val="Footnote anchor"/>
    <w:rsid w:val="00C2678D"/>
    <w:rPr>
      <w:position w:val="0"/>
      <w:vertAlign w:val="superscript"/>
    </w:rPr>
  </w:style>
  <w:style w:type="character" w:customStyle="1" w:styleId="apple-converted-space">
    <w:name w:val="apple-converted-space"/>
    <w:basedOn w:val="DefaultParagraphFont"/>
    <w:rsid w:val="00C2678D"/>
  </w:style>
  <w:style w:type="character" w:customStyle="1" w:styleId="Internetlink">
    <w:name w:val="Internet link"/>
    <w:basedOn w:val="DefaultParagraphFont"/>
    <w:rsid w:val="00C2678D"/>
    <w:rPr>
      <w:color w:val="0000FF"/>
      <w:u w:val="single"/>
    </w:rPr>
  </w:style>
  <w:style w:type="character" w:customStyle="1" w:styleId="EndnoteTextChar">
    <w:name w:val="Endnote Text Char"/>
    <w:basedOn w:val="DefaultParagraphFont"/>
    <w:rsid w:val="00C2678D"/>
    <w:rPr>
      <w:sz w:val="20"/>
      <w:szCs w:val="20"/>
      <w:lang w:val="en-US"/>
    </w:rPr>
  </w:style>
  <w:style w:type="character" w:customStyle="1" w:styleId="EndnoteSymbol">
    <w:name w:val="Endnote Symbol"/>
    <w:basedOn w:val="DefaultParagraphFont"/>
    <w:rsid w:val="00C2678D"/>
    <w:rPr>
      <w:position w:val="0"/>
      <w:vertAlign w:val="superscript"/>
    </w:rPr>
  </w:style>
  <w:style w:type="character" w:customStyle="1" w:styleId="Endnoteanchor">
    <w:name w:val="Endnote anchor"/>
    <w:rsid w:val="00C2678D"/>
    <w:rPr>
      <w:position w:val="0"/>
      <w:vertAlign w:val="superscript"/>
    </w:rPr>
  </w:style>
  <w:style w:type="character" w:customStyle="1" w:styleId="UnresolvedMention1">
    <w:name w:val="Unresolved Mention1"/>
    <w:basedOn w:val="DefaultParagraphFont"/>
    <w:rsid w:val="00C2678D"/>
    <w:rPr>
      <w:color w:val="808080"/>
      <w:shd w:val="clear" w:color="auto" w:fill="E6E6E6"/>
    </w:rPr>
  </w:style>
  <w:style w:type="character" w:styleId="FollowedHyperlink">
    <w:name w:val="FollowedHyperlink"/>
    <w:basedOn w:val="DefaultParagraphFont"/>
    <w:rsid w:val="00C2678D"/>
    <w:rPr>
      <w:color w:val="954F72"/>
      <w:u w:val="single"/>
    </w:rPr>
  </w:style>
  <w:style w:type="character" w:customStyle="1" w:styleId="UnresolvedMention2">
    <w:name w:val="Unresolved Mention2"/>
    <w:basedOn w:val="DefaultParagraphFont"/>
    <w:rsid w:val="00C2678D"/>
    <w:rPr>
      <w:color w:val="808080"/>
      <w:shd w:val="clear" w:color="auto" w:fill="E6E6E6"/>
    </w:rPr>
  </w:style>
  <w:style w:type="character" w:customStyle="1" w:styleId="UnresolvedMention3">
    <w:name w:val="Unresolved Mention3"/>
    <w:basedOn w:val="DefaultParagraphFont"/>
    <w:rsid w:val="00C2678D"/>
    <w:rPr>
      <w:color w:val="605E5C"/>
      <w:shd w:val="clear" w:color="auto" w:fill="E1DFDD"/>
    </w:rPr>
  </w:style>
  <w:style w:type="character" w:customStyle="1" w:styleId="ListLabel1">
    <w:name w:val="ListLabel 1"/>
    <w:rsid w:val="00C2678D"/>
    <w:rPr>
      <w:rFonts w:eastAsia="Arial"/>
      <w:sz w:val="24"/>
      <w:szCs w:val="24"/>
    </w:rPr>
  </w:style>
  <w:style w:type="character" w:customStyle="1" w:styleId="ListLabel2">
    <w:name w:val="ListLabel 2"/>
    <w:rsid w:val="00C2678D"/>
    <w:rPr>
      <w:rFonts w:eastAsia="Arial"/>
      <w:b/>
      <w:bCs/>
      <w:sz w:val="24"/>
      <w:szCs w:val="24"/>
    </w:rPr>
  </w:style>
  <w:style w:type="character" w:customStyle="1" w:styleId="ListLabel3">
    <w:name w:val="ListLabel 3"/>
    <w:rsid w:val="00C2678D"/>
    <w:rPr>
      <w:rFonts w:eastAsia="Arial"/>
      <w:sz w:val="24"/>
      <w:szCs w:val="24"/>
    </w:rPr>
  </w:style>
  <w:style w:type="character" w:customStyle="1" w:styleId="ListLabel4">
    <w:name w:val="ListLabel 4"/>
    <w:rsid w:val="00C2678D"/>
    <w:rPr>
      <w:rFonts w:eastAsia="Wingdings"/>
      <w:sz w:val="24"/>
      <w:szCs w:val="24"/>
    </w:rPr>
  </w:style>
  <w:style w:type="character" w:customStyle="1" w:styleId="ListLabel5">
    <w:name w:val="ListLabel 5"/>
    <w:rsid w:val="00C2678D"/>
    <w:rPr>
      <w:rFonts w:cs="Courier New"/>
    </w:rPr>
  </w:style>
  <w:style w:type="character" w:customStyle="1" w:styleId="ListLabel6">
    <w:name w:val="ListLabel 6"/>
    <w:rsid w:val="00C2678D"/>
    <w:rPr>
      <w:rFonts w:cs="Courier New"/>
    </w:rPr>
  </w:style>
  <w:style w:type="character" w:customStyle="1" w:styleId="ListLabel7">
    <w:name w:val="ListLabel 7"/>
    <w:rsid w:val="00C2678D"/>
    <w:rPr>
      <w:rFonts w:cs="Courier New"/>
    </w:rPr>
  </w:style>
  <w:style w:type="character" w:customStyle="1" w:styleId="ListLabel8">
    <w:name w:val="ListLabel 8"/>
    <w:rsid w:val="00C2678D"/>
    <w:rPr>
      <w:rFonts w:cs="Courier New"/>
    </w:rPr>
  </w:style>
  <w:style w:type="character" w:customStyle="1" w:styleId="ListLabel9">
    <w:name w:val="ListLabel 9"/>
    <w:rsid w:val="00C2678D"/>
    <w:rPr>
      <w:rFonts w:cs="Courier New"/>
    </w:rPr>
  </w:style>
  <w:style w:type="character" w:customStyle="1" w:styleId="ListLabel10">
    <w:name w:val="ListLabel 10"/>
    <w:rsid w:val="00C2678D"/>
    <w:rPr>
      <w:rFonts w:cs="Courier New"/>
    </w:rPr>
  </w:style>
  <w:style w:type="character" w:customStyle="1" w:styleId="ListLabel11">
    <w:name w:val="ListLabel 11"/>
    <w:rsid w:val="00C2678D"/>
    <w:rPr>
      <w:rFonts w:cs="Courier New"/>
    </w:rPr>
  </w:style>
  <w:style w:type="character" w:customStyle="1" w:styleId="ListLabel12">
    <w:name w:val="ListLabel 12"/>
    <w:rsid w:val="00C2678D"/>
    <w:rPr>
      <w:rFonts w:cs="Courier New"/>
    </w:rPr>
  </w:style>
  <w:style w:type="character" w:customStyle="1" w:styleId="ListLabel13">
    <w:name w:val="ListLabel 13"/>
    <w:rsid w:val="00C2678D"/>
    <w:rPr>
      <w:rFonts w:cs="Courier New"/>
    </w:rPr>
  </w:style>
  <w:style w:type="character" w:customStyle="1" w:styleId="ListLabel14">
    <w:name w:val="ListLabel 14"/>
    <w:rsid w:val="00C2678D"/>
    <w:rPr>
      <w:rFonts w:cs="Courier New"/>
    </w:rPr>
  </w:style>
  <w:style w:type="character" w:customStyle="1" w:styleId="ListLabel15">
    <w:name w:val="ListLabel 15"/>
    <w:rsid w:val="00C2678D"/>
    <w:rPr>
      <w:rFonts w:cs="Courier New"/>
    </w:rPr>
  </w:style>
  <w:style w:type="character" w:customStyle="1" w:styleId="ListLabel16">
    <w:name w:val="ListLabel 16"/>
    <w:rsid w:val="00C2678D"/>
    <w:rPr>
      <w:rFonts w:cs="Courier New"/>
    </w:rPr>
  </w:style>
  <w:style w:type="character" w:customStyle="1" w:styleId="ListLabel17">
    <w:name w:val="ListLabel 17"/>
    <w:rsid w:val="00C2678D"/>
    <w:rPr>
      <w:rFonts w:cs="Courier New"/>
    </w:rPr>
  </w:style>
  <w:style w:type="character" w:customStyle="1" w:styleId="ListLabel18">
    <w:name w:val="ListLabel 18"/>
    <w:rsid w:val="00C2678D"/>
    <w:rPr>
      <w:rFonts w:cs="Courier New"/>
    </w:rPr>
  </w:style>
  <w:style w:type="character" w:customStyle="1" w:styleId="ListLabel19">
    <w:name w:val="ListLabel 19"/>
    <w:rsid w:val="00C2678D"/>
    <w:rPr>
      <w:rFonts w:cs="Courier New"/>
    </w:rPr>
  </w:style>
  <w:style w:type="character" w:customStyle="1" w:styleId="ListLabel20">
    <w:name w:val="ListLabel 20"/>
    <w:rsid w:val="00C2678D"/>
    <w:rPr>
      <w:rFonts w:cs="Courier New"/>
    </w:rPr>
  </w:style>
  <w:style w:type="character" w:customStyle="1" w:styleId="ListLabel21">
    <w:name w:val="ListLabel 21"/>
    <w:rsid w:val="00C2678D"/>
    <w:rPr>
      <w:rFonts w:cs="Courier New"/>
    </w:rPr>
  </w:style>
  <w:style w:type="character" w:customStyle="1" w:styleId="ListLabel22">
    <w:name w:val="ListLabel 22"/>
    <w:rsid w:val="00C2678D"/>
    <w:rPr>
      <w:rFonts w:cs="Courier New"/>
    </w:rPr>
  </w:style>
  <w:style w:type="character" w:customStyle="1" w:styleId="ListLabel23">
    <w:name w:val="ListLabel 23"/>
    <w:rsid w:val="00C2678D"/>
    <w:rPr>
      <w:rFonts w:cs="Courier New"/>
    </w:rPr>
  </w:style>
  <w:style w:type="character" w:customStyle="1" w:styleId="ListLabel24">
    <w:name w:val="ListLabel 24"/>
    <w:rsid w:val="00C2678D"/>
    <w:rPr>
      <w:rFonts w:cs="Courier New"/>
    </w:rPr>
  </w:style>
  <w:style w:type="character" w:customStyle="1" w:styleId="ListLabel25">
    <w:name w:val="ListLabel 25"/>
    <w:rsid w:val="00C2678D"/>
    <w:rPr>
      <w:rFonts w:cs="Courier New"/>
    </w:rPr>
  </w:style>
  <w:style w:type="character" w:customStyle="1" w:styleId="ListLabel26">
    <w:name w:val="ListLabel 26"/>
    <w:rsid w:val="00C2678D"/>
    <w:rPr>
      <w:rFonts w:cs="Courier New"/>
    </w:rPr>
  </w:style>
  <w:style w:type="character" w:customStyle="1" w:styleId="ListLabel27">
    <w:name w:val="ListLabel 27"/>
    <w:rsid w:val="00C2678D"/>
    <w:rPr>
      <w:rFonts w:cs="Courier New"/>
    </w:rPr>
  </w:style>
  <w:style w:type="character" w:customStyle="1" w:styleId="ListLabel28">
    <w:name w:val="ListLabel 28"/>
    <w:rsid w:val="00C2678D"/>
    <w:rPr>
      <w:rFonts w:cs="Courier New"/>
    </w:rPr>
  </w:style>
  <w:style w:type="character" w:customStyle="1" w:styleId="ListLabel29">
    <w:name w:val="ListLabel 29"/>
    <w:rsid w:val="00C2678D"/>
    <w:rPr>
      <w:b/>
    </w:rPr>
  </w:style>
  <w:style w:type="character" w:customStyle="1" w:styleId="ListLabel30">
    <w:name w:val="ListLabel 30"/>
    <w:rsid w:val="00C2678D"/>
    <w:rPr>
      <w:b/>
    </w:rPr>
  </w:style>
  <w:style w:type="character" w:customStyle="1" w:styleId="ListLabel31">
    <w:name w:val="ListLabel 31"/>
    <w:rsid w:val="00C2678D"/>
    <w:rPr>
      <w:b/>
    </w:rPr>
  </w:style>
  <w:style w:type="character" w:customStyle="1" w:styleId="ListLabel32">
    <w:name w:val="ListLabel 32"/>
    <w:rsid w:val="00C2678D"/>
    <w:rPr>
      <w:b/>
    </w:rPr>
  </w:style>
  <w:style w:type="character" w:customStyle="1" w:styleId="ListLabel33">
    <w:name w:val="ListLabel 33"/>
    <w:rsid w:val="00C2678D"/>
    <w:rPr>
      <w:b/>
    </w:rPr>
  </w:style>
  <w:style w:type="character" w:customStyle="1" w:styleId="ListLabel34">
    <w:name w:val="ListLabel 34"/>
    <w:rsid w:val="00C2678D"/>
    <w:rPr>
      <w:b/>
    </w:rPr>
  </w:style>
  <w:style w:type="character" w:customStyle="1" w:styleId="ListLabel35">
    <w:name w:val="ListLabel 35"/>
    <w:rsid w:val="00C2678D"/>
    <w:rPr>
      <w:b/>
    </w:rPr>
  </w:style>
  <w:style w:type="character" w:customStyle="1" w:styleId="ListLabel36">
    <w:name w:val="ListLabel 36"/>
    <w:rsid w:val="00C2678D"/>
    <w:rPr>
      <w:b/>
    </w:rPr>
  </w:style>
  <w:style w:type="character" w:customStyle="1" w:styleId="ListLabel37">
    <w:name w:val="ListLabel 37"/>
    <w:rsid w:val="00C2678D"/>
    <w:rPr>
      <w:b/>
    </w:rPr>
  </w:style>
  <w:style w:type="character" w:customStyle="1" w:styleId="ListLabel38">
    <w:name w:val="ListLabel 38"/>
    <w:rsid w:val="00C2678D"/>
    <w:rPr>
      <w:b/>
    </w:rPr>
  </w:style>
  <w:style w:type="character" w:customStyle="1" w:styleId="ListLabel39">
    <w:name w:val="ListLabel 39"/>
    <w:rsid w:val="00C2678D"/>
    <w:rPr>
      <w:rFonts w:cs="Times New Roman"/>
      <w:b/>
    </w:rPr>
  </w:style>
  <w:style w:type="character" w:customStyle="1" w:styleId="ListLabel40">
    <w:name w:val="ListLabel 40"/>
    <w:rsid w:val="00C2678D"/>
    <w:rPr>
      <w:b/>
    </w:rPr>
  </w:style>
  <w:style w:type="character" w:customStyle="1" w:styleId="ListLabel41">
    <w:name w:val="ListLabel 41"/>
    <w:rsid w:val="00C2678D"/>
    <w:rPr>
      <w:b/>
    </w:rPr>
  </w:style>
  <w:style w:type="character" w:customStyle="1" w:styleId="ListLabel42">
    <w:name w:val="ListLabel 42"/>
    <w:rsid w:val="00C2678D"/>
    <w:rPr>
      <w:b/>
    </w:rPr>
  </w:style>
  <w:style w:type="character" w:customStyle="1" w:styleId="ListLabel43">
    <w:name w:val="ListLabel 43"/>
    <w:rsid w:val="00C2678D"/>
    <w:rPr>
      <w:b/>
    </w:rPr>
  </w:style>
  <w:style w:type="character" w:customStyle="1" w:styleId="ListLabel44">
    <w:name w:val="ListLabel 44"/>
    <w:rsid w:val="00C2678D"/>
    <w:rPr>
      <w:b/>
    </w:rPr>
  </w:style>
  <w:style w:type="character" w:customStyle="1" w:styleId="ListLabel45">
    <w:name w:val="ListLabel 45"/>
    <w:rsid w:val="00C2678D"/>
    <w:rPr>
      <w:b/>
    </w:rPr>
  </w:style>
  <w:style w:type="character" w:customStyle="1" w:styleId="ListLabel46">
    <w:name w:val="ListLabel 46"/>
    <w:rsid w:val="00C2678D"/>
    <w:rPr>
      <w:b/>
    </w:rPr>
  </w:style>
  <w:style w:type="character" w:customStyle="1" w:styleId="ListLabel47">
    <w:name w:val="ListLabel 47"/>
    <w:rsid w:val="00C2678D"/>
    <w:rPr>
      <w:b/>
    </w:rPr>
  </w:style>
  <w:style w:type="character" w:customStyle="1" w:styleId="ListLabel48">
    <w:name w:val="ListLabel 48"/>
    <w:rsid w:val="00C2678D"/>
    <w:rPr>
      <w:rFonts w:cs="Courier New"/>
    </w:rPr>
  </w:style>
  <w:style w:type="character" w:customStyle="1" w:styleId="ListLabel49">
    <w:name w:val="ListLabel 49"/>
    <w:rsid w:val="00C2678D"/>
    <w:rPr>
      <w:rFonts w:cs="Courier New"/>
    </w:rPr>
  </w:style>
  <w:style w:type="character" w:customStyle="1" w:styleId="ListLabel50">
    <w:name w:val="ListLabel 50"/>
    <w:rsid w:val="00C2678D"/>
    <w:rPr>
      <w:rFonts w:cs="Courier New"/>
    </w:rPr>
  </w:style>
  <w:style w:type="character" w:customStyle="1" w:styleId="ListLabel51">
    <w:name w:val="ListLabel 51"/>
    <w:rsid w:val="00C2678D"/>
    <w:rPr>
      <w:rFonts w:cs="Courier New"/>
    </w:rPr>
  </w:style>
  <w:style w:type="character" w:customStyle="1" w:styleId="ListLabel52">
    <w:name w:val="ListLabel 52"/>
    <w:rsid w:val="00C2678D"/>
    <w:rPr>
      <w:rFonts w:cs="Courier New"/>
    </w:rPr>
  </w:style>
  <w:style w:type="character" w:customStyle="1" w:styleId="ListLabel53">
    <w:name w:val="ListLabel 53"/>
    <w:rsid w:val="00C2678D"/>
    <w:rPr>
      <w:rFonts w:cs="Courier New"/>
    </w:rPr>
  </w:style>
  <w:style w:type="character" w:customStyle="1" w:styleId="ListLabel54">
    <w:name w:val="ListLabel 54"/>
    <w:rsid w:val="00C2678D"/>
    <w:rPr>
      <w:rFonts w:cs="Courier New"/>
    </w:rPr>
  </w:style>
  <w:style w:type="character" w:customStyle="1" w:styleId="ListLabel55">
    <w:name w:val="ListLabel 55"/>
    <w:rsid w:val="00C2678D"/>
    <w:rPr>
      <w:rFonts w:cs="Courier New"/>
    </w:rPr>
  </w:style>
  <w:style w:type="character" w:customStyle="1" w:styleId="ListLabel56">
    <w:name w:val="ListLabel 56"/>
    <w:rsid w:val="00C2678D"/>
    <w:rPr>
      <w:rFonts w:cs="Courier New"/>
    </w:rPr>
  </w:style>
  <w:style w:type="character" w:customStyle="1" w:styleId="ListLabel57">
    <w:name w:val="ListLabel 57"/>
    <w:rsid w:val="00C2678D"/>
    <w:rPr>
      <w:rFonts w:cs="Courier New"/>
    </w:rPr>
  </w:style>
  <w:style w:type="character" w:customStyle="1" w:styleId="ListLabel58">
    <w:name w:val="ListLabel 58"/>
    <w:rsid w:val="00C2678D"/>
    <w:rPr>
      <w:rFonts w:cs="Courier New"/>
    </w:rPr>
  </w:style>
  <w:style w:type="character" w:customStyle="1" w:styleId="ListLabel59">
    <w:name w:val="ListLabel 59"/>
    <w:rsid w:val="00C2678D"/>
    <w:rPr>
      <w:rFonts w:cs="Courier New"/>
    </w:rPr>
  </w:style>
  <w:style w:type="character" w:customStyle="1" w:styleId="ListLabel60">
    <w:name w:val="ListLabel 60"/>
    <w:rsid w:val="00C2678D"/>
    <w:rPr>
      <w:rFonts w:cs="Courier New"/>
    </w:rPr>
  </w:style>
  <w:style w:type="character" w:customStyle="1" w:styleId="ListLabel61">
    <w:name w:val="ListLabel 61"/>
    <w:rsid w:val="00C2678D"/>
    <w:rPr>
      <w:rFonts w:cs="Courier New"/>
    </w:rPr>
  </w:style>
  <w:style w:type="character" w:customStyle="1" w:styleId="ListLabel62">
    <w:name w:val="ListLabel 62"/>
    <w:rsid w:val="00C2678D"/>
    <w:rPr>
      <w:rFonts w:cs="Courier New"/>
    </w:rPr>
  </w:style>
  <w:style w:type="character" w:customStyle="1" w:styleId="ListLabel63">
    <w:name w:val="ListLabel 63"/>
    <w:rsid w:val="00C2678D"/>
    <w:rPr>
      <w:rFonts w:cs="Courier New"/>
    </w:rPr>
  </w:style>
  <w:style w:type="character" w:customStyle="1" w:styleId="ListLabel64">
    <w:name w:val="ListLabel 64"/>
    <w:rsid w:val="00C2678D"/>
    <w:rPr>
      <w:rFonts w:cs="Courier New"/>
    </w:rPr>
  </w:style>
  <w:style w:type="character" w:customStyle="1" w:styleId="ListLabel65">
    <w:name w:val="ListLabel 65"/>
    <w:rsid w:val="00C2678D"/>
    <w:rPr>
      <w:rFonts w:cs="Courier New"/>
    </w:rPr>
  </w:style>
  <w:style w:type="character" w:customStyle="1" w:styleId="ListLabel66">
    <w:name w:val="ListLabel 66"/>
    <w:rsid w:val="00C2678D"/>
    <w:rPr>
      <w:rFonts w:cs="Courier New"/>
    </w:rPr>
  </w:style>
  <w:style w:type="character" w:customStyle="1" w:styleId="ListLabel67">
    <w:name w:val="ListLabel 67"/>
    <w:rsid w:val="00C2678D"/>
    <w:rPr>
      <w:rFonts w:cs="Courier New"/>
    </w:rPr>
  </w:style>
  <w:style w:type="character" w:customStyle="1" w:styleId="ListLabel68">
    <w:name w:val="ListLabel 68"/>
    <w:rsid w:val="00C2678D"/>
    <w:rPr>
      <w:rFonts w:cs="Courier New"/>
    </w:rPr>
  </w:style>
  <w:style w:type="character" w:customStyle="1" w:styleId="ListLabel69">
    <w:name w:val="ListLabel 69"/>
    <w:rsid w:val="00C2678D"/>
    <w:rPr>
      <w:rFonts w:cs="Courier New"/>
    </w:rPr>
  </w:style>
  <w:style w:type="character" w:customStyle="1" w:styleId="ListLabel70">
    <w:name w:val="ListLabel 70"/>
    <w:rsid w:val="00C2678D"/>
    <w:rPr>
      <w:rFonts w:cs="Courier New"/>
    </w:rPr>
  </w:style>
  <w:style w:type="character" w:customStyle="1" w:styleId="ListLabel71">
    <w:name w:val="ListLabel 71"/>
    <w:rsid w:val="00C2678D"/>
    <w:rPr>
      <w:rFonts w:cs="Courier New"/>
    </w:rPr>
  </w:style>
  <w:style w:type="character" w:customStyle="1" w:styleId="ListLabel72">
    <w:name w:val="ListLabel 72"/>
    <w:rsid w:val="00C2678D"/>
    <w:rPr>
      <w:rFonts w:eastAsia="Calibri"/>
      <w:sz w:val="20"/>
    </w:rPr>
  </w:style>
  <w:style w:type="character" w:customStyle="1" w:styleId="ListLabel73">
    <w:name w:val="ListLabel 73"/>
    <w:rsid w:val="00C2678D"/>
    <w:rPr>
      <w:rFonts w:eastAsia="Calibri"/>
      <w:sz w:val="20"/>
    </w:rPr>
  </w:style>
  <w:style w:type="character" w:customStyle="1" w:styleId="ListLabel74">
    <w:name w:val="ListLabel 74"/>
    <w:rsid w:val="00C2678D"/>
    <w:rPr>
      <w:rFonts w:eastAsia="Calibri"/>
      <w:sz w:val="20"/>
    </w:rPr>
  </w:style>
  <w:style w:type="character" w:customStyle="1" w:styleId="ListLabel75">
    <w:name w:val="ListLabel 75"/>
    <w:rsid w:val="00C2678D"/>
    <w:rPr>
      <w:rFonts w:eastAsia="Calibri"/>
      <w:sz w:val="20"/>
    </w:rPr>
  </w:style>
  <w:style w:type="character" w:customStyle="1" w:styleId="ListLabel76">
    <w:name w:val="ListLabel 76"/>
    <w:rsid w:val="00C2678D"/>
    <w:rPr>
      <w:rFonts w:eastAsia="Calibri"/>
      <w:sz w:val="20"/>
    </w:rPr>
  </w:style>
  <w:style w:type="character" w:customStyle="1" w:styleId="ListLabel77">
    <w:name w:val="ListLabel 77"/>
    <w:rsid w:val="00C2678D"/>
    <w:rPr>
      <w:rFonts w:eastAsia="Calibri"/>
      <w:sz w:val="20"/>
    </w:rPr>
  </w:style>
  <w:style w:type="character" w:customStyle="1" w:styleId="ListLabel78">
    <w:name w:val="ListLabel 78"/>
    <w:rsid w:val="00C2678D"/>
    <w:rPr>
      <w:rFonts w:eastAsia="Calibri"/>
      <w:sz w:val="20"/>
    </w:rPr>
  </w:style>
  <w:style w:type="character" w:customStyle="1" w:styleId="ListLabel79">
    <w:name w:val="ListLabel 79"/>
    <w:rsid w:val="00C2678D"/>
    <w:rPr>
      <w:rFonts w:eastAsia="Calibri"/>
      <w:sz w:val="20"/>
    </w:rPr>
  </w:style>
  <w:style w:type="character" w:customStyle="1" w:styleId="ListLabel80">
    <w:name w:val="ListLabel 80"/>
    <w:rsid w:val="00C2678D"/>
    <w:rPr>
      <w:rFonts w:eastAsia="Calibri"/>
      <w:sz w:val="20"/>
    </w:rPr>
  </w:style>
  <w:style w:type="character" w:customStyle="1" w:styleId="ListLabel81">
    <w:name w:val="ListLabel 81"/>
    <w:rsid w:val="00C2678D"/>
    <w:rPr>
      <w:b/>
    </w:rPr>
  </w:style>
  <w:style w:type="character" w:customStyle="1" w:styleId="ListLabel82">
    <w:name w:val="ListLabel 82"/>
    <w:rsid w:val="00C2678D"/>
    <w:rPr>
      <w:b/>
    </w:rPr>
  </w:style>
  <w:style w:type="character" w:customStyle="1" w:styleId="ListLabel83">
    <w:name w:val="ListLabel 83"/>
    <w:rsid w:val="00C2678D"/>
    <w:rPr>
      <w:rFonts w:cs="Courier New"/>
    </w:rPr>
  </w:style>
  <w:style w:type="character" w:customStyle="1" w:styleId="ListLabel84">
    <w:name w:val="ListLabel 84"/>
    <w:rsid w:val="00C2678D"/>
    <w:rPr>
      <w:rFonts w:cs="Courier New"/>
    </w:rPr>
  </w:style>
  <w:style w:type="character" w:customStyle="1" w:styleId="ListLabel85">
    <w:name w:val="ListLabel 85"/>
    <w:rsid w:val="00C2678D"/>
    <w:rPr>
      <w:rFonts w:cs="Courier New"/>
    </w:rPr>
  </w:style>
  <w:style w:type="character" w:customStyle="1" w:styleId="ListLabel86">
    <w:name w:val="ListLabel 86"/>
    <w:rsid w:val="00C2678D"/>
    <w:rPr>
      <w:rFonts w:cs="Courier New"/>
    </w:rPr>
  </w:style>
  <w:style w:type="character" w:customStyle="1" w:styleId="ListLabel87">
    <w:name w:val="ListLabel 87"/>
    <w:rsid w:val="00C2678D"/>
    <w:rPr>
      <w:rFonts w:cs="Courier New"/>
    </w:rPr>
  </w:style>
  <w:style w:type="character" w:customStyle="1" w:styleId="ListLabel88">
    <w:name w:val="ListLabel 88"/>
    <w:rsid w:val="00C2678D"/>
    <w:rPr>
      <w:rFonts w:cs="Courier New"/>
    </w:rPr>
  </w:style>
  <w:style w:type="character" w:customStyle="1" w:styleId="ListLabel89">
    <w:name w:val="ListLabel 89"/>
    <w:rsid w:val="00C2678D"/>
    <w:rPr>
      <w:rFonts w:cs="Courier New"/>
    </w:rPr>
  </w:style>
  <w:style w:type="character" w:customStyle="1" w:styleId="ListLabel90">
    <w:name w:val="ListLabel 90"/>
    <w:rsid w:val="00C2678D"/>
    <w:rPr>
      <w:rFonts w:cs="Courier New"/>
    </w:rPr>
  </w:style>
  <w:style w:type="character" w:customStyle="1" w:styleId="ListLabel91">
    <w:name w:val="ListLabel 91"/>
    <w:rsid w:val="00C2678D"/>
    <w:rPr>
      <w:rFonts w:cs="Courier New"/>
    </w:rPr>
  </w:style>
  <w:style w:type="character" w:customStyle="1" w:styleId="ListLabel92">
    <w:name w:val="ListLabel 92"/>
    <w:rsid w:val="00C2678D"/>
    <w:rPr>
      <w:rFonts w:cs="Courier New"/>
    </w:rPr>
  </w:style>
  <w:style w:type="character" w:customStyle="1" w:styleId="ListLabel93">
    <w:name w:val="ListLabel 93"/>
    <w:rsid w:val="00C2678D"/>
    <w:rPr>
      <w:rFonts w:cs="Courier New"/>
    </w:rPr>
  </w:style>
  <w:style w:type="character" w:customStyle="1" w:styleId="ListLabel94">
    <w:name w:val="ListLabel 94"/>
    <w:rsid w:val="00C2678D"/>
    <w:rPr>
      <w:rFonts w:cs="Courier New"/>
    </w:rPr>
  </w:style>
  <w:style w:type="character" w:customStyle="1" w:styleId="ListLabel95">
    <w:name w:val="ListLabel 95"/>
    <w:rsid w:val="00C2678D"/>
    <w:rPr>
      <w:rFonts w:cs="Courier New"/>
    </w:rPr>
  </w:style>
  <w:style w:type="character" w:customStyle="1" w:styleId="ListLabel96">
    <w:name w:val="ListLabel 96"/>
    <w:rsid w:val="00C2678D"/>
    <w:rPr>
      <w:rFonts w:cs="Courier New"/>
    </w:rPr>
  </w:style>
  <w:style w:type="character" w:customStyle="1" w:styleId="ListLabel97">
    <w:name w:val="ListLabel 97"/>
    <w:rsid w:val="00C2678D"/>
    <w:rPr>
      <w:rFonts w:cs="Courier New"/>
    </w:rPr>
  </w:style>
  <w:style w:type="character" w:customStyle="1" w:styleId="ListLabel98">
    <w:name w:val="ListLabel 98"/>
    <w:rsid w:val="00C2678D"/>
    <w:rPr>
      <w:rFonts w:cs="Courier New"/>
    </w:rPr>
  </w:style>
  <w:style w:type="character" w:customStyle="1" w:styleId="ListLabel99">
    <w:name w:val="ListLabel 99"/>
    <w:rsid w:val="00C2678D"/>
    <w:rPr>
      <w:rFonts w:cs="Courier New"/>
    </w:rPr>
  </w:style>
  <w:style w:type="character" w:customStyle="1" w:styleId="ListLabel100">
    <w:name w:val="ListLabel 100"/>
    <w:rsid w:val="00C2678D"/>
    <w:rPr>
      <w:rFonts w:cs="Courier New"/>
    </w:rPr>
  </w:style>
  <w:style w:type="character" w:customStyle="1" w:styleId="ListLabel101">
    <w:name w:val="ListLabel 101"/>
    <w:rsid w:val="00C2678D"/>
    <w:rPr>
      <w:rFonts w:cs="Courier New"/>
    </w:rPr>
  </w:style>
  <w:style w:type="character" w:customStyle="1" w:styleId="ListLabel102">
    <w:name w:val="ListLabel 102"/>
    <w:rsid w:val="00C2678D"/>
    <w:rPr>
      <w:rFonts w:cs="Courier New"/>
    </w:rPr>
  </w:style>
  <w:style w:type="character" w:customStyle="1" w:styleId="ListLabel103">
    <w:name w:val="ListLabel 103"/>
    <w:rsid w:val="00C2678D"/>
    <w:rPr>
      <w:rFonts w:cs="Courier New"/>
    </w:rPr>
  </w:style>
  <w:style w:type="character" w:customStyle="1" w:styleId="ListLabel104">
    <w:name w:val="ListLabel 104"/>
    <w:rsid w:val="00C2678D"/>
    <w:rPr>
      <w:rFonts w:cs="Courier New"/>
    </w:rPr>
  </w:style>
  <w:style w:type="character" w:customStyle="1" w:styleId="ListLabel105">
    <w:name w:val="ListLabel 105"/>
    <w:rsid w:val="00C2678D"/>
    <w:rPr>
      <w:rFonts w:cs="Courier New"/>
    </w:rPr>
  </w:style>
  <w:style w:type="character" w:customStyle="1" w:styleId="ListLabel106">
    <w:name w:val="ListLabel 106"/>
    <w:rsid w:val="00C2678D"/>
    <w:rPr>
      <w:rFonts w:cs="Courier New"/>
    </w:rPr>
  </w:style>
  <w:style w:type="character" w:customStyle="1" w:styleId="ListLabel107">
    <w:name w:val="ListLabel 107"/>
    <w:rsid w:val="00C2678D"/>
    <w:rPr>
      <w:rFonts w:cs="Courier New"/>
    </w:rPr>
  </w:style>
  <w:style w:type="character" w:customStyle="1" w:styleId="ListLabel108">
    <w:name w:val="ListLabel 108"/>
    <w:rsid w:val="00C2678D"/>
    <w:rPr>
      <w:rFonts w:cs="Courier New"/>
    </w:rPr>
  </w:style>
  <w:style w:type="character" w:customStyle="1" w:styleId="ListLabel109">
    <w:name w:val="ListLabel 109"/>
    <w:rsid w:val="00C2678D"/>
    <w:rPr>
      <w:rFonts w:cs="Courier New"/>
    </w:rPr>
  </w:style>
  <w:style w:type="character" w:customStyle="1" w:styleId="ListLabel110">
    <w:name w:val="ListLabel 110"/>
    <w:rsid w:val="00C2678D"/>
    <w:rPr>
      <w:rFonts w:cs="Courier New"/>
    </w:rPr>
  </w:style>
  <w:style w:type="character" w:customStyle="1" w:styleId="ListLabel111">
    <w:name w:val="ListLabel 111"/>
    <w:rsid w:val="00C2678D"/>
    <w:rPr>
      <w:rFonts w:cs="Courier New"/>
    </w:rPr>
  </w:style>
  <w:style w:type="character" w:customStyle="1" w:styleId="ListLabel112">
    <w:name w:val="ListLabel 112"/>
    <w:rsid w:val="00C2678D"/>
    <w:rPr>
      <w:rFonts w:cs="Courier New"/>
    </w:rPr>
  </w:style>
  <w:style w:type="character" w:customStyle="1" w:styleId="ListLabel113">
    <w:name w:val="ListLabel 113"/>
    <w:rsid w:val="00C2678D"/>
    <w:rPr>
      <w:rFonts w:cs="Courier New"/>
    </w:rPr>
  </w:style>
  <w:style w:type="character" w:customStyle="1" w:styleId="ListLabel114">
    <w:name w:val="ListLabel 114"/>
    <w:rsid w:val="00C2678D"/>
    <w:rPr>
      <w:rFonts w:cs="Courier New"/>
    </w:rPr>
  </w:style>
  <w:style w:type="character" w:customStyle="1" w:styleId="ListLabel115">
    <w:name w:val="ListLabel 115"/>
    <w:rsid w:val="00C2678D"/>
    <w:rPr>
      <w:rFonts w:cs="Courier New"/>
    </w:rPr>
  </w:style>
  <w:style w:type="character" w:customStyle="1" w:styleId="ListLabel116">
    <w:name w:val="ListLabel 116"/>
    <w:rsid w:val="00C2678D"/>
    <w:rPr>
      <w:rFonts w:cs="Courier New"/>
    </w:rPr>
  </w:style>
  <w:style w:type="character" w:customStyle="1" w:styleId="ListLabel117">
    <w:name w:val="ListLabel 117"/>
    <w:rsid w:val="00C2678D"/>
    <w:rPr>
      <w:rFonts w:cs="Courier New"/>
    </w:rPr>
  </w:style>
  <w:style w:type="character" w:customStyle="1" w:styleId="ListLabel118">
    <w:name w:val="ListLabel 118"/>
    <w:rsid w:val="00C2678D"/>
    <w:rPr>
      <w:rFonts w:cs="Courier New"/>
    </w:rPr>
  </w:style>
  <w:style w:type="character" w:customStyle="1" w:styleId="ListLabel119">
    <w:name w:val="ListLabel 119"/>
    <w:rsid w:val="00C2678D"/>
    <w:rPr>
      <w:rFonts w:cs="Courier New"/>
    </w:rPr>
  </w:style>
  <w:style w:type="character" w:customStyle="1" w:styleId="ListLabel120">
    <w:name w:val="ListLabel 120"/>
    <w:rsid w:val="00C2678D"/>
    <w:rPr>
      <w:rFonts w:cs="Courier New"/>
    </w:rPr>
  </w:style>
  <w:style w:type="character" w:customStyle="1" w:styleId="ListLabel121">
    <w:name w:val="ListLabel 121"/>
    <w:rsid w:val="00C2678D"/>
    <w:rPr>
      <w:rFonts w:cs="Courier New"/>
    </w:rPr>
  </w:style>
  <w:style w:type="character" w:customStyle="1" w:styleId="ListLabel122">
    <w:name w:val="ListLabel 122"/>
    <w:rsid w:val="00C2678D"/>
    <w:rPr>
      <w:rFonts w:ascii="Calibri" w:eastAsia="Calibri" w:hAnsi="Calibri" w:cs="Calibri"/>
      <w:color w:val="0000FF"/>
      <w:u w:val="single" w:color="0000FF"/>
    </w:rPr>
  </w:style>
  <w:style w:type="character" w:customStyle="1" w:styleId="ListLabel123">
    <w:name w:val="ListLabel 123"/>
    <w:rsid w:val="00C2678D"/>
    <w:rPr>
      <w:rFonts w:ascii="Calibri" w:eastAsia="Calibri" w:hAnsi="Calibri" w:cs="Calibri"/>
      <w:color w:val="0000FF"/>
      <w:spacing w:val="-2"/>
      <w:u w:val="single" w:color="0000FF"/>
    </w:rPr>
  </w:style>
  <w:style w:type="character" w:customStyle="1" w:styleId="ListLabel124">
    <w:name w:val="ListLabel 124"/>
    <w:rsid w:val="00C2678D"/>
    <w:rPr>
      <w:rFonts w:ascii="Calibri" w:eastAsia="Calibri" w:hAnsi="Calibri" w:cs="Calibri"/>
      <w:color w:val="0000FF"/>
      <w:spacing w:val="-1"/>
      <w:u w:val="single" w:color="0000FF"/>
    </w:rPr>
  </w:style>
  <w:style w:type="character" w:customStyle="1" w:styleId="ListLabel125">
    <w:name w:val="ListLabel 125"/>
    <w:rsid w:val="00C2678D"/>
    <w:rPr>
      <w:rFonts w:ascii="Calibri" w:eastAsia="Calibri" w:hAnsi="Calibri" w:cs="Calibri"/>
      <w:color w:val="0000FF"/>
      <w:spacing w:val="3"/>
      <w:u w:val="single" w:color="0000FF"/>
    </w:rPr>
  </w:style>
  <w:style w:type="character" w:customStyle="1" w:styleId="ListLabel126">
    <w:name w:val="ListLabel 126"/>
    <w:rsid w:val="00C2678D"/>
    <w:rPr>
      <w:rFonts w:ascii="Calibri" w:eastAsia="Calibri" w:hAnsi="Calibri" w:cs="Calibri"/>
    </w:rPr>
  </w:style>
  <w:style w:type="character" w:customStyle="1" w:styleId="ListLabel127">
    <w:name w:val="ListLabel 127"/>
    <w:rsid w:val="00C2678D"/>
    <w:rPr>
      <w:rFonts w:ascii="Calibri" w:eastAsia="Calibri" w:hAnsi="Calibri" w:cs="Calibri"/>
      <w:color w:val="0000FF"/>
      <w:spacing w:val="-3"/>
      <w:u w:val="single" w:color="0000FF"/>
    </w:rPr>
  </w:style>
  <w:style w:type="character" w:customStyle="1" w:styleId="ListLabel128">
    <w:name w:val="ListLabel 128"/>
    <w:rsid w:val="00C2678D"/>
    <w:rPr>
      <w:rFonts w:ascii="Calibri" w:eastAsia="Calibri" w:hAnsi="Calibri" w:cs="Calibri"/>
      <w:color w:val="0000FF"/>
      <w:spacing w:val="2"/>
      <w:u w:val="single" w:color="0000FF"/>
    </w:rPr>
  </w:style>
  <w:style w:type="character" w:customStyle="1" w:styleId="ListLabel129">
    <w:name w:val="ListLabel 129"/>
    <w:rsid w:val="00C2678D"/>
    <w:rPr>
      <w:rFonts w:ascii="Calibri" w:eastAsia="Calibri" w:hAnsi="Calibri" w:cs="Calibri"/>
      <w:u w:val="none"/>
    </w:rPr>
  </w:style>
  <w:style w:type="character" w:customStyle="1" w:styleId="ListLabel130">
    <w:name w:val="ListLabel 130"/>
    <w:rsid w:val="00C2678D"/>
    <w:rPr>
      <w:rFonts w:ascii="Calibri" w:eastAsia="Calibri" w:hAnsi="Calibri" w:cs="Calibri"/>
      <w:spacing w:val="-1"/>
      <w:u w:val="none"/>
    </w:rPr>
  </w:style>
  <w:style w:type="character" w:customStyle="1" w:styleId="ListLabel131">
    <w:name w:val="ListLabel 131"/>
    <w:rsid w:val="00C2678D"/>
    <w:rPr>
      <w:rFonts w:ascii="Calibri" w:eastAsia="Calibri" w:hAnsi="Calibri" w:cs="Calibri"/>
      <w:spacing w:val="-3"/>
      <w:u w:val="none"/>
    </w:rPr>
  </w:style>
  <w:style w:type="character" w:customStyle="1" w:styleId="ListLabel132">
    <w:name w:val="ListLabel 132"/>
    <w:rsid w:val="00C2678D"/>
    <w:rPr>
      <w:rFonts w:ascii="Calibri" w:eastAsia="Calibri" w:hAnsi="Calibri" w:cs="Calibri"/>
      <w:spacing w:val="1"/>
      <w:u w:val="none"/>
    </w:rPr>
  </w:style>
  <w:style w:type="character" w:customStyle="1" w:styleId="ListLabel133">
    <w:name w:val="ListLabel 133"/>
    <w:rsid w:val="00C2678D"/>
    <w:rPr>
      <w:rFonts w:ascii="Calibri" w:eastAsia="Calibri" w:hAnsi="Calibri" w:cs="Calibri"/>
      <w:spacing w:val="-2"/>
      <w:u w:val="none"/>
    </w:rPr>
  </w:style>
  <w:style w:type="character" w:customStyle="1" w:styleId="ListLabel134">
    <w:name w:val="ListLabel 134"/>
    <w:rsid w:val="00C2678D"/>
    <w:rPr>
      <w:rFonts w:ascii="Calibri" w:eastAsia="Calibri" w:hAnsi="Calibri" w:cs="Calibri"/>
      <w:spacing w:val="3"/>
      <w:u w:val="none"/>
    </w:rPr>
  </w:style>
  <w:style w:type="character" w:customStyle="1" w:styleId="ListLabel135">
    <w:name w:val="ListLabel 135"/>
    <w:rsid w:val="00C2678D"/>
    <w:rPr>
      <w:rFonts w:ascii="Calibri" w:eastAsia="Calibri" w:hAnsi="Calibri" w:cs="Calibri"/>
      <w:spacing w:val="-3"/>
    </w:rPr>
  </w:style>
  <w:style w:type="character" w:customStyle="1" w:styleId="ListLabel136">
    <w:name w:val="ListLabel 136"/>
    <w:rsid w:val="00C2678D"/>
    <w:rPr>
      <w:rFonts w:ascii="Calibri" w:eastAsia="Calibri" w:hAnsi="Calibri" w:cs="Calibri"/>
      <w:color w:val="0000FF"/>
      <w:spacing w:val="1"/>
      <w:u w:val="single" w:color="0000FF"/>
    </w:rPr>
  </w:style>
  <w:style w:type="character" w:customStyle="1" w:styleId="ListLabel137">
    <w:name w:val="ListLabel 137"/>
    <w:rsid w:val="00C2678D"/>
    <w:rPr>
      <w:rFonts w:ascii="Calibri" w:eastAsia="Calibri" w:hAnsi="Calibri" w:cs="Calibri"/>
      <w:color w:val="0000FF"/>
      <w:spacing w:val="4"/>
      <w:u w:val="single" w:color="0000FF"/>
    </w:rPr>
  </w:style>
  <w:style w:type="character" w:customStyle="1" w:styleId="ListLabel138">
    <w:name w:val="ListLabel 138"/>
    <w:rsid w:val="00C2678D"/>
    <w:rPr>
      <w:rFonts w:ascii="Calibri" w:eastAsia="Calibri" w:hAnsi="Calibri" w:cs="Calibri"/>
      <w:color w:val="0563C1"/>
      <w:sz w:val="24"/>
      <w:szCs w:val="24"/>
      <w:u w:val="single"/>
    </w:rPr>
  </w:style>
  <w:style w:type="character" w:customStyle="1" w:styleId="ListLabel139">
    <w:name w:val="ListLabel 139"/>
    <w:rsid w:val="00C2678D"/>
  </w:style>
  <w:style w:type="character" w:customStyle="1" w:styleId="ListLabel140">
    <w:name w:val="ListLabel 140"/>
    <w:rsid w:val="00C2678D"/>
    <w:rPr>
      <w:rFonts w:ascii="Calibri" w:eastAsia="Calibri" w:hAnsi="Calibri" w:cs="Calibri"/>
      <w:sz w:val="20"/>
      <w:szCs w:val="20"/>
    </w:rPr>
  </w:style>
  <w:style w:type="character" w:customStyle="1" w:styleId="ListLabel141">
    <w:name w:val="ListLabel 141"/>
    <w:rsid w:val="00C2678D"/>
    <w:rPr>
      <w:rFonts w:ascii="Calibri" w:eastAsia="Calibri" w:hAnsi="Calibri" w:cs="Calibri"/>
      <w:color w:val="auto"/>
      <w:sz w:val="24"/>
      <w:szCs w:val="24"/>
    </w:rPr>
  </w:style>
  <w:style w:type="character" w:customStyle="1" w:styleId="ListLabel142">
    <w:name w:val="ListLabel 142"/>
    <w:rsid w:val="00C2678D"/>
    <w:rPr>
      <w:rFonts w:ascii="Calibri" w:eastAsia="Calibri" w:hAnsi="Calibri" w:cs="Calibri"/>
      <w:spacing w:val="-2"/>
    </w:rPr>
  </w:style>
  <w:style w:type="character" w:customStyle="1" w:styleId="ListLabel143">
    <w:name w:val="ListLabel 143"/>
    <w:rsid w:val="00C2678D"/>
    <w:rPr>
      <w:rFonts w:ascii="Calibri" w:eastAsia="Calibri" w:hAnsi="Calibri" w:cs="Calibri"/>
      <w:spacing w:val="-1"/>
    </w:rPr>
  </w:style>
  <w:style w:type="character" w:customStyle="1" w:styleId="ListLabel144">
    <w:name w:val="ListLabel 144"/>
    <w:rsid w:val="00C2678D"/>
    <w:rPr>
      <w:rFonts w:ascii="Calibri" w:eastAsia="Calibri" w:hAnsi="Calibri" w:cs="Calibri"/>
      <w:spacing w:val="64"/>
    </w:rPr>
  </w:style>
  <w:style w:type="character" w:customStyle="1" w:styleId="ListLabel145">
    <w:name w:val="ListLabel 145"/>
    <w:rsid w:val="00C2678D"/>
    <w:rPr>
      <w:rFonts w:eastAsia="Arial" w:cs="Calibri"/>
      <w:color w:val="0000FF"/>
      <w:sz w:val="24"/>
      <w:szCs w:val="24"/>
      <w:u w:val="single" w:color="0000FF"/>
    </w:rPr>
  </w:style>
  <w:style w:type="character" w:customStyle="1" w:styleId="ListLabel146">
    <w:name w:val="ListLabel 146"/>
    <w:rsid w:val="00C2678D"/>
    <w:rPr>
      <w:rFonts w:eastAsia="Arial" w:cs="Calibri"/>
      <w:color w:val="0000FF"/>
      <w:spacing w:val="-1"/>
      <w:sz w:val="24"/>
      <w:szCs w:val="24"/>
      <w:u w:val="single" w:color="0000FF"/>
    </w:rPr>
  </w:style>
  <w:style w:type="character" w:customStyle="1" w:styleId="ListLabel147">
    <w:name w:val="ListLabel 147"/>
    <w:rsid w:val="00C2678D"/>
    <w:rPr>
      <w:rFonts w:eastAsia="Arial" w:cs="Calibri"/>
      <w:color w:val="0000FF"/>
      <w:spacing w:val="-3"/>
      <w:sz w:val="24"/>
      <w:szCs w:val="24"/>
      <w:u w:val="single" w:color="0000FF"/>
    </w:rPr>
  </w:style>
  <w:style w:type="character" w:customStyle="1" w:styleId="ListLabel148">
    <w:name w:val="ListLabel 148"/>
    <w:rsid w:val="00C2678D"/>
    <w:rPr>
      <w:rFonts w:eastAsia="Arial" w:cs="Calibri"/>
      <w:color w:val="0000FF"/>
      <w:spacing w:val="1"/>
      <w:sz w:val="24"/>
      <w:szCs w:val="24"/>
      <w:u w:val="single" w:color="0000FF"/>
    </w:rPr>
  </w:style>
  <w:style w:type="character" w:customStyle="1" w:styleId="ListLabel149">
    <w:name w:val="ListLabel 149"/>
    <w:rsid w:val="00C2678D"/>
    <w:rPr>
      <w:rFonts w:eastAsia="Arial" w:cs="Calibri"/>
      <w:color w:val="0000FF"/>
      <w:spacing w:val="-4"/>
      <w:sz w:val="24"/>
      <w:szCs w:val="24"/>
      <w:u w:val="single" w:color="0000FF"/>
    </w:rPr>
  </w:style>
  <w:style w:type="character" w:customStyle="1" w:styleId="ListLabel150">
    <w:name w:val="ListLabel 150"/>
    <w:rsid w:val="00C2678D"/>
    <w:rPr>
      <w:rFonts w:ascii="Calibri" w:eastAsia="Calibri" w:hAnsi="Calibri" w:cs="Calibri"/>
      <w:b w:val="0"/>
      <w:sz w:val="24"/>
      <w:szCs w:val="24"/>
    </w:rPr>
  </w:style>
  <w:style w:type="character" w:customStyle="1" w:styleId="ListLabel151">
    <w:name w:val="ListLabel 151"/>
    <w:rsid w:val="00C2678D"/>
    <w:rPr>
      <w:rFonts w:ascii="Calibri" w:eastAsia="Calibri" w:hAnsi="Calibri" w:cs="Calibri"/>
      <w:b w:val="0"/>
      <w:bCs w:val="0"/>
      <w:color w:val="0000FF"/>
      <w:sz w:val="24"/>
      <w:szCs w:val="24"/>
      <w:u w:val="single"/>
    </w:rPr>
  </w:style>
  <w:style w:type="character" w:customStyle="1" w:styleId="ListLabel152">
    <w:name w:val="ListLabel 152"/>
    <w:rsid w:val="00C2678D"/>
    <w:rPr>
      <w:rFonts w:ascii="Calibri" w:eastAsia="Calibri" w:hAnsi="Calibri" w:cs="Calibri"/>
      <w:b w:val="0"/>
      <w:sz w:val="24"/>
    </w:rPr>
  </w:style>
  <w:style w:type="numbering" w:customStyle="1" w:styleId="NoList1">
    <w:name w:val="No List_1"/>
    <w:basedOn w:val="NoList"/>
    <w:rsid w:val="00C2678D"/>
    <w:pPr>
      <w:numPr>
        <w:numId w:val="50"/>
      </w:numPr>
    </w:pPr>
  </w:style>
  <w:style w:type="numbering" w:customStyle="1" w:styleId="WWNum1">
    <w:name w:val="WWNum1"/>
    <w:basedOn w:val="NoList"/>
    <w:rsid w:val="00C2678D"/>
    <w:pPr>
      <w:numPr>
        <w:numId w:val="33"/>
      </w:numPr>
    </w:pPr>
  </w:style>
  <w:style w:type="numbering" w:customStyle="1" w:styleId="WWNum2">
    <w:name w:val="WWNum2"/>
    <w:basedOn w:val="NoList"/>
    <w:rsid w:val="00C2678D"/>
    <w:pPr>
      <w:numPr>
        <w:numId w:val="5"/>
      </w:numPr>
    </w:pPr>
  </w:style>
  <w:style w:type="numbering" w:customStyle="1" w:styleId="WWNum3">
    <w:name w:val="WWNum3"/>
    <w:basedOn w:val="NoList"/>
    <w:rsid w:val="00C2678D"/>
    <w:pPr>
      <w:numPr>
        <w:numId w:val="6"/>
      </w:numPr>
    </w:pPr>
  </w:style>
  <w:style w:type="numbering" w:customStyle="1" w:styleId="WWNum4">
    <w:name w:val="WWNum4"/>
    <w:basedOn w:val="NoList"/>
    <w:rsid w:val="00C2678D"/>
    <w:pPr>
      <w:numPr>
        <w:numId w:val="20"/>
      </w:numPr>
    </w:pPr>
  </w:style>
  <w:style w:type="numbering" w:customStyle="1" w:styleId="WWNum5">
    <w:name w:val="WWNum5"/>
    <w:basedOn w:val="NoList"/>
    <w:rsid w:val="00C2678D"/>
    <w:pPr>
      <w:numPr>
        <w:numId w:val="53"/>
      </w:numPr>
    </w:pPr>
  </w:style>
  <w:style w:type="numbering" w:customStyle="1" w:styleId="WWNum7">
    <w:name w:val="WWNum7"/>
    <w:basedOn w:val="NoList"/>
    <w:rsid w:val="00C2678D"/>
    <w:pPr>
      <w:numPr>
        <w:numId w:val="36"/>
      </w:numPr>
    </w:pPr>
  </w:style>
  <w:style w:type="numbering" w:customStyle="1" w:styleId="WWNum8">
    <w:name w:val="WWNum8"/>
    <w:basedOn w:val="NoList"/>
    <w:rsid w:val="00C2678D"/>
    <w:pPr>
      <w:numPr>
        <w:numId w:val="10"/>
      </w:numPr>
    </w:pPr>
  </w:style>
  <w:style w:type="numbering" w:customStyle="1" w:styleId="WWNum9">
    <w:name w:val="WWNum9"/>
    <w:basedOn w:val="NoList"/>
    <w:rsid w:val="00C2678D"/>
    <w:pPr>
      <w:numPr>
        <w:numId w:val="11"/>
      </w:numPr>
    </w:pPr>
  </w:style>
  <w:style w:type="numbering" w:customStyle="1" w:styleId="WWNum10">
    <w:name w:val="WWNum10"/>
    <w:basedOn w:val="NoList"/>
    <w:rsid w:val="00C2678D"/>
    <w:pPr>
      <w:numPr>
        <w:numId w:val="9"/>
      </w:numPr>
    </w:pPr>
  </w:style>
  <w:style w:type="numbering" w:customStyle="1" w:styleId="WWNum11">
    <w:name w:val="WWNum11"/>
    <w:basedOn w:val="NoList"/>
    <w:rsid w:val="00C2678D"/>
    <w:pPr>
      <w:numPr>
        <w:numId w:val="43"/>
      </w:numPr>
    </w:pPr>
  </w:style>
  <w:style w:type="numbering" w:customStyle="1" w:styleId="WWNum12">
    <w:name w:val="WWNum12"/>
    <w:basedOn w:val="NoList"/>
    <w:rsid w:val="00C2678D"/>
    <w:pPr>
      <w:numPr>
        <w:numId w:val="13"/>
      </w:numPr>
    </w:pPr>
  </w:style>
  <w:style w:type="numbering" w:customStyle="1" w:styleId="WWNum13">
    <w:name w:val="WWNum13"/>
    <w:basedOn w:val="NoList"/>
    <w:rsid w:val="00C2678D"/>
    <w:pPr>
      <w:numPr>
        <w:numId w:val="14"/>
      </w:numPr>
    </w:pPr>
  </w:style>
  <w:style w:type="numbering" w:customStyle="1" w:styleId="WWNum14">
    <w:name w:val="WWNum14"/>
    <w:basedOn w:val="NoList"/>
    <w:rsid w:val="00C2678D"/>
    <w:pPr>
      <w:numPr>
        <w:numId w:val="15"/>
      </w:numPr>
    </w:pPr>
  </w:style>
  <w:style w:type="numbering" w:customStyle="1" w:styleId="WWNum15">
    <w:name w:val="WWNum15"/>
    <w:basedOn w:val="NoList"/>
    <w:rsid w:val="00C2678D"/>
    <w:pPr>
      <w:numPr>
        <w:numId w:val="16"/>
      </w:numPr>
    </w:pPr>
  </w:style>
  <w:style w:type="numbering" w:customStyle="1" w:styleId="WWNum16">
    <w:name w:val="WWNum16"/>
    <w:basedOn w:val="NoList"/>
    <w:rsid w:val="00C2678D"/>
    <w:pPr>
      <w:numPr>
        <w:numId w:val="17"/>
      </w:numPr>
    </w:pPr>
  </w:style>
  <w:style w:type="numbering" w:customStyle="1" w:styleId="WWNum17">
    <w:name w:val="WWNum17"/>
    <w:basedOn w:val="NoList"/>
    <w:rsid w:val="00C2678D"/>
    <w:pPr>
      <w:numPr>
        <w:numId w:val="18"/>
      </w:numPr>
    </w:pPr>
  </w:style>
  <w:style w:type="numbering" w:customStyle="1" w:styleId="WWNum18">
    <w:name w:val="WWNum18"/>
    <w:basedOn w:val="NoList"/>
    <w:rsid w:val="00C2678D"/>
    <w:pPr>
      <w:numPr>
        <w:numId w:val="27"/>
      </w:numPr>
    </w:pPr>
  </w:style>
  <w:style w:type="numbering" w:customStyle="1" w:styleId="WWNum19">
    <w:name w:val="WWNum19"/>
    <w:basedOn w:val="NoList"/>
    <w:rsid w:val="00C2678D"/>
    <w:pPr>
      <w:numPr>
        <w:numId w:val="26"/>
      </w:numPr>
    </w:pPr>
  </w:style>
  <w:style w:type="numbering" w:customStyle="1" w:styleId="WWNum20">
    <w:name w:val="WWNum20"/>
    <w:basedOn w:val="NoList"/>
    <w:rsid w:val="00C2678D"/>
    <w:pPr>
      <w:numPr>
        <w:numId w:val="38"/>
      </w:numPr>
    </w:pPr>
  </w:style>
  <w:style w:type="numbering" w:customStyle="1" w:styleId="WWNum21">
    <w:name w:val="WWNum21"/>
    <w:basedOn w:val="NoList"/>
    <w:rsid w:val="00C2678D"/>
    <w:pPr>
      <w:numPr>
        <w:numId w:val="24"/>
      </w:numPr>
    </w:pPr>
  </w:style>
  <w:style w:type="numbering" w:customStyle="1" w:styleId="WWNum22">
    <w:name w:val="WWNum22"/>
    <w:basedOn w:val="NoList"/>
    <w:rsid w:val="00C2678D"/>
    <w:pPr>
      <w:numPr>
        <w:numId w:val="7"/>
      </w:numPr>
    </w:pPr>
  </w:style>
  <w:style w:type="numbering" w:customStyle="1" w:styleId="WWNum23">
    <w:name w:val="WWNum23"/>
    <w:basedOn w:val="NoList"/>
    <w:rsid w:val="00C2678D"/>
    <w:pPr>
      <w:numPr>
        <w:numId w:val="4"/>
      </w:numPr>
    </w:pPr>
  </w:style>
  <w:style w:type="numbering" w:customStyle="1" w:styleId="WWNum24">
    <w:name w:val="WWNum24"/>
    <w:basedOn w:val="NoList"/>
    <w:rsid w:val="00C2678D"/>
    <w:pPr>
      <w:numPr>
        <w:numId w:val="29"/>
      </w:numPr>
    </w:pPr>
  </w:style>
  <w:style w:type="numbering" w:customStyle="1" w:styleId="WWNum25">
    <w:name w:val="WWNum25"/>
    <w:basedOn w:val="NoList"/>
    <w:rsid w:val="00C2678D"/>
    <w:pPr>
      <w:numPr>
        <w:numId w:val="25"/>
      </w:numPr>
    </w:pPr>
  </w:style>
  <w:style w:type="numbering" w:customStyle="1" w:styleId="WWNum26">
    <w:name w:val="WWNum26"/>
    <w:basedOn w:val="NoList"/>
    <w:rsid w:val="00C2678D"/>
    <w:pPr>
      <w:numPr>
        <w:numId w:val="39"/>
      </w:numPr>
    </w:pPr>
  </w:style>
  <w:style w:type="numbering" w:customStyle="1" w:styleId="WWNum27">
    <w:name w:val="WWNum27"/>
    <w:basedOn w:val="NoList"/>
    <w:rsid w:val="00C2678D"/>
    <w:pPr>
      <w:numPr>
        <w:numId w:val="23"/>
      </w:numPr>
    </w:pPr>
  </w:style>
  <w:style w:type="numbering" w:customStyle="1" w:styleId="WWNum28">
    <w:name w:val="WWNum28"/>
    <w:basedOn w:val="NoList"/>
    <w:rsid w:val="00C2678D"/>
    <w:pPr>
      <w:numPr>
        <w:numId w:val="49"/>
      </w:numPr>
    </w:pPr>
  </w:style>
  <w:style w:type="numbering" w:customStyle="1" w:styleId="WWNum29">
    <w:name w:val="WWNum29"/>
    <w:basedOn w:val="NoList"/>
    <w:rsid w:val="00C2678D"/>
    <w:pPr>
      <w:numPr>
        <w:numId w:val="28"/>
      </w:numPr>
    </w:pPr>
  </w:style>
  <w:style w:type="numbering" w:customStyle="1" w:styleId="WWNum30">
    <w:name w:val="WWNum30"/>
    <w:basedOn w:val="NoList"/>
    <w:rsid w:val="00C2678D"/>
    <w:pPr>
      <w:numPr>
        <w:numId w:val="3"/>
      </w:numPr>
    </w:pPr>
  </w:style>
  <w:style w:type="numbering" w:customStyle="1" w:styleId="WWNum31">
    <w:name w:val="WWNum31"/>
    <w:basedOn w:val="NoList"/>
    <w:rsid w:val="00C2678D"/>
    <w:pPr>
      <w:numPr>
        <w:numId w:val="19"/>
      </w:numPr>
    </w:pPr>
  </w:style>
  <w:style w:type="numbering" w:customStyle="1" w:styleId="WWNum32">
    <w:name w:val="WWNum32"/>
    <w:basedOn w:val="NoList"/>
    <w:rsid w:val="00C2678D"/>
    <w:pPr>
      <w:numPr>
        <w:numId w:val="30"/>
      </w:numPr>
    </w:pPr>
  </w:style>
  <w:style w:type="numbering" w:customStyle="1" w:styleId="WWNum33">
    <w:name w:val="WWNum33"/>
    <w:basedOn w:val="NoList"/>
    <w:rsid w:val="00C2678D"/>
    <w:pPr>
      <w:numPr>
        <w:numId w:val="31"/>
      </w:numPr>
    </w:pPr>
  </w:style>
  <w:style w:type="numbering" w:customStyle="1" w:styleId="WWNum34">
    <w:name w:val="WWNum34"/>
    <w:basedOn w:val="NoList"/>
    <w:rsid w:val="00C2678D"/>
    <w:pPr>
      <w:numPr>
        <w:numId w:val="32"/>
      </w:numPr>
    </w:pPr>
  </w:style>
  <w:style w:type="numbering" w:customStyle="1" w:styleId="WWNum35">
    <w:name w:val="WWNum35"/>
    <w:basedOn w:val="NoList"/>
    <w:rsid w:val="00C2678D"/>
    <w:pPr>
      <w:numPr>
        <w:numId w:val="48"/>
      </w:numPr>
    </w:pPr>
  </w:style>
  <w:style w:type="numbering" w:customStyle="1" w:styleId="WWNum36">
    <w:name w:val="WWNum36"/>
    <w:basedOn w:val="NoList"/>
    <w:rsid w:val="00C2678D"/>
    <w:pPr>
      <w:numPr>
        <w:numId w:val="37"/>
      </w:numPr>
    </w:pPr>
  </w:style>
  <w:style w:type="numbering" w:customStyle="1" w:styleId="WWNum37">
    <w:name w:val="WWNum37"/>
    <w:basedOn w:val="NoList"/>
    <w:rsid w:val="00C2678D"/>
    <w:pPr>
      <w:numPr>
        <w:numId w:val="34"/>
      </w:numPr>
    </w:pPr>
  </w:style>
  <w:style w:type="numbering" w:customStyle="1" w:styleId="WWNum38">
    <w:name w:val="WWNum38"/>
    <w:basedOn w:val="NoList"/>
    <w:rsid w:val="00C2678D"/>
    <w:pPr>
      <w:numPr>
        <w:numId w:val="8"/>
      </w:numPr>
    </w:pPr>
  </w:style>
  <w:style w:type="numbering" w:customStyle="1" w:styleId="WWNum39">
    <w:name w:val="WWNum39"/>
    <w:basedOn w:val="NoList"/>
    <w:rsid w:val="00C2678D"/>
    <w:pPr>
      <w:numPr>
        <w:numId w:val="35"/>
      </w:numPr>
    </w:pPr>
  </w:style>
  <w:style w:type="numbering" w:customStyle="1" w:styleId="WWNum40">
    <w:name w:val="WWNum40"/>
    <w:basedOn w:val="NoList"/>
    <w:rsid w:val="00C2678D"/>
    <w:pPr>
      <w:numPr>
        <w:numId w:val="47"/>
      </w:numPr>
    </w:pPr>
  </w:style>
  <w:style w:type="numbering" w:customStyle="1" w:styleId="WWNum41">
    <w:name w:val="WWNum41"/>
    <w:basedOn w:val="NoList"/>
    <w:rsid w:val="00C2678D"/>
    <w:pPr>
      <w:numPr>
        <w:numId w:val="45"/>
      </w:numPr>
    </w:pPr>
  </w:style>
  <w:style w:type="numbering" w:customStyle="1" w:styleId="WWNum42">
    <w:name w:val="WWNum42"/>
    <w:basedOn w:val="NoList"/>
    <w:rsid w:val="00C2678D"/>
    <w:pPr>
      <w:numPr>
        <w:numId w:val="12"/>
      </w:numPr>
    </w:pPr>
  </w:style>
  <w:style w:type="numbering" w:customStyle="1" w:styleId="WWNum43">
    <w:name w:val="WWNum43"/>
    <w:basedOn w:val="NoList"/>
    <w:rsid w:val="00C2678D"/>
    <w:pPr>
      <w:numPr>
        <w:numId w:val="54"/>
      </w:numPr>
    </w:pPr>
  </w:style>
  <w:style w:type="numbering" w:customStyle="1" w:styleId="WWNum44">
    <w:name w:val="WWNum44"/>
    <w:basedOn w:val="NoList"/>
    <w:rsid w:val="00C2678D"/>
    <w:pPr>
      <w:numPr>
        <w:numId w:val="52"/>
      </w:numPr>
    </w:pPr>
  </w:style>
  <w:style w:type="numbering" w:customStyle="1" w:styleId="WWNum45">
    <w:name w:val="WWNum45"/>
    <w:basedOn w:val="NoList"/>
    <w:rsid w:val="00C2678D"/>
    <w:pPr>
      <w:numPr>
        <w:numId w:val="40"/>
      </w:numPr>
    </w:pPr>
  </w:style>
  <w:style w:type="numbering" w:customStyle="1" w:styleId="WWNum46">
    <w:name w:val="WWNum46"/>
    <w:basedOn w:val="NoList"/>
    <w:rsid w:val="00C2678D"/>
    <w:pPr>
      <w:numPr>
        <w:numId w:val="41"/>
      </w:numPr>
    </w:pPr>
  </w:style>
  <w:style w:type="numbering" w:customStyle="1" w:styleId="WWNum47">
    <w:name w:val="WWNum47"/>
    <w:basedOn w:val="NoList"/>
    <w:rsid w:val="00C2678D"/>
    <w:pPr>
      <w:numPr>
        <w:numId w:val="42"/>
      </w:numPr>
    </w:pPr>
  </w:style>
  <w:style w:type="numbering" w:customStyle="1" w:styleId="WWNum48">
    <w:name w:val="WWNum48"/>
    <w:basedOn w:val="NoList"/>
    <w:rsid w:val="00C2678D"/>
    <w:pPr>
      <w:numPr>
        <w:numId w:val="21"/>
      </w:numPr>
    </w:pPr>
  </w:style>
  <w:style w:type="numbering" w:customStyle="1" w:styleId="WWNum49">
    <w:name w:val="WWNum49"/>
    <w:basedOn w:val="NoList"/>
    <w:rsid w:val="00C2678D"/>
    <w:pPr>
      <w:numPr>
        <w:numId w:val="22"/>
      </w:numPr>
    </w:pPr>
  </w:style>
  <w:style w:type="numbering" w:customStyle="1" w:styleId="WWNum50">
    <w:name w:val="WWNum50"/>
    <w:basedOn w:val="NoList"/>
    <w:rsid w:val="00C2678D"/>
    <w:pPr>
      <w:numPr>
        <w:numId w:val="51"/>
      </w:numPr>
    </w:pPr>
  </w:style>
  <w:style w:type="numbering" w:customStyle="1" w:styleId="WWNum51">
    <w:name w:val="WWNum51"/>
    <w:basedOn w:val="NoList"/>
    <w:rsid w:val="00C2678D"/>
    <w:pPr>
      <w:numPr>
        <w:numId w:val="44"/>
      </w:numPr>
    </w:pPr>
  </w:style>
  <w:style w:type="numbering" w:customStyle="1" w:styleId="WWNum52">
    <w:name w:val="WWNum52"/>
    <w:basedOn w:val="NoList"/>
    <w:rsid w:val="00C2678D"/>
    <w:pPr>
      <w:numPr>
        <w:numId w:val="46"/>
      </w:numPr>
    </w:pPr>
  </w:style>
  <w:style w:type="character" w:styleId="FootnoteReference">
    <w:name w:val="footnote reference"/>
    <w:basedOn w:val="DefaultParagraphFont"/>
    <w:uiPriority w:val="99"/>
    <w:unhideWhenUsed/>
    <w:rsid w:val="00C2678D"/>
    <w:rPr>
      <w:vertAlign w:val="superscript"/>
    </w:rPr>
  </w:style>
  <w:style w:type="paragraph" w:styleId="ListBullet">
    <w:name w:val="List Bullet"/>
    <w:basedOn w:val="ListParagraph"/>
    <w:uiPriority w:val="99"/>
    <w:semiHidden/>
    <w:unhideWhenUsed/>
    <w:qFormat/>
    <w:rsid w:val="00C2678D"/>
    <w:pPr>
      <w:widowControl/>
      <w:numPr>
        <w:numId w:val="49"/>
      </w:numPr>
      <w:tabs>
        <w:tab w:val="num" w:pos="360"/>
      </w:tabs>
      <w:spacing w:before="80" w:line="276" w:lineRule="auto"/>
      <w:ind w:left="0" w:firstLine="0"/>
      <w:contextualSpacing w:val="0"/>
    </w:pPr>
    <w:rPr>
      <w:rFonts w:ascii="Arial" w:eastAsiaTheme="minorHAnsi" w:hAnsi="Arial" w:cs="Arial"/>
      <w:kern w:val="0"/>
      <w:sz w:val="20"/>
      <w:szCs w:val="20"/>
      <w14:ligatures w14:val="none"/>
    </w:rPr>
  </w:style>
  <w:style w:type="paragraph" w:styleId="ListBullet2">
    <w:name w:val="List Bullet 2"/>
    <w:basedOn w:val="ListBullet"/>
    <w:uiPriority w:val="99"/>
    <w:semiHidden/>
    <w:unhideWhenUsed/>
    <w:qFormat/>
    <w:rsid w:val="00C2678D"/>
    <w:pPr>
      <w:ind w:left="567"/>
    </w:pPr>
  </w:style>
  <w:style w:type="paragraph" w:styleId="ListBullet3">
    <w:name w:val="List Bullet 3"/>
    <w:basedOn w:val="ListBullet"/>
    <w:uiPriority w:val="99"/>
    <w:semiHidden/>
    <w:unhideWhenUsed/>
    <w:qFormat/>
    <w:rsid w:val="00C2678D"/>
    <w:pPr>
      <w:numPr>
        <w:ilvl w:val="1"/>
      </w:numPr>
      <w:tabs>
        <w:tab w:val="num" w:pos="360"/>
      </w:tabs>
      <w:ind w:left="0" w:firstLine="0"/>
    </w:pPr>
  </w:style>
  <w:style w:type="character" w:customStyle="1" w:styleId="FootnoteTextChar1">
    <w:name w:val="Footnote Text Char1"/>
    <w:basedOn w:val="DefaultParagraphFont"/>
    <w:uiPriority w:val="99"/>
    <w:semiHidden/>
    <w:rsid w:val="00C2678D"/>
    <w:rPr>
      <w:sz w:val="20"/>
      <w:szCs w:val="20"/>
    </w:rPr>
  </w:style>
  <w:style w:type="paragraph" w:customStyle="1" w:styleId="Heading10">
    <w:name w:val="Heading1"/>
    <w:basedOn w:val="Normal"/>
    <w:link w:val="Heading1Char0"/>
    <w:qFormat/>
    <w:rsid w:val="00C2678D"/>
    <w:pPr>
      <w:suppressAutoHyphens/>
      <w:autoSpaceDN w:val="0"/>
      <w:spacing w:line="240" w:lineRule="auto"/>
      <w:textAlignment w:val="baseline"/>
    </w:pPr>
    <w:rPr>
      <w:rFonts w:ascii="Calibri" w:eastAsia="Calibri" w:hAnsi="Calibri" w:cs="F"/>
      <w:b/>
      <w:bCs/>
      <w:kern w:val="0"/>
      <w:sz w:val="32"/>
      <w:szCs w:val="28"/>
      <w14:ligatures w14:val="none"/>
    </w:rPr>
  </w:style>
  <w:style w:type="paragraph" w:styleId="Revision">
    <w:name w:val="Revision"/>
    <w:hidden/>
    <w:uiPriority w:val="99"/>
    <w:semiHidden/>
    <w:rsid w:val="00C2678D"/>
    <w:pPr>
      <w:spacing w:after="0" w:line="240" w:lineRule="auto"/>
    </w:pPr>
    <w:rPr>
      <w:rFonts w:ascii="Calibri" w:eastAsia="Calibri" w:hAnsi="Calibri" w:cs="F"/>
      <w:kern w:val="0"/>
      <w:sz w:val="22"/>
      <w:szCs w:val="22"/>
      <w14:ligatures w14:val="none"/>
    </w:rPr>
  </w:style>
  <w:style w:type="character" w:customStyle="1" w:styleId="Heading1Char0">
    <w:name w:val="Heading1 Char"/>
    <w:basedOn w:val="DefaultParagraphFont"/>
    <w:link w:val="Heading10"/>
    <w:rsid w:val="00C2678D"/>
    <w:rPr>
      <w:rFonts w:ascii="Calibri" w:eastAsia="Calibri" w:hAnsi="Calibri" w:cs="F"/>
      <w:b/>
      <w:bCs/>
      <w:kern w:val="0"/>
      <w:sz w:val="32"/>
      <w:szCs w:val="28"/>
      <w14:ligatures w14:val="none"/>
    </w:rPr>
  </w:style>
  <w:style w:type="paragraph" w:customStyle="1" w:styleId="GoI-H1">
    <w:name w:val="GoI-H1"/>
    <w:qFormat/>
    <w:rsid w:val="00C2678D"/>
    <w:pPr>
      <w:spacing w:after="600" w:line="440" w:lineRule="exact"/>
    </w:pPr>
    <w:rPr>
      <w:rFonts w:ascii="Arial" w:eastAsia="MS Mincho" w:hAnsi="Arial" w:cs="Times New Roman"/>
      <w:color w:val="6B91C6"/>
      <w:kern w:val="0"/>
      <w:sz w:val="44"/>
      <w:szCs w:val="52"/>
      <w:lang w:val="en-US"/>
      <w14:ligatures w14:val="none"/>
    </w:rPr>
  </w:style>
  <w:style w:type="paragraph" w:customStyle="1" w:styleId="paragraph">
    <w:name w:val="paragraph"/>
    <w:basedOn w:val="Normal"/>
    <w:rsid w:val="00C2678D"/>
    <w:pPr>
      <w:widowControl/>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C2678D"/>
    <w:rPr>
      <w:i/>
      <w:iCs/>
    </w:rPr>
  </w:style>
  <w:style w:type="table" w:styleId="ListTable5Dark-Accent4">
    <w:name w:val="List Table 5 Dark Accent 4"/>
    <w:basedOn w:val="TableNormal"/>
    <w:uiPriority w:val="50"/>
    <w:rsid w:val="00F4057B"/>
    <w:pPr>
      <w:widowControl w:val="0"/>
      <w:suppressAutoHyphens/>
      <w:autoSpaceDN w:val="0"/>
      <w:spacing w:after="0" w:line="240" w:lineRule="auto"/>
      <w:textAlignment w:val="baseline"/>
    </w:pPr>
    <w:rPr>
      <w:rFonts w:ascii="Calibri" w:eastAsia="Calibri" w:hAnsi="Calibri" w:cs="F"/>
      <w:color w:val="FFFFFF" w:themeColor="background1"/>
      <w:kern w:val="0"/>
      <w:sz w:val="22"/>
      <w:szCs w:val="22"/>
      <w14:ligatures w14:val="none"/>
    </w:rPr>
    <w:tblPr>
      <w:tblStyleRowBandSize w:val="1"/>
      <w:tblStyleColBandSize w:val="1"/>
      <w:tblBorders>
        <w:top w:val="single" w:sz="24" w:space="0" w:color="049A8C" w:themeColor="accent4"/>
        <w:left w:val="single" w:sz="24" w:space="0" w:color="049A8C" w:themeColor="accent4"/>
        <w:bottom w:val="single" w:sz="24" w:space="0" w:color="049A8C" w:themeColor="accent4"/>
        <w:right w:val="single" w:sz="24" w:space="0" w:color="049A8C" w:themeColor="accent4"/>
      </w:tblBorders>
    </w:tblPr>
    <w:tcPr>
      <w:shd w:val="clear" w:color="auto" w:fill="049A8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7151B6"/>
    <w:pPr>
      <w:widowControl w:val="0"/>
      <w:suppressAutoHyphens/>
      <w:autoSpaceDN w:val="0"/>
      <w:spacing w:after="0" w:line="240" w:lineRule="auto"/>
      <w:textAlignment w:val="baseline"/>
    </w:pPr>
    <w:rPr>
      <w:rFonts w:ascii="Calibri" w:eastAsia="Calibri" w:hAnsi="Calibri" w:cs="F"/>
      <w:color w:val="037368" w:themeColor="accent5" w:themeShade="BF"/>
      <w:kern w:val="0"/>
      <w:sz w:val="22"/>
      <w:szCs w:val="22"/>
      <w14:ligatures w14:val="none"/>
    </w:rPr>
    <w:tblPr>
      <w:tblStyleRowBandSize w:val="1"/>
      <w:tblStyleColBandSize w:val="1"/>
      <w:tblBorders>
        <w:top w:val="single" w:sz="4" w:space="0" w:color="049A8C" w:themeColor="accent5"/>
        <w:bottom w:val="single" w:sz="4" w:space="0" w:color="049A8C" w:themeColor="accent5"/>
      </w:tblBorders>
    </w:tblPr>
    <w:tblStylePr w:type="firstRow">
      <w:rPr>
        <w:b/>
        <w:bCs/>
      </w:rPr>
      <w:tblPr/>
      <w:tcPr>
        <w:tcBorders>
          <w:bottom w:val="single" w:sz="4" w:space="0" w:color="049A8C" w:themeColor="accent5"/>
        </w:tcBorders>
      </w:tcPr>
    </w:tblStylePr>
    <w:tblStylePr w:type="lastRow">
      <w:rPr>
        <w:b/>
        <w:bCs/>
      </w:rPr>
      <w:tblPr/>
      <w:tcPr>
        <w:tcBorders>
          <w:top w:val="double" w:sz="4" w:space="0" w:color="049A8C" w:themeColor="accent5"/>
        </w:tcBorders>
      </w:tcPr>
    </w:tblStylePr>
    <w:tblStylePr w:type="firstCol">
      <w:rPr>
        <w:b/>
        <w:bCs/>
      </w:rPr>
    </w:tblStylePr>
    <w:tblStylePr w:type="lastCol">
      <w:rPr>
        <w:b/>
        <w:bCs/>
      </w:rPr>
    </w:tblStylePr>
    <w:tblStylePr w:type="band1Vert">
      <w:tblPr/>
      <w:tcPr>
        <w:shd w:val="clear" w:color="auto" w:fill="BAFDF6" w:themeFill="accent5" w:themeFillTint="33"/>
      </w:tcPr>
    </w:tblStylePr>
    <w:tblStylePr w:type="band1Horz">
      <w:tblPr/>
      <w:tcPr>
        <w:shd w:val="clear" w:color="auto" w:fill="BAFDF6" w:themeFill="accent5" w:themeFillTint="33"/>
      </w:tcPr>
    </w:tblStylePr>
  </w:style>
  <w:style w:type="table" w:styleId="GridTable6Colorful-Accent5">
    <w:name w:val="Grid Table 6 Colorful Accent 5"/>
    <w:basedOn w:val="TableNormal"/>
    <w:uiPriority w:val="51"/>
    <w:rsid w:val="007151B6"/>
    <w:pPr>
      <w:widowControl w:val="0"/>
      <w:suppressAutoHyphens/>
      <w:autoSpaceDN w:val="0"/>
      <w:spacing w:after="0" w:line="240" w:lineRule="auto"/>
      <w:textAlignment w:val="baseline"/>
    </w:pPr>
    <w:rPr>
      <w:rFonts w:ascii="Calibri" w:eastAsia="Calibri" w:hAnsi="Calibri" w:cs="F"/>
      <w:color w:val="037368" w:themeColor="accent5" w:themeShade="BF"/>
      <w:kern w:val="0"/>
      <w:sz w:val="22"/>
      <w:szCs w:val="22"/>
      <w14:ligatures w14:val="none"/>
    </w:rPr>
    <w:tblPr>
      <w:tblStyleRowBandSize w:val="1"/>
      <w:tblStyleColBandSize w:val="1"/>
      <w:tblBorders>
        <w:top w:val="single" w:sz="4" w:space="0" w:color="31F9E6" w:themeColor="accent5" w:themeTint="99"/>
        <w:left w:val="single" w:sz="4" w:space="0" w:color="31F9E6" w:themeColor="accent5" w:themeTint="99"/>
        <w:bottom w:val="single" w:sz="4" w:space="0" w:color="31F9E6" w:themeColor="accent5" w:themeTint="99"/>
        <w:right w:val="single" w:sz="4" w:space="0" w:color="31F9E6" w:themeColor="accent5" w:themeTint="99"/>
        <w:insideH w:val="single" w:sz="4" w:space="0" w:color="31F9E6" w:themeColor="accent5" w:themeTint="99"/>
        <w:insideV w:val="single" w:sz="4" w:space="0" w:color="31F9E6" w:themeColor="accent5" w:themeTint="99"/>
      </w:tblBorders>
    </w:tblPr>
    <w:tblStylePr w:type="firstRow">
      <w:rPr>
        <w:b/>
        <w:bCs/>
      </w:rPr>
      <w:tblPr/>
      <w:tcPr>
        <w:tcBorders>
          <w:bottom w:val="single" w:sz="12" w:space="0" w:color="31F9E6" w:themeColor="accent5" w:themeTint="99"/>
        </w:tcBorders>
      </w:tcPr>
    </w:tblStylePr>
    <w:tblStylePr w:type="lastRow">
      <w:rPr>
        <w:b/>
        <w:bCs/>
      </w:rPr>
      <w:tblPr/>
      <w:tcPr>
        <w:tcBorders>
          <w:top w:val="double" w:sz="4" w:space="0" w:color="31F9E6" w:themeColor="accent5" w:themeTint="99"/>
        </w:tcBorders>
      </w:tcPr>
    </w:tblStylePr>
    <w:tblStylePr w:type="firstCol">
      <w:rPr>
        <w:b/>
        <w:bCs/>
      </w:rPr>
    </w:tblStylePr>
    <w:tblStylePr w:type="lastCol">
      <w:rPr>
        <w:b/>
        <w:bCs/>
      </w:rPr>
    </w:tblStylePr>
    <w:tblStylePr w:type="band1Vert">
      <w:tblPr/>
      <w:tcPr>
        <w:shd w:val="clear" w:color="auto" w:fill="BAFDF6" w:themeFill="accent5" w:themeFillTint="33"/>
      </w:tcPr>
    </w:tblStylePr>
    <w:tblStylePr w:type="band1Horz">
      <w:tblPr/>
      <w:tcPr>
        <w:shd w:val="clear" w:color="auto" w:fill="BAFDF6" w:themeFill="accent5" w:themeFillTint="33"/>
      </w:tcPr>
    </w:tblStylePr>
  </w:style>
  <w:style w:type="table" w:styleId="GridTable4-Accent4">
    <w:name w:val="Grid Table 4 Accent 4"/>
    <w:basedOn w:val="TableNormal"/>
    <w:uiPriority w:val="49"/>
    <w:rsid w:val="00D417D2"/>
    <w:pPr>
      <w:spacing w:after="0" w:line="240" w:lineRule="auto"/>
    </w:pPr>
    <w:tblPr>
      <w:tblStyleRowBandSize w:val="1"/>
      <w:tblStyleColBandSize w:val="1"/>
      <w:tblBorders>
        <w:top w:val="single" w:sz="4" w:space="0" w:color="31F9E6" w:themeColor="accent4" w:themeTint="99"/>
        <w:left w:val="single" w:sz="4" w:space="0" w:color="31F9E6" w:themeColor="accent4" w:themeTint="99"/>
        <w:bottom w:val="single" w:sz="4" w:space="0" w:color="31F9E6" w:themeColor="accent4" w:themeTint="99"/>
        <w:right w:val="single" w:sz="4" w:space="0" w:color="31F9E6" w:themeColor="accent4" w:themeTint="99"/>
        <w:insideH w:val="single" w:sz="4" w:space="0" w:color="31F9E6" w:themeColor="accent4" w:themeTint="99"/>
        <w:insideV w:val="single" w:sz="4" w:space="0" w:color="31F9E6" w:themeColor="accent4" w:themeTint="99"/>
      </w:tblBorders>
    </w:tblPr>
    <w:tblStylePr w:type="firstRow">
      <w:rPr>
        <w:b/>
        <w:bCs/>
        <w:color w:val="FFFFFF" w:themeColor="background1"/>
      </w:rPr>
      <w:tblPr/>
      <w:tcPr>
        <w:tcBorders>
          <w:top w:val="single" w:sz="4" w:space="0" w:color="049A8C" w:themeColor="accent4"/>
          <w:left w:val="single" w:sz="4" w:space="0" w:color="049A8C" w:themeColor="accent4"/>
          <w:bottom w:val="single" w:sz="4" w:space="0" w:color="049A8C" w:themeColor="accent4"/>
          <w:right w:val="single" w:sz="4" w:space="0" w:color="049A8C" w:themeColor="accent4"/>
          <w:insideH w:val="nil"/>
          <w:insideV w:val="nil"/>
        </w:tcBorders>
        <w:shd w:val="clear" w:color="auto" w:fill="049A8C" w:themeFill="accent4"/>
      </w:tcPr>
    </w:tblStylePr>
    <w:tblStylePr w:type="lastRow">
      <w:rPr>
        <w:b/>
        <w:bCs/>
      </w:rPr>
      <w:tblPr/>
      <w:tcPr>
        <w:tcBorders>
          <w:top w:val="double" w:sz="4" w:space="0" w:color="049A8C" w:themeColor="accent4"/>
        </w:tcBorders>
      </w:tcPr>
    </w:tblStylePr>
    <w:tblStylePr w:type="firstCol">
      <w:rPr>
        <w:b/>
        <w:bCs/>
      </w:rPr>
    </w:tblStylePr>
    <w:tblStylePr w:type="lastCol">
      <w:rPr>
        <w:b/>
        <w:bCs/>
      </w:rPr>
    </w:tblStylePr>
    <w:tblStylePr w:type="band1Vert">
      <w:tblPr/>
      <w:tcPr>
        <w:shd w:val="clear" w:color="auto" w:fill="BAFDF6" w:themeFill="accent4" w:themeFillTint="33"/>
      </w:tcPr>
    </w:tblStylePr>
    <w:tblStylePr w:type="band1Horz">
      <w:tblPr/>
      <w:tcPr>
        <w:shd w:val="clear" w:color="auto" w:fill="BAFDF6"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4591">
      <w:bodyDiv w:val="1"/>
      <w:marLeft w:val="0"/>
      <w:marRight w:val="0"/>
      <w:marTop w:val="0"/>
      <w:marBottom w:val="0"/>
      <w:divBdr>
        <w:top w:val="none" w:sz="0" w:space="0" w:color="auto"/>
        <w:left w:val="none" w:sz="0" w:space="0" w:color="auto"/>
        <w:bottom w:val="none" w:sz="0" w:space="0" w:color="auto"/>
        <w:right w:val="none" w:sz="0" w:space="0" w:color="auto"/>
      </w:divBdr>
    </w:div>
    <w:div w:id="211913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ommission.europa.eu/funding-and-tenders/procedures-guidelines-tenders/information-contractors-and-beneficiaries/exchange-rate-inforeuro_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skills@hea.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a.ie/skills-engagement/shared-island-digital-creative-industries-innovation-programm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 Green">
      <a:dk1>
        <a:sysClr val="windowText" lastClr="000000"/>
      </a:dk1>
      <a:lt1>
        <a:sysClr val="window" lastClr="FFFFFF"/>
      </a:lt1>
      <a:dk2>
        <a:srgbClr val="024D45"/>
      </a:dk2>
      <a:lt2>
        <a:srgbClr val="EAE5EB"/>
      </a:lt2>
      <a:accent1>
        <a:srgbClr val="024D45"/>
      </a:accent1>
      <a:accent2>
        <a:srgbClr val="036D63"/>
      </a:accent2>
      <a:accent3>
        <a:srgbClr val="049A8C"/>
      </a:accent3>
      <a:accent4>
        <a:srgbClr val="049A8C"/>
      </a:accent4>
      <a:accent5>
        <a:srgbClr val="049A8C"/>
      </a:accent5>
      <a:accent6>
        <a:srgbClr val="CBFDF3"/>
      </a:accent6>
      <a:hlink>
        <a:srgbClr val="0066FF"/>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68583F8A747444937AC6A5400908A5" ma:contentTypeVersion="13" ma:contentTypeDescription="Create a new document." ma:contentTypeScope="" ma:versionID="42621f8a56fe29177b84a41952b496a5">
  <xsd:schema xmlns:xsd="http://www.w3.org/2001/XMLSchema" xmlns:xs="http://www.w3.org/2001/XMLSchema" xmlns:p="http://schemas.microsoft.com/office/2006/metadata/properties" xmlns:ns2="46d359a1-89ab-455c-8c35-c6071329150c" xmlns:ns3="08ccb4e3-8c2b-42fa-955c-c88d4e1ca4ca" targetNamespace="http://schemas.microsoft.com/office/2006/metadata/properties" ma:root="true" ma:fieldsID="b4fc45769dc18f16c72bc5ce0c819428" ns2:_="" ns3:_="">
    <xsd:import namespace="46d359a1-89ab-455c-8c35-c6071329150c"/>
    <xsd:import namespace="08ccb4e3-8c2b-42fa-955c-c88d4e1ca4c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359a1-89ab-455c-8c35-c6071329150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aad9230-3fe2-4acd-82bb-645646f98d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ccb4e3-8c2b-42fa-955c-c88d4e1ca4c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ef2b7a7-afb1-4c4a-8a1c-b3fad7fdac22}" ma:internalName="TaxCatchAll" ma:showField="CatchAllData" ma:web="08ccb4e3-8c2b-42fa-955c-c88d4e1ca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ccb4e3-8c2b-42fa-955c-c88d4e1ca4ca" xsi:nil="true"/>
    <lcf76f155ced4ddcb4097134ff3c332f xmlns="46d359a1-89ab-455c-8c35-c6071329150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195087-F1EE-4A0E-BC04-B48B5EE35E98}">
  <ds:schemaRefs>
    <ds:schemaRef ds:uri="http://schemas.openxmlformats.org/officeDocument/2006/bibliography"/>
  </ds:schemaRefs>
</ds:datastoreItem>
</file>

<file path=customXml/itemProps2.xml><?xml version="1.0" encoding="utf-8"?>
<ds:datastoreItem xmlns:ds="http://schemas.openxmlformats.org/officeDocument/2006/customXml" ds:itemID="{C3CAF315-4AA2-44D9-A25F-F8E0ACB8C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359a1-89ab-455c-8c35-c6071329150c"/>
    <ds:schemaRef ds:uri="08ccb4e3-8c2b-42fa-955c-c88d4e1ca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37027C-F6E8-47B9-9D32-B38DEEBCF616}">
  <ds:schemaRefs>
    <ds:schemaRef ds:uri="http://schemas.microsoft.com/office/2006/metadata/properties"/>
    <ds:schemaRef ds:uri="http://schemas.microsoft.com/office/infopath/2007/PartnerControls"/>
    <ds:schemaRef ds:uri="08ccb4e3-8c2b-42fa-955c-c88d4e1ca4ca"/>
    <ds:schemaRef ds:uri="46d359a1-89ab-455c-8c35-c6071329150c"/>
  </ds:schemaRefs>
</ds:datastoreItem>
</file>

<file path=customXml/itemProps4.xml><?xml version="1.0" encoding="utf-8"?>
<ds:datastoreItem xmlns:ds="http://schemas.openxmlformats.org/officeDocument/2006/customXml" ds:itemID="{FCF57FEF-598E-4FF5-9E07-D9C6236AA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8</Pages>
  <Words>2144</Words>
  <Characters>12224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Aislínn Farrell</dc:creator>
  <cp:keywords/>
  <dc:description/>
  <cp:lastModifiedBy>Ciara Melinn</cp:lastModifiedBy>
  <cp:revision>36</cp:revision>
  <cp:lastPrinted>2026-03-20T10:00:00Z</cp:lastPrinted>
  <dcterms:created xsi:type="dcterms:W3CDTF">2026-10-21T13:20:00Z</dcterms:created>
  <dcterms:modified xsi:type="dcterms:W3CDTF">2026-10-23T11:45:00Z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0x010100B268583F8A747444937AC6A5400908A5</vt:lpwstr>
  </property>
  <property fmtid="{D5CDD505-2E9C-101B-9397-08002B2CF9AE}" pid="3" name="MediaServiceImageTags">
    <vt:lpwstr/>
  </property>
</Properties>
</file>