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69A5" w14:textId="6425B325" w:rsidR="00DB6DF2" w:rsidRDefault="00CB3854" w:rsidP="00CB3854">
      <w:pPr>
        <w:pStyle w:val="AddressRightAligned"/>
        <w:ind w:left="0"/>
        <w:jc w:val="left"/>
        <w:rPr>
          <w:spacing w:val="-4"/>
        </w:rPr>
      </w:pPr>
      <w:r>
        <w:rPr>
          <w:noProof/>
          <w:spacing w:val="-4"/>
          <w14:ligatures w14:val="standardContextual"/>
        </w:rPr>
        <mc:AlternateContent>
          <mc:Choice Requires="wps">
            <w:drawing>
              <wp:anchor distT="0" distB="0" distL="114300" distR="114300" simplePos="0" relativeHeight="251659264" behindDoc="0" locked="0" layoutInCell="1" allowOverlap="1" wp14:anchorId="6B65FAF8" wp14:editId="19D1C30D">
                <wp:simplePos x="0" y="0"/>
                <wp:positionH relativeFrom="column">
                  <wp:posOffset>596900</wp:posOffset>
                </wp:positionH>
                <wp:positionV relativeFrom="paragraph">
                  <wp:posOffset>2330450</wp:posOffset>
                </wp:positionV>
                <wp:extent cx="6350000" cy="6299200"/>
                <wp:effectExtent l="0" t="0" r="0" b="6350"/>
                <wp:wrapNone/>
                <wp:docPr id="684234172" name="Text Box 4"/>
                <wp:cNvGraphicFramePr/>
                <a:graphic xmlns:a="http://schemas.openxmlformats.org/drawingml/2006/main">
                  <a:graphicData uri="http://schemas.microsoft.com/office/word/2010/wordprocessingShape">
                    <wps:wsp>
                      <wps:cNvSpPr txBox="1"/>
                      <wps:spPr>
                        <a:xfrm>
                          <a:off x="0" y="0"/>
                          <a:ext cx="6350000" cy="6299200"/>
                        </a:xfrm>
                        <a:prstGeom prst="rect">
                          <a:avLst/>
                        </a:prstGeom>
                        <a:noFill/>
                        <a:ln w="6350">
                          <a:noFill/>
                        </a:ln>
                      </wps:spPr>
                      <wps:txbx>
                        <w:txbxContent>
                          <w:p w14:paraId="21FA1F87" w14:textId="77777777" w:rsidR="00DB7CF9" w:rsidRPr="00DB7CF9" w:rsidRDefault="00DB7CF9" w:rsidP="00DB7CF9">
                            <w:pPr>
                              <w:spacing w:line="276" w:lineRule="auto"/>
                              <w:jc w:val="center"/>
                              <w:rPr>
                                <w:rFonts w:ascii="Arial" w:hAnsi="Arial" w:cs="Arial"/>
                                <w:b/>
                                <w:bCs/>
                                <w:color w:val="FFFFFF" w:themeColor="background1"/>
                                <w:sz w:val="32"/>
                                <w:szCs w:val="32"/>
                                <w:u w:val="single"/>
                                <w:lang w:val="en-GB"/>
                              </w:rPr>
                            </w:pPr>
                            <w:r w:rsidRPr="00DB7CF9">
                              <w:rPr>
                                <w:rFonts w:ascii="Arial" w:hAnsi="Arial" w:cs="Arial"/>
                                <w:b/>
                                <w:bCs/>
                                <w:color w:val="FFFFFF" w:themeColor="background1"/>
                                <w:sz w:val="32"/>
                                <w:szCs w:val="32"/>
                                <w:u w:val="single"/>
                                <w:lang w:val="en-GB"/>
                              </w:rPr>
                              <w:t>Candidate Information Booklet</w:t>
                            </w:r>
                          </w:p>
                          <w:p w14:paraId="139837D1" w14:textId="77777777" w:rsidR="00DB7CF9" w:rsidRPr="00DB7CF9" w:rsidRDefault="00DB7CF9" w:rsidP="00DB7CF9">
                            <w:pPr>
                              <w:spacing w:line="276" w:lineRule="auto"/>
                              <w:rPr>
                                <w:rFonts w:ascii="Arial" w:hAnsi="Arial" w:cs="Arial"/>
                                <w:b/>
                                <w:bCs/>
                                <w:color w:val="FFFFFF" w:themeColor="background1"/>
                                <w:sz w:val="32"/>
                                <w:szCs w:val="32"/>
                                <w:lang w:val="en-GB"/>
                              </w:rPr>
                            </w:pPr>
                          </w:p>
                          <w:p w14:paraId="51A20220" w14:textId="77777777" w:rsidR="00DB7CF9" w:rsidRPr="00DB7CF9" w:rsidRDefault="00DB7CF9" w:rsidP="00DB7CF9">
                            <w:pPr>
                              <w:spacing w:line="276" w:lineRule="auto"/>
                              <w:jc w:val="center"/>
                              <w:rPr>
                                <w:rFonts w:ascii="Arial" w:hAnsi="Arial" w:cs="Arial"/>
                                <w:color w:val="FFFFFF" w:themeColor="background1"/>
                                <w:sz w:val="32"/>
                                <w:szCs w:val="32"/>
                                <w:lang w:val="en-GB"/>
                              </w:rPr>
                            </w:pPr>
                            <w:r w:rsidRPr="00DB7CF9">
                              <w:rPr>
                                <w:rFonts w:ascii="Arial" w:hAnsi="Arial" w:cs="Arial"/>
                                <w:color w:val="FFFFFF" w:themeColor="background1"/>
                                <w:sz w:val="32"/>
                                <w:szCs w:val="32"/>
                                <w:lang w:val="en-GB"/>
                              </w:rPr>
                              <w:t>Open competition for appointment to position of:</w:t>
                            </w:r>
                          </w:p>
                          <w:p w14:paraId="4F385E1D" w14:textId="77777777" w:rsidR="00DB7CF9" w:rsidRPr="00DB7CF9" w:rsidRDefault="00DB7CF9" w:rsidP="00DB7CF9">
                            <w:pPr>
                              <w:spacing w:line="276" w:lineRule="auto"/>
                              <w:rPr>
                                <w:rFonts w:ascii="Arial" w:hAnsi="Arial" w:cs="Arial"/>
                                <w:b/>
                                <w:bCs/>
                                <w:color w:val="FFFFFF" w:themeColor="background1"/>
                                <w:sz w:val="32"/>
                                <w:szCs w:val="32"/>
                                <w:lang w:val="en-GB"/>
                              </w:rPr>
                            </w:pPr>
                          </w:p>
                          <w:p w14:paraId="7367EA46" w14:textId="61A5CC00" w:rsidR="00DB7CF9" w:rsidRPr="00BF3052" w:rsidRDefault="008D7602" w:rsidP="00590AB3">
                            <w:pPr>
                              <w:spacing w:line="276" w:lineRule="auto"/>
                              <w:jc w:val="center"/>
                              <w:rPr>
                                <w:rFonts w:ascii="Arial" w:hAnsi="Arial" w:cs="Arial"/>
                                <w:b/>
                                <w:bCs/>
                                <w:color w:val="FFFFFF" w:themeColor="background1"/>
                                <w:sz w:val="32"/>
                                <w:szCs w:val="32"/>
                                <w:u w:val="single"/>
                                <w:lang w:val="en-GB"/>
                              </w:rPr>
                            </w:pPr>
                            <w:r>
                              <w:rPr>
                                <w:rFonts w:ascii="Arial" w:hAnsi="Arial" w:cs="Arial"/>
                                <w:b/>
                                <w:bCs/>
                                <w:color w:val="FFFFFF" w:themeColor="background1"/>
                                <w:sz w:val="32"/>
                                <w:szCs w:val="32"/>
                                <w:u w:val="single"/>
                                <w:lang w:val="en-GB"/>
                              </w:rPr>
                              <w:t>S</w:t>
                            </w:r>
                            <w:r w:rsidR="00740ECE">
                              <w:rPr>
                                <w:rFonts w:ascii="Arial" w:hAnsi="Arial" w:cs="Arial"/>
                                <w:b/>
                                <w:bCs/>
                                <w:color w:val="FFFFFF" w:themeColor="background1"/>
                                <w:sz w:val="32"/>
                                <w:szCs w:val="32"/>
                                <w:u w:val="single"/>
                                <w:lang w:val="en-GB"/>
                              </w:rPr>
                              <w:t>enior Executive Officer</w:t>
                            </w:r>
                            <w:r>
                              <w:rPr>
                                <w:rFonts w:ascii="Arial" w:hAnsi="Arial" w:cs="Arial"/>
                                <w:b/>
                                <w:bCs/>
                                <w:color w:val="FFFFFF" w:themeColor="background1"/>
                                <w:sz w:val="32"/>
                                <w:szCs w:val="32"/>
                                <w:u w:val="single"/>
                                <w:lang w:val="en-GB"/>
                              </w:rPr>
                              <w:t xml:space="preserve"> </w:t>
                            </w:r>
                            <w:r w:rsidR="00EF4637">
                              <w:rPr>
                                <w:rFonts w:ascii="Arial" w:hAnsi="Arial" w:cs="Arial"/>
                                <w:b/>
                                <w:bCs/>
                                <w:color w:val="FFFFFF" w:themeColor="background1"/>
                                <w:sz w:val="32"/>
                                <w:szCs w:val="32"/>
                                <w:u w:val="single"/>
                                <w:lang w:val="en-GB"/>
                              </w:rPr>
                              <w:t>–</w:t>
                            </w:r>
                            <w:r w:rsidR="00903FE1">
                              <w:rPr>
                                <w:rFonts w:ascii="Arial" w:hAnsi="Arial" w:cs="Arial"/>
                                <w:b/>
                                <w:bCs/>
                                <w:color w:val="FFFFFF" w:themeColor="background1"/>
                                <w:sz w:val="32"/>
                                <w:szCs w:val="32"/>
                                <w:u w:val="single"/>
                                <w:lang w:val="en-GB"/>
                              </w:rPr>
                              <w:t xml:space="preserve"> </w:t>
                            </w:r>
                            <w:r>
                              <w:rPr>
                                <w:rFonts w:ascii="Arial" w:hAnsi="Arial" w:cs="Arial"/>
                                <w:b/>
                                <w:bCs/>
                                <w:color w:val="FFFFFF" w:themeColor="background1"/>
                                <w:sz w:val="32"/>
                                <w:szCs w:val="32"/>
                                <w:u w:val="single"/>
                                <w:lang w:val="en-GB"/>
                              </w:rPr>
                              <w:t>Learning &amp; Development Manager</w:t>
                            </w:r>
                          </w:p>
                          <w:p w14:paraId="5BCBC284" w14:textId="77777777" w:rsidR="00C671FB" w:rsidRPr="00DB7CF9" w:rsidRDefault="00C671FB" w:rsidP="00590AB3">
                            <w:pPr>
                              <w:spacing w:line="276" w:lineRule="auto"/>
                              <w:jc w:val="center"/>
                              <w:rPr>
                                <w:rFonts w:ascii="Arial" w:hAnsi="Arial" w:cs="Arial"/>
                                <w:b/>
                                <w:bCs/>
                                <w:color w:val="FFFFFF" w:themeColor="background1"/>
                                <w:sz w:val="32"/>
                                <w:szCs w:val="32"/>
                                <w:lang w:val="en-GB"/>
                              </w:rPr>
                            </w:pPr>
                          </w:p>
                          <w:p w14:paraId="74936D46"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Location: </w:t>
                            </w:r>
                            <w:r w:rsidRPr="00DB7CF9">
                              <w:rPr>
                                <w:rFonts w:ascii="Arial" w:hAnsi="Arial" w:cs="Arial"/>
                                <w:color w:val="FFFFFF" w:themeColor="background1"/>
                                <w:sz w:val="32"/>
                                <w:szCs w:val="32"/>
                                <w:lang w:val="en-GB"/>
                              </w:rPr>
                              <w:t>3 Shelbourne Buildings, Shelbourne Road, Dublin 4</w:t>
                            </w:r>
                          </w:p>
                          <w:p w14:paraId="56D3FB5B"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1D5EC5AD" w14:textId="4FD643E3" w:rsidR="00DB7CF9" w:rsidRPr="00DB7CF9" w:rsidRDefault="00DB7CF9" w:rsidP="00DB7CF9">
                            <w:pPr>
                              <w:spacing w:line="276" w:lineRule="auto"/>
                              <w:jc w:val="center"/>
                              <w:rPr>
                                <w:rFonts w:ascii="Arial" w:hAnsi="Arial" w:cs="Arial"/>
                                <w:color w:val="FFFFFF" w:themeColor="background1"/>
                                <w:sz w:val="32"/>
                                <w:szCs w:val="32"/>
                                <w:lang w:val="en-GB"/>
                              </w:rPr>
                            </w:pPr>
                            <w:r w:rsidRPr="00DB7CF9">
                              <w:rPr>
                                <w:rFonts w:ascii="Arial" w:hAnsi="Arial" w:cs="Arial"/>
                                <w:b/>
                                <w:bCs/>
                                <w:color w:val="FFFFFF" w:themeColor="background1"/>
                                <w:sz w:val="32"/>
                                <w:szCs w:val="32"/>
                                <w:lang w:val="en-GB"/>
                              </w:rPr>
                              <w:t xml:space="preserve">Closing Date: </w:t>
                            </w:r>
                            <w:r w:rsidR="00740ECE">
                              <w:rPr>
                                <w:rFonts w:ascii="Arial" w:hAnsi="Arial" w:cs="Arial"/>
                                <w:b/>
                                <w:bCs/>
                                <w:color w:val="FFFFFF" w:themeColor="background1"/>
                                <w:sz w:val="32"/>
                                <w:szCs w:val="32"/>
                                <w:lang w:val="en-GB"/>
                              </w:rPr>
                              <w:t>5pm, Friday, 4</w:t>
                            </w:r>
                            <w:r w:rsidR="00740ECE" w:rsidRPr="00740ECE">
                              <w:rPr>
                                <w:rFonts w:ascii="Arial" w:hAnsi="Arial" w:cs="Arial"/>
                                <w:b/>
                                <w:bCs/>
                                <w:color w:val="FFFFFF" w:themeColor="background1"/>
                                <w:sz w:val="32"/>
                                <w:szCs w:val="32"/>
                                <w:vertAlign w:val="superscript"/>
                                <w:lang w:val="en-GB"/>
                              </w:rPr>
                              <w:t>th</w:t>
                            </w:r>
                            <w:r w:rsidR="00740ECE">
                              <w:rPr>
                                <w:rFonts w:ascii="Arial" w:hAnsi="Arial" w:cs="Arial"/>
                                <w:b/>
                                <w:bCs/>
                                <w:color w:val="FFFFFF" w:themeColor="background1"/>
                                <w:sz w:val="32"/>
                                <w:szCs w:val="32"/>
                                <w:lang w:val="en-GB"/>
                              </w:rPr>
                              <w:t xml:space="preserve"> September</w:t>
                            </w:r>
                            <w:r w:rsidR="004032E9">
                              <w:rPr>
                                <w:rFonts w:ascii="Arial" w:hAnsi="Arial" w:cs="Arial"/>
                                <w:b/>
                                <w:bCs/>
                                <w:color w:val="FFFFFF" w:themeColor="background1"/>
                                <w:sz w:val="32"/>
                                <w:szCs w:val="32"/>
                                <w:lang w:val="en-GB"/>
                              </w:rPr>
                              <w:t xml:space="preserve"> 2026</w:t>
                            </w:r>
                          </w:p>
                          <w:p w14:paraId="57D23BBD"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374A9CD9" w14:textId="79AB5133"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Email: </w:t>
                            </w:r>
                            <w:r w:rsidR="00740ECE">
                              <w:rPr>
                                <w:rFonts w:ascii="Arial" w:hAnsi="Arial" w:cs="Arial"/>
                                <w:b/>
                                <w:bCs/>
                                <w:color w:val="FFFFFF" w:themeColor="background1"/>
                                <w:sz w:val="32"/>
                                <w:szCs w:val="32"/>
                                <w:lang w:val="en-GB"/>
                              </w:rPr>
                              <w:t>seorecruit@hea.ie</w:t>
                            </w:r>
                          </w:p>
                          <w:p w14:paraId="44700CD8"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19A99669" w14:textId="757D0174"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Contact: </w:t>
                            </w:r>
                            <w:r w:rsidR="008D7602">
                              <w:rPr>
                                <w:rFonts w:ascii="Arial" w:hAnsi="Arial" w:cs="Arial"/>
                                <w:b/>
                                <w:bCs/>
                                <w:color w:val="FFFFFF" w:themeColor="background1"/>
                                <w:sz w:val="32"/>
                                <w:szCs w:val="32"/>
                                <w:lang w:val="en-GB"/>
                              </w:rPr>
                              <w:t xml:space="preserve">Mark Carroll </w:t>
                            </w:r>
                          </w:p>
                          <w:p w14:paraId="19FBE8C1" w14:textId="77777777" w:rsidR="00DB7CF9" w:rsidRPr="00DB7CF9" w:rsidRDefault="00DB7CF9" w:rsidP="00DB7CF9">
                            <w:pPr>
                              <w:spacing w:line="276" w:lineRule="auto"/>
                              <w:rPr>
                                <w:rFonts w:ascii="Cambria" w:hAnsi="Cambria"/>
                                <w:b/>
                                <w:bCs/>
                                <w:color w:val="FFFFFF" w:themeColor="background1"/>
                                <w:sz w:val="32"/>
                                <w:szCs w:val="32"/>
                                <w:lang w:val="en-GB"/>
                              </w:rPr>
                            </w:pPr>
                          </w:p>
                          <w:p w14:paraId="701CE6D6" w14:textId="77777777" w:rsidR="00DB7CF9" w:rsidRPr="00DB7CF9" w:rsidRDefault="00DB7CF9" w:rsidP="00DB7CF9">
                            <w:pPr>
                              <w:spacing w:line="276" w:lineRule="auto"/>
                              <w:rPr>
                                <w:rFonts w:ascii="Cambria" w:hAnsi="Cambria"/>
                                <w:b/>
                                <w:bCs/>
                                <w:color w:val="FFFFFF" w:themeColor="background1"/>
                                <w:sz w:val="32"/>
                                <w:szCs w:val="32"/>
                                <w:lang w:val="en-GB"/>
                              </w:rPr>
                            </w:pPr>
                          </w:p>
                          <w:p w14:paraId="1FD09ED3"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2169BA87"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70259785"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6D32B848"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4DD4A2CF"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Telephone Number: </w:t>
                            </w:r>
                            <w:r w:rsidRPr="00DB7CF9">
                              <w:rPr>
                                <w:rFonts w:ascii="Arial" w:hAnsi="Arial" w:cs="Arial"/>
                                <w:color w:val="FFFFFF" w:themeColor="background1"/>
                                <w:sz w:val="32"/>
                                <w:szCs w:val="32"/>
                                <w:lang w:val="en-GB"/>
                              </w:rPr>
                              <w:t>+353 (0)1 2317100</w:t>
                            </w:r>
                          </w:p>
                          <w:p w14:paraId="7176B464" w14:textId="128DFC35"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Website: </w:t>
                            </w:r>
                            <w:r w:rsidRPr="00DB7CF9">
                              <w:rPr>
                                <w:rFonts w:ascii="Arial" w:hAnsi="Arial" w:cs="Arial"/>
                                <w:color w:val="FFFFFF" w:themeColor="background1"/>
                                <w:sz w:val="32"/>
                                <w:szCs w:val="32"/>
                                <w:lang w:val="en-GB"/>
                              </w:rPr>
                              <w:t>www.hea.ie, www.springboardcourses.ie</w:t>
                            </w:r>
                          </w:p>
                          <w:p w14:paraId="0C0B477A" w14:textId="77777777" w:rsidR="00DB7CF9" w:rsidRPr="00DB7CF9" w:rsidRDefault="00DB7CF9" w:rsidP="00DB7CF9">
                            <w:pPr>
                              <w:pStyle w:val="DocumentTitle"/>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5FAF8" id="_x0000_t202" coordsize="21600,21600" o:spt="202" path="m,l,21600r21600,l21600,xe">
                <v:stroke joinstyle="miter"/>
                <v:path gradientshapeok="t" o:connecttype="rect"/>
              </v:shapetype>
              <v:shape id="Text Box 4" o:spid="_x0000_s1026" type="#_x0000_t202" style="position:absolute;margin-left:47pt;margin-top:183.5pt;width:500pt;height: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ApJFAIAAC0EAAAOAAAAZHJzL2Uyb0RvYy54bWysU11v2yAUfZ+0/4B4X5xkadZYcaqsVaZJ&#10;UVspnfpMMMSWgMuAxM5+/S7Y+VC3p6p+wBfu5X6cc5jftVqRg3C+BlPQ0WBIiTAcytrsCvrrZfXl&#10;lhIfmCmZAiMKehSe3i0+f5o3NhdjqECVwhFMYnze2IJWIdg8yzyvhGZ+AFYYdEpwmgXcul1WOtZg&#10;dq2y8XA4zRpwpXXAhfd4+tA56SLll1Lw8CSlF4GogmJvIa0urdu4Zos5y3eO2armfRvsHV1oVhss&#10;ek71wAIje1f/k0rX3IEHGQYcdAZS1lykGXCa0fDNNJuKWZFmQXC8PcPkPy4tfzxs7LMjof0OLRIY&#10;AWmszz0exnla6XT8Y6cE/Qjh8QybaAPheDj9ejPEjxKOvul4NkNiYp7sct06H34I0CQaBXXIS4KL&#10;HdY+dKGnkFjNwKpWKnGjDGm6EunC2YPJlcEal2ajFdpt20+whfKIgznoOPeWr2osvmY+PDOHJGPD&#10;KNzwhItUgEWgtyipwP3533mMR+zRS0mDoimo/71nTlCifhpkZTaaTKLK0mZy822MG3ft2V57zF7f&#10;A+pyhE/E8mTG+KBOpnSgX1Hfy1gVXcxwrF3QcDLvQydlfB9cLJcpCHVlWVibjeUxdYQzQvvSvjJn&#10;e/wDUvcIJ3mx/A0NXWxHxHIfQNaJowhwh2qPO2oysdy/nyj6632KurzyxV8AAAD//wMAUEsDBBQA&#10;BgAIAAAAIQB5BCgG4gAAAAwBAAAPAAAAZHJzL2Rvd25yZXYueG1sTI9BT8JAEIXvJv6HzZh4k11B&#10;EGq3hDQhJkYOIBdv0+7SNnZna3eB6q938KK3NzMvb76XLgfXipPtQ+NJw/1IgbBUetNQpWH/tr6b&#10;gwgRyWDryWr4sgGW2fVVionxZ9ra0y5WgkMoJKihjrFLpAxlbR2Gke8s8e3ge4eRx76Spsczh7tW&#10;jpWaSYcN8YcaO5vXtvzYHZ2Gl3y9wW0xdvPvNn9+Pay6z/37VOvbm2H1BCLaIf6Z4YLP6JAxU+GP&#10;ZIJoNSweuErUMJk9srgY1O+qYDWZLhTILJX/S2Q/AAAA//8DAFBLAQItABQABgAIAAAAIQC2gziS&#10;/gAAAOEBAAATAAAAAAAAAAAAAAAAAAAAAABbQ29udGVudF9UeXBlc10ueG1sUEsBAi0AFAAGAAgA&#10;AAAhADj9If/WAAAAlAEAAAsAAAAAAAAAAAAAAAAALwEAAF9yZWxzLy5yZWxzUEsBAi0AFAAGAAgA&#10;AAAhAMsACkkUAgAALQQAAA4AAAAAAAAAAAAAAAAALgIAAGRycy9lMm9Eb2MueG1sUEsBAi0AFAAG&#10;AAgAAAAhAHkEKAbiAAAADAEAAA8AAAAAAAAAAAAAAAAAbgQAAGRycy9kb3ducmV2LnhtbFBLBQYA&#10;AAAABAAEAPMAAAB9BQAAAAA=&#10;" filled="f" stroked="f" strokeweight=".5pt">
                <v:textbox>
                  <w:txbxContent>
                    <w:p w14:paraId="21FA1F87" w14:textId="77777777" w:rsidR="00DB7CF9" w:rsidRPr="00DB7CF9" w:rsidRDefault="00DB7CF9" w:rsidP="00DB7CF9">
                      <w:pPr>
                        <w:spacing w:line="276" w:lineRule="auto"/>
                        <w:jc w:val="center"/>
                        <w:rPr>
                          <w:rFonts w:ascii="Arial" w:hAnsi="Arial" w:cs="Arial"/>
                          <w:b/>
                          <w:bCs/>
                          <w:color w:val="FFFFFF" w:themeColor="background1"/>
                          <w:sz w:val="32"/>
                          <w:szCs w:val="32"/>
                          <w:u w:val="single"/>
                          <w:lang w:val="en-GB"/>
                        </w:rPr>
                      </w:pPr>
                      <w:r w:rsidRPr="00DB7CF9">
                        <w:rPr>
                          <w:rFonts w:ascii="Arial" w:hAnsi="Arial" w:cs="Arial"/>
                          <w:b/>
                          <w:bCs/>
                          <w:color w:val="FFFFFF" w:themeColor="background1"/>
                          <w:sz w:val="32"/>
                          <w:szCs w:val="32"/>
                          <w:u w:val="single"/>
                          <w:lang w:val="en-GB"/>
                        </w:rPr>
                        <w:t>Candidate Information Booklet</w:t>
                      </w:r>
                    </w:p>
                    <w:p w14:paraId="139837D1" w14:textId="77777777" w:rsidR="00DB7CF9" w:rsidRPr="00DB7CF9" w:rsidRDefault="00DB7CF9" w:rsidP="00DB7CF9">
                      <w:pPr>
                        <w:spacing w:line="276" w:lineRule="auto"/>
                        <w:rPr>
                          <w:rFonts w:ascii="Arial" w:hAnsi="Arial" w:cs="Arial"/>
                          <w:b/>
                          <w:bCs/>
                          <w:color w:val="FFFFFF" w:themeColor="background1"/>
                          <w:sz w:val="32"/>
                          <w:szCs w:val="32"/>
                          <w:lang w:val="en-GB"/>
                        </w:rPr>
                      </w:pPr>
                    </w:p>
                    <w:p w14:paraId="51A20220" w14:textId="77777777" w:rsidR="00DB7CF9" w:rsidRPr="00DB7CF9" w:rsidRDefault="00DB7CF9" w:rsidP="00DB7CF9">
                      <w:pPr>
                        <w:spacing w:line="276" w:lineRule="auto"/>
                        <w:jc w:val="center"/>
                        <w:rPr>
                          <w:rFonts w:ascii="Arial" w:hAnsi="Arial" w:cs="Arial"/>
                          <w:color w:val="FFFFFF" w:themeColor="background1"/>
                          <w:sz w:val="32"/>
                          <w:szCs w:val="32"/>
                          <w:lang w:val="en-GB"/>
                        </w:rPr>
                      </w:pPr>
                      <w:r w:rsidRPr="00DB7CF9">
                        <w:rPr>
                          <w:rFonts w:ascii="Arial" w:hAnsi="Arial" w:cs="Arial"/>
                          <w:color w:val="FFFFFF" w:themeColor="background1"/>
                          <w:sz w:val="32"/>
                          <w:szCs w:val="32"/>
                          <w:lang w:val="en-GB"/>
                        </w:rPr>
                        <w:t>Open competition for appointment to position of:</w:t>
                      </w:r>
                    </w:p>
                    <w:p w14:paraId="4F385E1D" w14:textId="77777777" w:rsidR="00DB7CF9" w:rsidRPr="00DB7CF9" w:rsidRDefault="00DB7CF9" w:rsidP="00DB7CF9">
                      <w:pPr>
                        <w:spacing w:line="276" w:lineRule="auto"/>
                        <w:rPr>
                          <w:rFonts w:ascii="Arial" w:hAnsi="Arial" w:cs="Arial"/>
                          <w:b/>
                          <w:bCs/>
                          <w:color w:val="FFFFFF" w:themeColor="background1"/>
                          <w:sz w:val="32"/>
                          <w:szCs w:val="32"/>
                          <w:lang w:val="en-GB"/>
                        </w:rPr>
                      </w:pPr>
                    </w:p>
                    <w:p w14:paraId="7367EA46" w14:textId="61A5CC00" w:rsidR="00DB7CF9" w:rsidRPr="00BF3052" w:rsidRDefault="008D7602" w:rsidP="00590AB3">
                      <w:pPr>
                        <w:spacing w:line="276" w:lineRule="auto"/>
                        <w:jc w:val="center"/>
                        <w:rPr>
                          <w:rFonts w:ascii="Arial" w:hAnsi="Arial" w:cs="Arial"/>
                          <w:b/>
                          <w:bCs/>
                          <w:color w:val="FFFFFF" w:themeColor="background1"/>
                          <w:sz w:val="32"/>
                          <w:szCs w:val="32"/>
                          <w:u w:val="single"/>
                          <w:lang w:val="en-GB"/>
                        </w:rPr>
                      </w:pPr>
                      <w:r>
                        <w:rPr>
                          <w:rFonts w:ascii="Arial" w:hAnsi="Arial" w:cs="Arial"/>
                          <w:b/>
                          <w:bCs/>
                          <w:color w:val="FFFFFF" w:themeColor="background1"/>
                          <w:sz w:val="32"/>
                          <w:szCs w:val="32"/>
                          <w:u w:val="single"/>
                          <w:lang w:val="en-GB"/>
                        </w:rPr>
                        <w:t>S</w:t>
                      </w:r>
                      <w:r w:rsidR="00740ECE">
                        <w:rPr>
                          <w:rFonts w:ascii="Arial" w:hAnsi="Arial" w:cs="Arial"/>
                          <w:b/>
                          <w:bCs/>
                          <w:color w:val="FFFFFF" w:themeColor="background1"/>
                          <w:sz w:val="32"/>
                          <w:szCs w:val="32"/>
                          <w:u w:val="single"/>
                          <w:lang w:val="en-GB"/>
                        </w:rPr>
                        <w:t>enior Executive Officer</w:t>
                      </w:r>
                      <w:r>
                        <w:rPr>
                          <w:rFonts w:ascii="Arial" w:hAnsi="Arial" w:cs="Arial"/>
                          <w:b/>
                          <w:bCs/>
                          <w:color w:val="FFFFFF" w:themeColor="background1"/>
                          <w:sz w:val="32"/>
                          <w:szCs w:val="32"/>
                          <w:u w:val="single"/>
                          <w:lang w:val="en-GB"/>
                        </w:rPr>
                        <w:t xml:space="preserve"> </w:t>
                      </w:r>
                      <w:r w:rsidR="00EF4637">
                        <w:rPr>
                          <w:rFonts w:ascii="Arial" w:hAnsi="Arial" w:cs="Arial"/>
                          <w:b/>
                          <w:bCs/>
                          <w:color w:val="FFFFFF" w:themeColor="background1"/>
                          <w:sz w:val="32"/>
                          <w:szCs w:val="32"/>
                          <w:u w:val="single"/>
                          <w:lang w:val="en-GB"/>
                        </w:rPr>
                        <w:t>–</w:t>
                      </w:r>
                      <w:r w:rsidR="00903FE1">
                        <w:rPr>
                          <w:rFonts w:ascii="Arial" w:hAnsi="Arial" w:cs="Arial"/>
                          <w:b/>
                          <w:bCs/>
                          <w:color w:val="FFFFFF" w:themeColor="background1"/>
                          <w:sz w:val="32"/>
                          <w:szCs w:val="32"/>
                          <w:u w:val="single"/>
                          <w:lang w:val="en-GB"/>
                        </w:rPr>
                        <w:t xml:space="preserve"> </w:t>
                      </w:r>
                      <w:r>
                        <w:rPr>
                          <w:rFonts w:ascii="Arial" w:hAnsi="Arial" w:cs="Arial"/>
                          <w:b/>
                          <w:bCs/>
                          <w:color w:val="FFFFFF" w:themeColor="background1"/>
                          <w:sz w:val="32"/>
                          <w:szCs w:val="32"/>
                          <w:u w:val="single"/>
                          <w:lang w:val="en-GB"/>
                        </w:rPr>
                        <w:t>Learning &amp; Development Manager</w:t>
                      </w:r>
                    </w:p>
                    <w:p w14:paraId="5BCBC284" w14:textId="77777777" w:rsidR="00C671FB" w:rsidRPr="00DB7CF9" w:rsidRDefault="00C671FB" w:rsidP="00590AB3">
                      <w:pPr>
                        <w:spacing w:line="276" w:lineRule="auto"/>
                        <w:jc w:val="center"/>
                        <w:rPr>
                          <w:rFonts w:ascii="Arial" w:hAnsi="Arial" w:cs="Arial"/>
                          <w:b/>
                          <w:bCs/>
                          <w:color w:val="FFFFFF" w:themeColor="background1"/>
                          <w:sz w:val="32"/>
                          <w:szCs w:val="32"/>
                          <w:lang w:val="en-GB"/>
                        </w:rPr>
                      </w:pPr>
                    </w:p>
                    <w:p w14:paraId="74936D46"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Location: </w:t>
                      </w:r>
                      <w:r w:rsidRPr="00DB7CF9">
                        <w:rPr>
                          <w:rFonts w:ascii="Arial" w:hAnsi="Arial" w:cs="Arial"/>
                          <w:color w:val="FFFFFF" w:themeColor="background1"/>
                          <w:sz w:val="32"/>
                          <w:szCs w:val="32"/>
                          <w:lang w:val="en-GB"/>
                        </w:rPr>
                        <w:t>3 Shelbourne Buildings, Shelbourne Road, Dublin 4</w:t>
                      </w:r>
                    </w:p>
                    <w:p w14:paraId="56D3FB5B"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1D5EC5AD" w14:textId="4FD643E3" w:rsidR="00DB7CF9" w:rsidRPr="00DB7CF9" w:rsidRDefault="00DB7CF9" w:rsidP="00DB7CF9">
                      <w:pPr>
                        <w:spacing w:line="276" w:lineRule="auto"/>
                        <w:jc w:val="center"/>
                        <w:rPr>
                          <w:rFonts w:ascii="Arial" w:hAnsi="Arial" w:cs="Arial"/>
                          <w:color w:val="FFFFFF" w:themeColor="background1"/>
                          <w:sz w:val="32"/>
                          <w:szCs w:val="32"/>
                          <w:lang w:val="en-GB"/>
                        </w:rPr>
                      </w:pPr>
                      <w:r w:rsidRPr="00DB7CF9">
                        <w:rPr>
                          <w:rFonts w:ascii="Arial" w:hAnsi="Arial" w:cs="Arial"/>
                          <w:b/>
                          <w:bCs/>
                          <w:color w:val="FFFFFF" w:themeColor="background1"/>
                          <w:sz w:val="32"/>
                          <w:szCs w:val="32"/>
                          <w:lang w:val="en-GB"/>
                        </w:rPr>
                        <w:t xml:space="preserve">Closing Date: </w:t>
                      </w:r>
                      <w:r w:rsidR="00740ECE">
                        <w:rPr>
                          <w:rFonts w:ascii="Arial" w:hAnsi="Arial" w:cs="Arial"/>
                          <w:b/>
                          <w:bCs/>
                          <w:color w:val="FFFFFF" w:themeColor="background1"/>
                          <w:sz w:val="32"/>
                          <w:szCs w:val="32"/>
                          <w:lang w:val="en-GB"/>
                        </w:rPr>
                        <w:t>5pm, Friday, 4</w:t>
                      </w:r>
                      <w:r w:rsidR="00740ECE" w:rsidRPr="00740ECE">
                        <w:rPr>
                          <w:rFonts w:ascii="Arial" w:hAnsi="Arial" w:cs="Arial"/>
                          <w:b/>
                          <w:bCs/>
                          <w:color w:val="FFFFFF" w:themeColor="background1"/>
                          <w:sz w:val="32"/>
                          <w:szCs w:val="32"/>
                          <w:vertAlign w:val="superscript"/>
                          <w:lang w:val="en-GB"/>
                        </w:rPr>
                        <w:t>th</w:t>
                      </w:r>
                      <w:r w:rsidR="00740ECE">
                        <w:rPr>
                          <w:rFonts w:ascii="Arial" w:hAnsi="Arial" w:cs="Arial"/>
                          <w:b/>
                          <w:bCs/>
                          <w:color w:val="FFFFFF" w:themeColor="background1"/>
                          <w:sz w:val="32"/>
                          <w:szCs w:val="32"/>
                          <w:lang w:val="en-GB"/>
                        </w:rPr>
                        <w:t xml:space="preserve"> September</w:t>
                      </w:r>
                      <w:r w:rsidR="004032E9">
                        <w:rPr>
                          <w:rFonts w:ascii="Arial" w:hAnsi="Arial" w:cs="Arial"/>
                          <w:b/>
                          <w:bCs/>
                          <w:color w:val="FFFFFF" w:themeColor="background1"/>
                          <w:sz w:val="32"/>
                          <w:szCs w:val="32"/>
                          <w:lang w:val="en-GB"/>
                        </w:rPr>
                        <w:t xml:space="preserve"> 2026</w:t>
                      </w:r>
                    </w:p>
                    <w:p w14:paraId="57D23BBD"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374A9CD9" w14:textId="79AB5133"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Email: </w:t>
                      </w:r>
                      <w:r w:rsidR="00740ECE">
                        <w:rPr>
                          <w:rFonts w:ascii="Arial" w:hAnsi="Arial" w:cs="Arial"/>
                          <w:b/>
                          <w:bCs/>
                          <w:color w:val="FFFFFF" w:themeColor="background1"/>
                          <w:sz w:val="32"/>
                          <w:szCs w:val="32"/>
                          <w:lang w:val="en-GB"/>
                        </w:rPr>
                        <w:t>seorecruit@hea.ie</w:t>
                      </w:r>
                    </w:p>
                    <w:p w14:paraId="44700CD8"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19A99669" w14:textId="757D0174"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Contact: </w:t>
                      </w:r>
                      <w:r w:rsidR="008D7602">
                        <w:rPr>
                          <w:rFonts w:ascii="Arial" w:hAnsi="Arial" w:cs="Arial"/>
                          <w:b/>
                          <w:bCs/>
                          <w:color w:val="FFFFFF" w:themeColor="background1"/>
                          <w:sz w:val="32"/>
                          <w:szCs w:val="32"/>
                          <w:lang w:val="en-GB"/>
                        </w:rPr>
                        <w:t xml:space="preserve">Mark Carroll </w:t>
                      </w:r>
                    </w:p>
                    <w:p w14:paraId="19FBE8C1" w14:textId="77777777" w:rsidR="00DB7CF9" w:rsidRPr="00DB7CF9" w:rsidRDefault="00DB7CF9" w:rsidP="00DB7CF9">
                      <w:pPr>
                        <w:spacing w:line="276" w:lineRule="auto"/>
                        <w:rPr>
                          <w:rFonts w:ascii="Cambria" w:hAnsi="Cambria"/>
                          <w:b/>
                          <w:bCs/>
                          <w:color w:val="FFFFFF" w:themeColor="background1"/>
                          <w:sz w:val="32"/>
                          <w:szCs w:val="32"/>
                          <w:lang w:val="en-GB"/>
                        </w:rPr>
                      </w:pPr>
                    </w:p>
                    <w:p w14:paraId="701CE6D6" w14:textId="77777777" w:rsidR="00DB7CF9" w:rsidRPr="00DB7CF9" w:rsidRDefault="00DB7CF9" w:rsidP="00DB7CF9">
                      <w:pPr>
                        <w:spacing w:line="276" w:lineRule="auto"/>
                        <w:rPr>
                          <w:rFonts w:ascii="Cambria" w:hAnsi="Cambria"/>
                          <w:b/>
                          <w:bCs/>
                          <w:color w:val="FFFFFF" w:themeColor="background1"/>
                          <w:sz w:val="32"/>
                          <w:szCs w:val="32"/>
                          <w:lang w:val="en-GB"/>
                        </w:rPr>
                      </w:pPr>
                    </w:p>
                    <w:p w14:paraId="1FD09ED3"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2169BA87"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70259785" w14:textId="77777777" w:rsidR="00DB7CF9" w:rsidRPr="00DB7CF9" w:rsidRDefault="00DB7CF9" w:rsidP="00DB7CF9">
                      <w:pPr>
                        <w:spacing w:line="276" w:lineRule="auto"/>
                        <w:jc w:val="center"/>
                        <w:rPr>
                          <w:rFonts w:ascii="Cambria" w:hAnsi="Cambria"/>
                          <w:b/>
                          <w:bCs/>
                          <w:color w:val="FFFFFF" w:themeColor="background1"/>
                          <w:sz w:val="32"/>
                          <w:szCs w:val="32"/>
                          <w:lang w:val="en-GB"/>
                        </w:rPr>
                      </w:pPr>
                    </w:p>
                    <w:p w14:paraId="6D32B848"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p>
                    <w:p w14:paraId="4DD4A2CF" w14:textId="77777777"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Telephone Number: </w:t>
                      </w:r>
                      <w:r w:rsidRPr="00DB7CF9">
                        <w:rPr>
                          <w:rFonts w:ascii="Arial" w:hAnsi="Arial" w:cs="Arial"/>
                          <w:color w:val="FFFFFF" w:themeColor="background1"/>
                          <w:sz w:val="32"/>
                          <w:szCs w:val="32"/>
                          <w:lang w:val="en-GB"/>
                        </w:rPr>
                        <w:t>+353 (0)1 2317100</w:t>
                      </w:r>
                    </w:p>
                    <w:p w14:paraId="7176B464" w14:textId="128DFC35" w:rsidR="00DB7CF9" w:rsidRPr="00DB7CF9" w:rsidRDefault="00DB7CF9" w:rsidP="00DB7CF9">
                      <w:pPr>
                        <w:spacing w:line="276" w:lineRule="auto"/>
                        <w:jc w:val="center"/>
                        <w:rPr>
                          <w:rFonts w:ascii="Arial" w:hAnsi="Arial" w:cs="Arial"/>
                          <w:b/>
                          <w:bCs/>
                          <w:color w:val="FFFFFF" w:themeColor="background1"/>
                          <w:sz w:val="32"/>
                          <w:szCs w:val="32"/>
                          <w:lang w:val="en-GB"/>
                        </w:rPr>
                      </w:pPr>
                      <w:r w:rsidRPr="00DB7CF9">
                        <w:rPr>
                          <w:rFonts w:ascii="Arial" w:hAnsi="Arial" w:cs="Arial"/>
                          <w:b/>
                          <w:bCs/>
                          <w:color w:val="FFFFFF" w:themeColor="background1"/>
                          <w:sz w:val="32"/>
                          <w:szCs w:val="32"/>
                          <w:lang w:val="en-GB"/>
                        </w:rPr>
                        <w:t xml:space="preserve">Website: </w:t>
                      </w:r>
                      <w:r w:rsidRPr="00DB7CF9">
                        <w:rPr>
                          <w:rFonts w:ascii="Arial" w:hAnsi="Arial" w:cs="Arial"/>
                          <w:color w:val="FFFFFF" w:themeColor="background1"/>
                          <w:sz w:val="32"/>
                          <w:szCs w:val="32"/>
                          <w:lang w:val="en-GB"/>
                        </w:rPr>
                        <w:t>www.hea.ie, www.springboardcourses.ie</w:t>
                      </w:r>
                    </w:p>
                    <w:p w14:paraId="0C0B477A" w14:textId="77777777" w:rsidR="00DB7CF9" w:rsidRPr="00DB7CF9" w:rsidRDefault="00DB7CF9" w:rsidP="00DB7CF9">
                      <w:pPr>
                        <w:pStyle w:val="DocumentTitle"/>
                        <w:rPr>
                          <w:sz w:val="24"/>
                          <w:szCs w:val="24"/>
                        </w:rPr>
                      </w:pPr>
                    </w:p>
                  </w:txbxContent>
                </v:textbox>
              </v:shape>
            </w:pict>
          </mc:Fallback>
        </mc:AlternateContent>
      </w:r>
      <w:r>
        <w:rPr>
          <w:noProof/>
          <w:spacing w:val="-4"/>
          <w14:ligatures w14:val="standardContextual"/>
        </w:rPr>
        <w:drawing>
          <wp:inline distT="0" distB="0" distL="0" distR="0" wp14:anchorId="36FCB87B" wp14:editId="4B59F566">
            <wp:extent cx="7551420" cy="10680853"/>
            <wp:effectExtent l="0" t="0" r="0" b="6350"/>
            <wp:docPr id="154459160" name="Picture 3" descr="A green background with grey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9160" name="Picture 3" descr="A green background with grey lin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13" cy="10710404"/>
                    </a:xfrm>
                    <a:prstGeom prst="rect">
                      <a:avLst/>
                    </a:prstGeom>
                  </pic:spPr>
                </pic:pic>
              </a:graphicData>
            </a:graphic>
          </wp:inline>
        </w:drawing>
      </w:r>
    </w:p>
    <w:p w14:paraId="3DB7D3AB" w14:textId="565D04F6" w:rsidR="00CB3854" w:rsidRPr="00CB3854" w:rsidRDefault="00CB3854" w:rsidP="00CB3854">
      <w:pPr>
        <w:sectPr w:rsidR="00CB3854" w:rsidRPr="00CB3854" w:rsidSect="00CB3854">
          <w:headerReference w:type="default" r:id="rId12"/>
          <w:footerReference w:type="default" r:id="rId13"/>
          <w:pgSz w:w="11906" w:h="16838" w:code="9"/>
          <w:pgMar w:top="0" w:right="0" w:bottom="0" w:left="0" w:header="0" w:footer="0" w:gutter="0"/>
          <w:cols w:space="708"/>
          <w:titlePg/>
          <w:docGrid w:linePitch="360"/>
        </w:sectPr>
      </w:pPr>
    </w:p>
    <w:p w14:paraId="645F8584" w14:textId="77777777" w:rsidR="00DB7CF9" w:rsidRPr="00836F90" w:rsidRDefault="00DB7CF9" w:rsidP="00DB7CF9">
      <w:pPr>
        <w:pStyle w:val="H3"/>
        <w:rPr>
          <w:rFonts w:ascii="Arial" w:hAnsi="Arial" w:cs="Arial"/>
          <w:sz w:val="28"/>
          <w:szCs w:val="28"/>
        </w:rPr>
      </w:pPr>
      <w:bookmarkStart w:id="0" w:name="_Hlk209777062"/>
      <w:bookmarkStart w:id="1" w:name="_Hlk209773521"/>
      <w:r w:rsidRPr="00836F90">
        <w:rPr>
          <w:rFonts w:ascii="Arial" w:hAnsi="Arial" w:cs="Arial"/>
          <w:sz w:val="28"/>
          <w:szCs w:val="28"/>
        </w:rPr>
        <w:lastRenderedPageBreak/>
        <w:t>About the Competition</w:t>
      </w:r>
    </w:p>
    <w:bookmarkEnd w:id="0"/>
    <w:p w14:paraId="1F67C2EB" w14:textId="77777777" w:rsidR="00DB7CF9" w:rsidRPr="00836F90" w:rsidRDefault="00DB7CF9" w:rsidP="00DB7CF9">
      <w:pPr>
        <w:pStyle w:val="H3"/>
        <w:rPr>
          <w:rFonts w:ascii="Arial" w:hAnsi="Arial" w:cs="Arial"/>
          <w:sz w:val="24"/>
          <w:szCs w:val="24"/>
        </w:rPr>
      </w:pPr>
    </w:p>
    <w:bookmarkEnd w:id="1"/>
    <w:p w14:paraId="17AAC3DF" w14:textId="5DF46252" w:rsidR="00B96A95" w:rsidRPr="00836F90" w:rsidRDefault="00C671FB" w:rsidP="00B96A95">
      <w:pPr>
        <w:widowControl/>
        <w:autoSpaceDE/>
        <w:autoSpaceDN/>
        <w:jc w:val="both"/>
        <w:rPr>
          <w:rFonts w:ascii="Arial" w:eastAsia="Calibri" w:hAnsi="Arial" w:cs="Arial"/>
          <w:sz w:val="24"/>
          <w:szCs w:val="24"/>
          <w:lang w:val="en-IE"/>
        </w:rPr>
      </w:pPr>
      <w:r w:rsidRPr="00836F90">
        <w:rPr>
          <w:rFonts w:ascii="Arial" w:eastAsia="Calibri" w:hAnsi="Arial" w:cs="Arial"/>
          <w:bCs/>
          <w:sz w:val="24"/>
          <w:szCs w:val="24"/>
        </w:rPr>
        <w:t xml:space="preserve">The Higher Education Authority (the ‘HEA’) is </w:t>
      </w:r>
      <w:r w:rsidR="00D365C4" w:rsidRPr="00836F90">
        <w:rPr>
          <w:rFonts w:ascii="Arial" w:eastAsia="Calibri" w:hAnsi="Arial" w:cs="Arial"/>
          <w:bCs/>
          <w:sz w:val="24"/>
          <w:szCs w:val="24"/>
        </w:rPr>
        <w:t>recruiting</w:t>
      </w:r>
      <w:r w:rsidRPr="00836F90">
        <w:rPr>
          <w:rFonts w:ascii="Arial" w:eastAsia="Calibri" w:hAnsi="Arial" w:cs="Arial"/>
          <w:bCs/>
          <w:sz w:val="24"/>
          <w:szCs w:val="24"/>
        </w:rPr>
        <w:t xml:space="preserve"> </w:t>
      </w:r>
      <w:r w:rsidR="00EF4637" w:rsidRPr="00836F90">
        <w:rPr>
          <w:rFonts w:ascii="Arial" w:eastAsia="Calibri" w:hAnsi="Arial" w:cs="Arial"/>
          <w:bCs/>
          <w:sz w:val="24"/>
          <w:szCs w:val="24"/>
        </w:rPr>
        <w:t xml:space="preserve">for a </w:t>
      </w:r>
      <w:r w:rsidR="008D7602">
        <w:rPr>
          <w:rFonts w:ascii="Arial" w:eastAsia="Calibri" w:hAnsi="Arial" w:cs="Arial"/>
          <w:bCs/>
          <w:sz w:val="24"/>
          <w:szCs w:val="24"/>
        </w:rPr>
        <w:t xml:space="preserve">Learning &amp; Development Manager </w:t>
      </w:r>
      <w:r w:rsidR="00B96A95">
        <w:rPr>
          <w:rFonts w:ascii="Arial" w:eastAsia="Calibri" w:hAnsi="Arial" w:cs="Arial"/>
          <w:bCs/>
          <w:sz w:val="24"/>
          <w:szCs w:val="24"/>
        </w:rPr>
        <w:t>for a</w:t>
      </w:r>
      <w:r w:rsidR="00B96A95" w:rsidRPr="00836F90">
        <w:rPr>
          <w:rFonts w:ascii="Arial" w:eastAsia="Calibri" w:hAnsi="Arial" w:cs="Arial"/>
          <w:sz w:val="24"/>
          <w:szCs w:val="24"/>
          <w:lang w:val="en-IE"/>
        </w:rPr>
        <w:t xml:space="preserve"> permanent </w:t>
      </w:r>
      <w:r w:rsidR="00B96A95" w:rsidRPr="00836F90">
        <w:rPr>
          <w:rFonts w:ascii="Arial" w:eastAsia="Calibri" w:hAnsi="Arial" w:cs="Arial"/>
          <w:color w:val="000000" w:themeColor="text1"/>
          <w:sz w:val="24"/>
          <w:szCs w:val="24"/>
          <w:lang w:val="en-IE"/>
        </w:rPr>
        <w:t>contract position</w:t>
      </w:r>
      <w:r w:rsidR="00B96A95" w:rsidRPr="00836F90">
        <w:rPr>
          <w:rFonts w:ascii="Arial" w:eastAsia="Calibri" w:hAnsi="Arial" w:cs="Arial"/>
          <w:sz w:val="24"/>
          <w:szCs w:val="24"/>
          <w:lang w:val="en-IE"/>
        </w:rPr>
        <w:t>.</w:t>
      </w:r>
      <w:bookmarkStart w:id="2" w:name="_Hlk158205274"/>
      <w:r w:rsidR="00B96A95">
        <w:rPr>
          <w:rFonts w:ascii="Arial" w:eastAsia="Calibri" w:hAnsi="Arial" w:cs="Arial"/>
          <w:bCs/>
          <w:sz w:val="24"/>
          <w:szCs w:val="24"/>
        </w:rPr>
        <w:t xml:space="preserve"> </w:t>
      </w:r>
      <w:r w:rsidRPr="00836F90">
        <w:rPr>
          <w:rFonts w:ascii="Arial" w:eastAsia="Times New Roman" w:hAnsi="Arial" w:cs="Arial"/>
          <w:sz w:val="24"/>
          <w:szCs w:val="24"/>
          <w:lang w:val="en-GB"/>
        </w:rPr>
        <w:t xml:space="preserve">At the end of the selection process, a </w:t>
      </w:r>
      <w:r w:rsidR="00B96A95">
        <w:rPr>
          <w:rFonts w:ascii="Arial" w:eastAsia="Times New Roman" w:hAnsi="Arial" w:cs="Arial"/>
          <w:sz w:val="24"/>
          <w:szCs w:val="24"/>
          <w:lang w:val="en-GB"/>
        </w:rPr>
        <w:t>p</w:t>
      </w:r>
      <w:r w:rsidRPr="00836F90">
        <w:rPr>
          <w:rFonts w:ascii="Arial" w:eastAsia="Times New Roman" w:hAnsi="Arial" w:cs="Arial"/>
          <w:sz w:val="24"/>
          <w:szCs w:val="24"/>
          <w:lang w:val="en-GB"/>
        </w:rPr>
        <w:t xml:space="preserve">anel of qualified candidates </w:t>
      </w:r>
      <w:r w:rsidR="0055236F" w:rsidRPr="00836F90">
        <w:rPr>
          <w:rFonts w:ascii="Arial" w:eastAsia="Times New Roman" w:hAnsi="Arial" w:cs="Arial"/>
          <w:sz w:val="24"/>
          <w:szCs w:val="24"/>
          <w:lang w:val="en-GB"/>
        </w:rPr>
        <w:t xml:space="preserve">may be </w:t>
      </w:r>
      <w:r w:rsidRPr="00836F90">
        <w:rPr>
          <w:rFonts w:ascii="Arial" w:eastAsia="Times New Roman" w:hAnsi="Arial" w:cs="Arial"/>
          <w:sz w:val="24"/>
          <w:szCs w:val="24"/>
          <w:lang w:val="en-GB"/>
        </w:rPr>
        <w:t>formed from which vacancies may be filled.</w:t>
      </w:r>
      <w:r w:rsidR="00B96A95">
        <w:rPr>
          <w:rFonts w:ascii="Arial" w:eastAsia="Times New Roman" w:hAnsi="Arial" w:cs="Arial"/>
          <w:sz w:val="24"/>
          <w:szCs w:val="24"/>
          <w:lang w:val="en-GB"/>
        </w:rPr>
        <w:t xml:space="preserve"> T</w:t>
      </w:r>
      <w:r w:rsidR="00B96A95" w:rsidRPr="00836F90">
        <w:rPr>
          <w:rFonts w:ascii="Arial" w:eastAsia="Calibri" w:hAnsi="Arial" w:cs="Arial"/>
          <w:sz w:val="24"/>
          <w:szCs w:val="24"/>
          <w:lang w:val="en-IE"/>
        </w:rPr>
        <w:t xml:space="preserve">he HEA may appoint individuals on the panel to either permanent </w:t>
      </w:r>
      <w:r w:rsidR="00B96A95" w:rsidRPr="00836F90">
        <w:rPr>
          <w:rFonts w:ascii="Arial" w:eastAsia="Calibri" w:hAnsi="Arial" w:cs="Arial"/>
          <w:color w:val="000000" w:themeColor="text1"/>
          <w:sz w:val="24"/>
          <w:szCs w:val="24"/>
          <w:lang w:val="en-IE"/>
        </w:rPr>
        <w:t xml:space="preserve">or fixed term positions </w:t>
      </w:r>
      <w:r w:rsidR="00B96A95" w:rsidRPr="00836F90">
        <w:rPr>
          <w:rFonts w:ascii="Arial" w:eastAsia="Calibri" w:hAnsi="Arial" w:cs="Arial"/>
          <w:sz w:val="24"/>
          <w:szCs w:val="24"/>
          <w:lang w:val="en-IE"/>
        </w:rPr>
        <w:t>throughout the two years, depending on the recruitment needs of the organisation. These positions may be filled on: (</w:t>
      </w:r>
      <w:proofErr w:type="spellStart"/>
      <w:r w:rsidR="00B96A95" w:rsidRPr="00836F90">
        <w:rPr>
          <w:rFonts w:ascii="Arial" w:eastAsia="Calibri" w:hAnsi="Arial" w:cs="Arial"/>
          <w:sz w:val="24"/>
          <w:szCs w:val="24"/>
          <w:lang w:val="en-IE"/>
        </w:rPr>
        <w:t>i</w:t>
      </w:r>
      <w:proofErr w:type="spellEnd"/>
      <w:r w:rsidR="00B96A95" w:rsidRPr="00836F90">
        <w:rPr>
          <w:rFonts w:ascii="Arial" w:eastAsia="Calibri" w:hAnsi="Arial" w:cs="Arial"/>
          <w:sz w:val="24"/>
          <w:szCs w:val="24"/>
          <w:lang w:val="en-IE"/>
        </w:rPr>
        <w:t>) a permanent basis; (ii) a fixed term contract basis (1+ years); or (iii) for shorter periods to assist with specific projects (3-12 months). The HEA reserves the right to align successful candidates to appropriate sections in the organisation dependent on their skills and experience.</w:t>
      </w:r>
    </w:p>
    <w:p w14:paraId="0AEADBFB" w14:textId="2984BCE3" w:rsidR="00DF7B7A" w:rsidRPr="00836F90" w:rsidRDefault="00C671FB" w:rsidP="00B96A95">
      <w:pPr>
        <w:widowControl/>
        <w:autoSpaceDE/>
        <w:autoSpaceDN/>
        <w:jc w:val="both"/>
        <w:rPr>
          <w:rFonts w:ascii="Arial" w:hAnsi="Arial" w:cs="Arial"/>
          <w:spacing w:val="-4"/>
          <w:sz w:val="28"/>
          <w:szCs w:val="28"/>
        </w:rPr>
      </w:pPr>
      <w:r w:rsidRPr="00836F90">
        <w:rPr>
          <w:rFonts w:ascii="Arial" w:eastAsia="Times New Roman" w:hAnsi="Arial" w:cs="Arial"/>
          <w:bCs/>
          <w:sz w:val="24"/>
          <w:szCs w:val="24"/>
          <w:lang w:val="en-GB" w:eastAsia="en-GB"/>
        </w:rPr>
        <w:t xml:space="preserve"> </w:t>
      </w:r>
      <w:bookmarkEnd w:id="2"/>
    </w:p>
    <w:p w14:paraId="0A047238" w14:textId="2C00FEB2" w:rsidR="00DB7CF9" w:rsidRPr="00836F90" w:rsidRDefault="00DB7CF9" w:rsidP="00DB7CF9">
      <w:pPr>
        <w:pStyle w:val="H3"/>
        <w:rPr>
          <w:rFonts w:ascii="Arial" w:hAnsi="Arial" w:cs="Arial"/>
          <w:sz w:val="28"/>
          <w:szCs w:val="28"/>
        </w:rPr>
      </w:pPr>
      <w:bookmarkStart w:id="3" w:name="_Hlk209777137"/>
      <w:r w:rsidRPr="00836F90">
        <w:rPr>
          <w:rFonts w:ascii="Arial" w:hAnsi="Arial" w:cs="Arial"/>
          <w:sz w:val="28"/>
          <w:szCs w:val="28"/>
        </w:rPr>
        <w:t>About the Higher Education Authority</w:t>
      </w:r>
    </w:p>
    <w:bookmarkEnd w:id="3"/>
    <w:p w14:paraId="1A5209AB" w14:textId="77777777" w:rsidR="00DB7CF9" w:rsidRPr="00836F90" w:rsidRDefault="00DB7CF9" w:rsidP="002C37C6">
      <w:pPr>
        <w:pStyle w:val="BodyText"/>
        <w:ind w:right="484"/>
        <w:rPr>
          <w:rFonts w:ascii="Arial" w:hAnsi="Arial" w:cs="Arial"/>
          <w:spacing w:val="-4"/>
          <w:sz w:val="24"/>
          <w:szCs w:val="24"/>
        </w:rPr>
      </w:pPr>
    </w:p>
    <w:p w14:paraId="12A5B27B" w14:textId="54770E07" w:rsidR="00DB7CF9" w:rsidRPr="00836F90" w:rsidRDefault="00DB7CF9" w:rsidP="00DB7CF9">
      <w:pPr>
        <w:widowControl/>
        <w:tabs>
          <w:tab w:val="num" w:pos="426"/>
        </w:tabs>
        <w:autoSpaceDE/>
        <w:autoSpaceDN/>
        <w:jc w:val="both"/>
        <w:rPr>
          <w:rFonts w:ascii="Arial" w:eastAsia="Times New Roman" w:hAnsi="Arial" w:cs="Arial"/>
          <w:bCs/>
          <w:sz w:val="24"/>
          <w:szCs w:val="24"/>
          <w:lang w:eastAsia="en-GB"/>
        </w:rPr>
      </w:pPr>
      <w:r w:rsidRPr="00836F90">
        <w:rPr>
          <w:rFonts w:ascii="Arial" w:eastAsia="Times New Roman" w:hAnsi="Arial" w:cs="Arial"/>
          <w:bCs/>
          <w:sz w:val="24"/>
          <w:szCs w:val="24"/>
          <w:lang w:eastAsia="en-GB"/>
        </w:rPr>
        <w:t xml:space="preserve">The HEA is a statutory body under the aegis of the Department of Further and Higher Education, Research, Innovation and Science. It leads the strategic development of the Irish higher education and research system. The HEA is the statutory funding authority for Irish universities, technological universities, institutes of technology and </w:t>
      </w:r>
      <w:proofErr w:type="gramStart"/>
      <w:r w:rsidRPr="00836F90">
        <w:rPr>
          <w:rFonts w:ascii="Arial" w:eastAsia="Times New Roman" w:hAnsi="Arial" w:cs="Arial"/>
          <w:bCs/>
          <w:sz w:val="24"/>
          <w:szCs w:val="24"/>
          <w:lang w:eastAsia="en-GB"/>
        </w:rPr>
        <w:t>a number of</w:t>
      </w:r>
      <w:proofErr w:type="gramEnd"/>
      <w:r w:rsidRPr="00836F90">
        <w:rPr>
          <w:rFonts w:ascii="Arial" w:eastAsia="Times New Roman" w:hAnsi="Arial" w:cs="Arial"/>
          <w:bCs/>
          <w:sz w:val="24"/>
          <w:szCs w:val="24"/>
          <w:lang w:eastAsia="en-GB"/>
        </w:rPr>
        <w:t xml:space="preserve"> other designated colleges</w:t>
      </w:r>
      <w:r w:rsidR="0055236F" w:rsidRPr="00836F90">
        <w:rPr>
          <w:rFonts w:ascii="Arial" w:eastAsia="Times New Roman" w:hAnsi="Arial" w:cs="Arial"/>
          <w:bCs/>
          <w:sz w:val="24"/>
          <w:szCs w:val="24"/>
          <w:lang w:eastAsia="en-GB"/>
        </w:rPr>
        <w:t>,</w:t>
      </w:r>
      <w:r w:rsidRPr="00836F90">
        <w:rPr>
          <w:rFonts w:ascii="Arial" w:eastAsia="Times New Roman" w:hAnsi="Arial" w:cs="Arial"/>
          <w:bCs/>
          <w:sz w:val="24"/>
          <w:szCs w:val="24"/>
          <w:lang w:eastAsia="en-GB"/>
        </w:rPr>
        <w:t xml:space="preserve"> providing annual funding of c. </w:t>
      </w:r>
      <w:r w:rsidRPr="00740ECE">
        <w:rPr>
          <w:rFonts w:ascii="Arial" w:eastAsia="Times New Roman" w:hAnsi="Arial" w:cs="Arial"/>
          <w:bCs/>
          <w:sz w:val="24"/>
          <w:szCs w:val="24"/>
          <w:lang w:eastAsia="en-GB"/>
        </w:rPr>
        <w:t>€</w:t>
      </w:r>
      <w:r w:rsidR="008D7602" w:rsidRPr="00740ECE">
        <w:rPr>
          <w:rFonts w:ascii="Arial" w:eastAsia="Times New Roman" w:hAnsi="Arial" w:cs="Arial"/>
          <w:bCs/>
          <w:sz w:val="24"/>
          <w:szCs w:val="24"/>
          <w:lang w:eastAsia="en-GB"/>
        </w:rPr>
        <w:t>2.3</w:t>
      </w:r>
      <w:r w:rsidRPr="00740ECE">
        <w:rPr>
          <w:rFonts w:ascii="Arial" w:eastAsia="Times New Roman" w:hAnsi="Arial" w:cs="Arial"/>
          <w:bCs/>
          <w:sz w:val="24"/>
          <w:szCs w:val="24"/>
          <w:lang w:eastAsia="en-GB"/>
        </w:rPr>
        <w:t>bn.</w:t>
      </w:r>
      <w:r w:rsidRPr="00836F90">
        <w:rPr>
          <w:rFonts w:ascii="Arial" w:eastAsia="Times New Roman" w:hAnsi="Arial" w:cs="Arial"/>
          <w:bCs/>
          <w:sz w:val="24"/>
          <w:szCs w:val="24"/>
          <w:lang w:eastAsia="en-GB"/>
        </w:rPr>
        <w:t xml:space="preserve"> It has responsibility for the oversight of governance and effective accountability of the HEA</w:t>
      </w:r>
      <w:r w:rsidR="0055236F" w:rsidRPr="00836F90">
        <w:rPr>
          <w:rFonts w:ascii="Arial" w:eastAsia="Times New Roman" w:hAnsi="Arial" w:cs="Arial"/>
          <w:bCs/>
          <w:sz w:val="24"/>
          <w:szCs w:val="24"/>
          <w:lang w:eastAsia="en-GB"/>
        </w:rPr>
        <w:t>-</w:t>
      </w:r>
      <w:r w:rsidRPr="00836F90">
        <w:rPr>
          <w:rFonts w:ascii="Arial" w:eastAsia="Times New Roman" w:hAnsi="Arial" w:cs="Arial"/>
          <w:bCs/>
          <w:sz w:val="24"/>
          <w:szCs w:val="24"/>
          <w:lang w:eastAsia="en-GB"/>
        </w:rPr>
        <w:t xml:space="preserve">funded higher education institutions. The HEA plays a key leadership role in driving change in the higher education system and ensuring strong performance across institutions. </w:t>
      </w:r>
    </w:p>
    <w:p w14:paraId="79BCE662" w14:textId="77777777" w:rsidR="00DB7CF9" w:rsidRPr="00836F90" w:rsidRDefault="00DB7CF9" w:rsidP="00DB7CF9">
      <w:pPr>
        <w:widowControl/>
        <w:tabs>
          <w:tab w:val="num" w:pos="426"/>
        </w:tabs>
        <w:autoSpaceDE/>
        <w:autoSpaceDN/>
        <w:jc w:val="both"/>
        <w:rPr>
          <w:rFonts w:ascii="Arial" w:eastAsia="Times New Roman" w:hAnsi="Arial" w:cs="Arial"/>
          <w:bCs/>
          <w:sz w:val="24"/>
          <w:szCs w:val="24"/>
          <w:lang w:eastAsia="en-GB"/>
        </w:rPr>
      </w:pPr>
    </w:p>
    <w:p w14:paraId="5EDF254D" w14:textId="77777777" w:rsidR="00DB7CF9" w:rsidRPr="00836F90" w:rsidRDefault="00DB7CF9" w:rsidP="00DB7CF9">
      <w:pPr>
        <w:widowControl/>
        <w:tabs>
          <w:tab w:val="num" w:pos="426"/>
        </w:tabs>
        <w:autoSpaceDE/>
        <w:autoSpaceDN/>
        <w:jc w:val="both"/>
        <w:rPr>
          <w:rFonts w:ascii="Arial" w:eastAsia="Times New Roman" w:hAnsi="Arial" w:cs="Arial"/>
          <w:bCs/>
          <w:sz w:val="24"/>
          <w:szCs w:val="24"/>
          <w:lang w:eastAsia="en-GB"/>
        </w:rPr>
      </w:pPr>
      <w:r w:rsidRPr="00836F90">
        <w:rPr>
          <w:rFonts w:ascii="Arial" w:eastAsia="Times New Roman" w:hAnsi="Arial" w:cs="Arial"/>
          <w:bCs/>
          <w:sz w:val="24"/>
          <w:szCs w:val="24"/>
          <w:lang w:eastAsia="en-GB"/>
        </w:rPr>
        <w:t>Our Mission: Derived from our statutory remit the mission of the HEA is to advance the interests of students and society by funding institutions of higher education, working with them to develop the sector, exercising regulatory oversight, and providing advice to Government.</w:t>
      </w:r>
    </w:p>
    <w:p w14:paraId="31A6E3CC" w14:textId="77777777" w:rsidR="00DB7CF9" w:rsidRPr="00836F90" w:rsidRDefault="00DB7CF9" w:rsidP="00DB7CF9">
      <w:pPr>
        <w:widowControl/>
        <w:tabs>
          <w:tab w:val="num" w:pos="426"/>
        </w:tabs>
        <w:autoSpaceDE/>
        <w:autoSpaceDN/>
        <w:jc w:val="both"/>
        <w:rPr>
          <w:rFonts w:ascii="Arial" w:eastAsia="Times New Roman" w:hAnsi="Arial" w:cs="Arial"/>
          <w:bCs/>
          <w:sz w:val="24"/>
          <w:szCs w:val="24"/>
          <w:lang w:eastAsia="en-GB"/>
        </w:rPr>
      </w:pPr>
    </w:p>
    <w:p w14:paraId="6A7DE75E" w14:textId="1C7467DE" w:rsidR="00DB7CF9" w:rsidRPr="00836F90" w:rsidRDefault="00DB7CF9" w:rsidP="00DB7CF9">
      <w:pPr>
        <w:widowControl/>
        <w:tabs>
          <w:tab w:val="num" w:pos="426"/>
        </w:tabs>
        <w:autoSpaceDE/>
        <w:autoSpaceDN/>
        <w:jc w:val="both"/>
        <w:rPr>
          <w:rFonts w:ascii="Arial" w:eastAsia="Times New Roman" w:hAnsi="Arial" w:cs="Arial"/>
          <w:bCs/>
          <w:sz w:val="24"/>
          <w:szCs w:val="24"/>
          <w:lang w:eastAsia="en-GB"/>
        </w:rPr>
      </w:pPr>
      <w:r w:rsidRPr="00836F90">
        <w:rPr>
          <w:rFonts w:ascii="Arial" w:eastAsia="Times New Roman" w:hAnsi="Arial" w:cs="Arial"/>
          <w:bCs/>
          <w:sz w:val="24"/>
          <w:szCs w:val="24"/>
          <w:lang w:eastAsia="en-GB"/>
        </w:rPr>
        <w:t xml:space="preserve">Our Vision: The Higher Education Authority will work with institutions to deliver an Irish higher education and research system that is consistently achieving world-class standards of teaching, learning and research, demonstrating the values of excellence, academic freedom and integrity, inclusivity, and social and environmental responsibility, as a means to serving the needs of the people and economy of Ireland. </w:t>
      </w:r>
    </w:p>
    <w:p w14:paraId="7B21EE51" w14:textId="77777777" w:rsidR="00DB7CF9" w:rsidRPr="00836F90" w:rsidRDefault="00DB7CF9" w:rsidP="00DB7CF9">
      <w:pPr>
        <w:widowControl/>
        <w:tabs>
          <w:tab w:val="num" w:pos="426"/>
        </w:tabs>
        <w:autoSpaceDE/>
        <w:autoSpaceDN/>
        <w:jc w:val="both"/>
        <w:rPr>
          <w:rFonts w:ascii="Arial" w:eastAsia="Times New Roman" w:hAnsi="Arial" w:cs="Arial"/>
          <w:bCs/>
          <w:sz w:val="24"/>
          <w:szCs w:val="24"/>
          <w:lang w:eastAsia="en-GB"/>
        </w:rPr>
      </w:pPr>
      <w:r w:rsidRPr="00836F90">
        <w:rPr>
          <w:rFonts w:ascii="Arial" w:eastAsia="Times New Roman" w:hAnsi="Arial" w:cs="Arial"/>
          <w:bCs/>
          <w:sz w:val="24"/>
          <w:szCs w:val="24"/>
          <w:lang w:eastAsia="en-GB"/>
        </w:rPr>
        <w:t xml:space="preserve"> </w:t>
      </w:r>
    </w:p>
    <w:p w14:paraId="5FC08C37" w14:textId="77777777" w:rsidR="00DB7CF9" w:rsidRPr="00836F90" w:rsidRDefault="00DB7CF9" w:rsidP="00DB7CF9">
      <w:pPr>
        <w:widowControl/>
        <w:tabs>
          <w:tab w:val="num" w:pos="426"/>
        </w:tabs>
        <w:autoSpaceDE/>
        <w:autoSpaceDN/>
        <w:jc w:val="both"/>
        <w:rPr>
          <w:rFonts w:ascii="Arial" w:eastAsia="Times New Roman" w:hAnsi="Arial" w:cs="Arial"/>
          <w:bCs/>
          <w:sz w:val="24"/>
          <w:szCs w:val="24"/>
          <w:lang w:eastAsia="en-GB"/>
        </w:rPr>
      </w:pPr>
      <w:r w:rsidRPr="00836F90">
        <w:rPr>
          <w:rFonts w:ascii="Arial" w:eastAsia="Times New Roman" w:hAnsi="Arial" w:cs="Arial"/>
          <w:bCs/>
          <w:sz w:val="24"/>
          <w:szCs w:val="24"/>
          <w:lang w:eastAsia="en-GB"/>
        </w:rPr>
        <w:t>Our Values: Openness &amp; Innovation; Trusted Leadership &amp; Fairness; Collaboration &amp; Partnership; Integrity &amp; Accountability; and Inclusivity &amp; Respect.</w:t>
      </w:r>
    </w:p>
    <w:p w14:paraId="78CFFE4E" w14:textId="77777777" w:rsidR="00DB7CF9" w:rsidRPr="00836F90" w:rsidRDefault="00DB7CF9" w:rsidP="00DB7CF9">
      <w:pPr>
        <w:widowControl/>
        <w:tabs>
          <w:tab w:val="num" w:pos="426"/>
        </w:tabs>
        <w:autoSpaceDE/>
        <w:autoSpaceDN/>
        <w:jc w:val="both"/>
        <w:rPr>
          <w:rFonts w:ascii="Arial" w:eastAsia="Times New Roman" w:hAnsi="Arial" w:cs="Arial"/>
          <w:bCs/>
          <w:sz w:val="24"/>
          <w:szCs w:val="24"/>
          <w:lang w:eastAsia="en-GB"/>
        </w:rPr>
      </w:pPr>
    </w:p>
    <w:p w14:paraId="5E5BFEDB" w14:textId="77777777" w:rsidR="00DB7CF9" w:rsidRPr="00836F90" w:rsidRDefault="00DB7CF9" w:rsidP="00DB7CF9">
      <w:pPr>
        <w:widowControl/>
        <w:tabs>
          <w:tab w:val="num" w:pos="426"/>
        </w:tabs>
        <w:autoSpaceDE/>
        <w:autoSpaceDN/>
        <w:jc w:val="both"/>
        <w:rPr>
          <w:rFonts w:ascii="Arial" w:eastAsia="Times New Roman" w:hAnsi="Arial" w:cs="Arial"/>
          <w:bCs/>
          <w:sz w:val="24"/>
          <w:szCs w:val="24"/>
          <w:lang w:eastAsia="en-GB"/>
        </w:rPr>
      </w:pPr>
      <w:r w:rsidRPr="00836F90">
        <w:rPr>
          <w:rFonts w:ascii="Arial" w:eastAsia="Times New Roman" w:hAnsi="Arial" w:cs="Arial"/>
          <w:bCs/>
          <w:sz w:val="24"/>
          <w:szCs w:val="24"/>
          <w:lang w:eastAsia="en-GB"/>
        </w:rPr>
        <w:t xml:space="preserve">Further information about HEA is available on the website at </w:t>
      </w:r>
      <w:hyperlink r:id="rId14" w:history="1">
        <w:r w:rsidRPr="00836F90">
          <w:rPr>
            <w:rFonts w:ascii="Arial" w:eastAsia="Times New Roman" w:hAnsi="Arial" w:cs="Arial"/>
            <w:bCs/>
            <w:color w:val="0000FF"/>
            <w:sz w:val="24"/>
            <w:szCs w:val="24"/>
            <w:u w:val="single"/>
            <w:lang w:eastAsia="en-GB"/>
          </w:rPr>
          <w:t>www.hea.ie</w:t>
        </w:r>
      </w:hyperlink>
      <w:r w:rsidRPr="00836F90">
        <w:rPr>
          <w:rFonts w:ascii="Arial" w:eastAsia="Times New Roman" w:hAnsi="Arial" w:cs="Arial"/>
          <w:bCs/>
          <w:sz w:val="24"/>
          <w:szCs w:val="24"/>
          <w:lang w:eastAsia="en-GB"/>
        </w:rPr>
        <w:t>.</w:t>
      </w:r>
    </w:p>
    <w:p w14:paraId="0A4CEF9A" w14:textId="77777777" w:rsidR="00DB7CF9" w:rsidRPr="00836F90" w:rsidRDefault="00DB7CF9" w:rsidP="00DB7CF9">
      <w:pPr>
        <w:widowControl/>
        <w:tabs>
          <w:tab w:val="num" w:pos="426"/>
        </w:tabs>
        <w:autoSpaceDE/>
        <w:autoSpaceDN/>
        <w:jc w:val="both"/>
        <w:rPr>
          <w:rFonts w:ascii="Arial" w:eastAsia="Times New Roman" w:hAnsi="Arial" w:cs="Arial"/>
          <w:bCs/>
          <w:sz w:val="24"/>
          <w:szCs w:val="24"/>
          <w:lang w:eastAsia="en-GB"/>
        </w:rPr>
      </w:pPr>
    </w:p>
    <w:p w14:paraId="4490AAD5" w14:textId="77777777" w:rsidR="00DB7CF9" w:rsidRPr="00836F90" w:rsidRDefault="00DB7CF9" w:rsidP="00DB7CF9">
      <w:pPr>
        <w:widowControl/>
        <w:tabs>
          <w:tab w:val="num" w:pos="426"/>
        </w:tabs>
        <w:autoSpaceDE/>
        <w:autoSpaceDN/>
        <w:jc w:val="both"/>
        <w:rPr>
          <w:rFonts w:ascii="Arial" w:eastAsia="Times New Roman" w:hAnsi="Arial" w:cs="Arial"/>
          <w:bCs/>
          <w:sz w:val="24"/>
          <w:szCs w:val="24"/>
          <w:lang w:eastAsia="en-GB"/>
        </w:rPr>
      </w:pPr>
      <w:r w:rsidRPr="00836F90">
        <w:rPr>
          <w:rFonts w:ascii="Arial" w:eastAsia="Times New Roman" w:hAnsi="Arial" w:cs="Arial"/>
          <w:bCs/>
          <w:sz w:val="24"/>
          <w:szCs w:val="24"/>
          <w:lang w:eastAsia="en-GB"/>
        </w:rPr>
        <w:t>The HEA can offer suitable candidates a very satisfying and varied career, with competitive terms and conditions.</w:t>
      </w:r>
    </w:p>
    <w:p w14:paraId="5422ED26" w14:textId="77777777" w:rsidR="00DB7CF9" w:rsidRPr="00836F90" w:rsidRDefault="00DB7CF9" w:rsidP="002C37C6">
      <w:pPr>
        <w:pStyle w:val="BodyText"/>
        <w:ind w:right="484"/>
        <w:rPr>
          <w:rFonts w:ascii="Arial" w:hAnsi="Arial" w:cs="Arial"/>
          <w:spacing w:val="-4"/>
          <w:sz w:val="24"/>
          <w:szCs w:val="24"/>
        </w:rPr>
      </w:pPr>
    </w:p>
    <w:p w14:paraId="609BC46B" w14:textId="77777777" w:rsidR="00C671FB" w:rsidRPr="00836F90" w:rsidRDefault="00C671FB" w:rsidP="00DB7CF9">
      <w:pPr>
        <w:pStyle w:val="H3"/>
        <w:rPr>
          <w:rFonts w:ascii="Arial" w:hAnsi="Arial" w:cs="Arial"/>
          <w:sz w:val="24"/>
          <w:szCs w:val="24"/>
        </w:rPr>
      </w:pPr>
      <w:bookmarkStart w:id="4" w:name="_Hlk209777208"/>
    </w:p>
    <w:p w14:paraId="5838277D" w14:textId="77777777" w:rsidR="00C671FB" w:rsidRDefault="00C671FB" w:rsidP="00DB7CF9">
      <w:pPr>
        <w:pStyle w:val="H3"/>
        <w:rPr>
          <w:rFonts w:ascii="Arial" w:hAnsi="Arial" w:cs="Arial"/>
          <w:sz w:val="24"/>
          <w:szCs w:val="24"/>
        </w:rPr>
      </w:pPr>
    </w:p>
    <w:p w14:paraId="693ABD5F" w14:textId="77777777" w:rsidR="00B96A95" w:rsidRPr="00836F90" w:rsidRDefault="00B96A95" w:rsidP="00DB7CF9">
      <w:pPr>
        <w:pStyle w:val="H3"/>
        <w:rPr>
          <w:rFonts w:ascii="Arial" w:hAnsi="Arial" w:cs="Arial"/>
          <w:sz w:val="24"/>
          <w:szCs w:val="24"/>
        </w:rPr>
      </w:pPr>
    </w:p>
    <w:p w14:paraId="7B056A62" w14:textId="7D5E0557" w:rsidR="00DB7CF9" w:rsidRPr="00836F90" w:rsidRDefault="00DB7CF9" w:rsidP="00DB7CF9">
      <w:pPr>
        <w:pStyle w:val="H3"/>
        <w:rPr>
          <w:rFonts w:ascii="Arial" w:hAnsi="Arial" w:cs="Arial"/>
          <w:sz w:val="28"/>
          <w:szCs w:val="28"/>
        </w:rPr>
      </w:pPr>
      <w:r w:rsidRPr="00836F90">
        <w:rPr>
          <w:rFonts w:ascii="Arial" w:hAnsi="Arial" w:cs="Arial"/>
          <w:sz w:val="28"/>
          <w:szCs w:val="28"/>
        </w:rPr>
        <w:t>Context for the Position of</w:t>
      </w:r>
      <w:r w:rsidR="008D7602">
        <w:rPr>
          <w:rFonts w:ascii="Arial" w:hAnsi="Arial" w:cs="Arial"/>
          <w:sz w:val="28"/>
          <w:szCs w:val="28"/>
        </w:rPr>
        <w:t xml:space="preserve"> Learning &amp; Development Manager</w:t>
      </w:r>
      <w:r w:rsidR="00EF4637" w:rsidRPr="00836F90">
        <w:rPr>
          <w:rFonts w:ascii="Arial" w:hAnsi="Arial" w:cs="Arial"/>
          <w:sz w:val="28"/>
          <w:szCs w:val="28"/>
        </w:rPr>
        <w:t xml:space="preserve">– </w:t>
      </w:r>
      <w:r w:rsidR="008D7602">
        <w:rPr>
          <w:rFonts w:ascii="Arial" w:hAnsi="Arial" w:cs="Arial"/>
          <w:sz w:val="28"/>
          <w:szCs w:val="28"/>
        </w:rPr>
        <w:t>Senior Executive Officer.</w:t>
      </w:r>
    </w:p>
    <w:bookmarkEnd w:id="4"/>
    <w:p w14:paraId="2CB3254C" w14:textId="77777777" w:rsidR="00DB7CF9" w:rsidRPr="00836F90" w:rsidRDefault="00DB7CF9" w:rsidP="00DB7CF9">
      <w:pPr>
        <w:pStyle w:val="H3"/>
        <w:rPr>
          <w:rFonts w:ascii="Arial" w:hAnsi="Arial" w:cs="Arial"/>
          <w:sz w:val="24"/>
          <w:szCs w:val="24"/>
        </w:rPr>
      </w:pPr>
    </w:p>
    <w:p w14:paraId="00F09D49" w14:textId="6D386DCE" w:rsidR="003E56F1" w:rsidRPr="00620279" w:rsidRDefault="00B96A95" w:rsidP="00DB7CF9">
      <w:pPr>
        <w:pStyle w:val="H3"/>
        <w:rPr>
          <w:rFonts w:ascii="Arial" w:eastAsia="Times New Roman" w:hAnsi="Arial" w:cs="Arial"/>
          <w:bCs/>
          <w:color w:val="auto"/>
          <w:spacing w:val="0"/>
          <w:sz w:val="24"/>
          <w:szCs w:val="24"/>
          <w:lang w:eastAsia="en-GB"/>
        </w:rPr>
      </w:pPr>
      <w:r w:rsidRPr="00620279">
        <w:rPr>
          <w:rFonts w:ascii="Arial" w:eastAsia="Times New Roman" w:hAnsi="Arial" w:cs="Arial"/>
          <w:bCs/>
          <w:color w:val="auto"/>
          <w:spacing w:val="0"/>
          <w:sz w:val="24"/>
          <w:szCs w:val="24"/>
          <w:lang w:eastAsia="en-GB"/>
        </w:rPr>
        <w:t xml:space="preserve">In line with the growth of the </w:t>
      </w:r>
      <w:proofErr w:type="spellStart"/>
      <w:r w:rsidRPr="00620279">
        <w:rPr>
          <w:rFonts w:ascii="Arial" w:eastAsia="Times New Roman" w:hAnsi="Arial" w:cs="Arial"/>
          <w:bCs/>
          <w:color w:val="auto"/>
          <w:spacing w:val="0"/>
          <w:sz w:val="24"/>
          <w:szCs w:val="24"/>
          <w:lang w:eastAsia="en-GB"/>
        </w:rPr>
        <w:t>organisation</w:t>
      </w:r>
      <w:proofErr w:type="spellEnd"/>
      <w:r w:rsidRPr="00620279">
        <w:rPr>
          <w:rFonts w:ascii="Arial" w:eastAsia="Times New Roman" w:hAnsi="Arial" w:cs="Arial"/>
          <w:bCs/>
          <w:color w:val="auto"/>
          <w:spacing w:val="0"/>
          <w:sz w:val="24"/>
          <w:szCs w:val="24"/>
          <w:lang w:eastAsia="en-GB"/>
        </w:rPr>
        <w:t>, the HEA is</w:t>
      </w:r>
      <w:r w:rsidR="0069367D" w:rsidRPr="00620279">
        <w:rPr>
          <w:rFonts w:ascii="Arial" w:eastAsia="Times New Roman" w:hAnsi="Arial" w:cs="Arial"/>
          <w:bCs/>
          <w:color w:val="auto"/>
          <w:spacing w:val="0"/>
          <w:sz w:val="24"/>
          <w:szCs w:val="24"/>
          <w:lang w:eastAsia="en-GB"/>
        </w:rPr>
        <w:t xml:space="preserve"> </w:t>
      </w:r>
      <w:r w:rsidR="00B67917" w:rsidRPr="00620279">
        <w:rPr>
          <w:rFonts w:ascii="Arial" w:eastAsia="Times New Roman" w:hAnsi="Arial" w:cs="Arial"/>
          <w:bCs/>
          <w:color w:val="auto"/>
          <w:spacing w:val="0"/>
          <w:sz w:val="24"/>
          <w:szCs w:val="24"/>
          <w:lang w:eastAsia="en-GB"/>
        </w:rPr>
        <w:t>appointing a</w:t>
      </w:r>
      <w:r w:rsidR="008D7602">
        <w:rPr>
          <w:rFonts w:ascii="Arial" w:eastAsia="Times New Roman" w:hAnsi="Arial" w:cs="Arial"/>
          <w:bCs/>
          <w:color w:val="auto"/>
          <w:spacing w:val="0"/>
          <w:sz w:val="24"/>
          <w:szCs w:val="24"/>
          <w:lang w:eastAsia="en-GB"/>
        </w:rPr>
        <w:t xml:space="preserve"> Learning &amp; Development Manager</w:t>
      </w:r>
      <w:r w:rsidR="005D0490" w:rsidRPr="00620279">
        <w:rPr>
          <w:rFonts w:ascii="Arial" w:eastAsia="Times New Roman" w:hAnsi="Arial" w:cs="Arial"/>
          <w:bCs/>
          <w:color w:val="auto"/>
          <w:spacing w:val="0"/>
          <w:sz w:val="24"/>
          <w:szCs w:val="24"/>
          <w:lang w:eastAsia="en-GB"/>
        </w:rPr>
        <w:t>.</w:t>
      </w:r>
      <w:r w:rsidR="00B06D55" w:rsidRPr="00620279">
        <w:rPr>
          <w:rFonts w:ascii="Arial" w:eastAsia="Times New Roman" w:hAnsi="Arial" w:cs="Arial"/>
          <w:bCs/>
          <w:color w:val="auto"/>
          <w:spacing w:val="0"/>
          <w:sz w:val="24"/>
          <w:szCs w:val="24"/>
          <w:lang w:eastAsia="en-GB"/>
        </w:rPr>
        <w:t xml:space="preserve"> </w:t>
      </w:r>
      <w:r w:rsidR="00D24F40" w:rsidRPr="00620279">
        <w:rPr>
          <w:rFonts w:ascii="Arial" w:eastAsia="Times New Roman" w:hAnsi="Arial" w:cs="Arial"/>
          <w:bCs/>
          <w:color w:val="auto"/>
          <w:spacing w:val="0"/>
          <w:sz w:val="24"/>
          <w:szCs w:val="24"/>
          <w:lang w:eastAsia="en-GB"/>
        </w:rPr>
        <w:t xml:space="preserve">The </w:t>
      </w:r>
      <w:r w:rsidR="00BA667A" w:rsidRPr="00620279">
        <w:rPr>
          <w:rFonts w:ascii="Arial" w:eastAsia="Times New Roman" w:hAnsi="Arial" w:cs="Arial"/>
          <w:bCs/>
          <w:color w:val="auto"/>
          <w:spacing w:val="0"/>
          <w:sz w:val="24"/>
          <w:szCs w:val="24"/>
          <w:lang w:eastAsia="en-GB"/>
        </w:rPr>
        <w:t xml:space="preserve">postholder will </w:t>
      </w:r>
      <w:r w:rsidR="008D7602">
        <w:rPr>
          <w:rFonts w:ascii="Arial" w:eastAsia="Times New Roman" w:hAnsi="Arial" w:cs="Arial"/>
          <w:bCs/>
          <w:color w:val="auto"/>
          <w:spacing w:val="0"/>
          <w:sz w:val="24"/>
          <w:szCs w:val="24"/>
          <w:lang w:eastAsia="en-GB"/>
        </w:rPr>
        <w:t xml:space="preserve">report directly to the </w:t>
      </w:r>
      <w:r w:rsidR="00BA667A" w:rsidRPr="00620279">
        <w:rPr>
          <w:rFonts w:ascii="Arial" w:eastAsia="Times New Roman" w:hAnsi="Arial" w:cs="Arial"/>
          <w:bCs/>
          <w:color w:val="auto"/>
          <w:spacing w:val="0"/>
          <w:sz w:val="24"/>
          <w:szCs w:val="24"/>
          <w:lang w:eastAsia="en-GB"/>
        </w:rPr>
        <w:t xml:space="preserve">Head </w:t>
      </w:r>
      <w:r w:rsidR="0069367D" w:rsidRPr="00620279">
        <w:rPr>
          <w:rFonts w:ascii="Arial" w:eastAsia="Times New Roman" w:hAnsi="Arial" w:cs="Arial"/>
          <w:bCs/>
          <w:color w:val="auto"/>
          <w:spacing w:val="0"/>
          <w:sz w:val="24"/>
          <w:szCs w:val="24"/>
          <w:lang w:eastAsia="en-GB"/>
        </w:rPr>
        <w:t xml:space="preserve">of </w:t>
      </w:r>
      <w:r w:rsidR="00BA667A" w:rsidRPr="00620279">
        <w:rPr>
          <w:rFonts w:ascii="Arial" w:eastAsia="Times New Roman" w:hAnsi="Arial" w:cs="Arial"/>
          <w:bCs/>
          <w:color w:val="auto"/>
          <w:spacing w:val="0"/>
          <w:sz w:val="24"/>
          <w:szCs w:val="24"/>
          <w:lang w:eastAsia="en-GB"/>
        </w:rPr>
        <w:t>Recruitment</w:t>
      </w:r>
      <w:r w:rsidR="0069367D" w:rsidRPr="00620279">
        <w:rPr>
          <w:rFonts w:ascii="Arial" w:eastAsia="Times New Roman" w:hAnsi="Arial" w:cs="Arial"/>
          <w:bCs/>
          <w:color w:val="auto"/>
          <w:spacing w:val="0"/>
          <w:sz w:val="24"/>
          <w:szCs w:val="24"/>
          <w:lang w:eastAsia="en-GB"/>
        </w:rPr>
        <w:t xml:space="preserve"> &amp; Employee Engagement</w:t>
      </w:r>
      <w:r w:rsidR="000F2E40" w:rsidRPr="00620279">
        <w:rPr>
          <w:rFonts w:ascii="Arial" w:eastAsia="Times New Roman" w:hAnsi="Arial" w:cs="Arial"/>
          <w:bCs/>
          <w:color w:val="auto"/>
          <w:spacing w:val="0"/>
          <w:sz w:val="24"/>
          <w:szCs w:val="24"/>
          <w:lang w:eastAsia="en-GB"/>
        </w:rPr>
        <w:t>.</w:t>
      </w:r>
    </w:p>
    <w:p w14:paraId="1CE130A7" w14:textId="77777777" w:rsidR="003E56F1" w:rsidRPr="00620279" w:rsidRDefault="003E56F1" w:rsidP="00DB7CF9">
      <w:pPr>
        <w:pStyle w:val="H3"/>
        <w:rPr>
          <w:rFonts w:ascii="Arial" w:eastAsia="Times New Roman" w:hAnsi="Arial" w:cs="Arial"/>
          <w:bCs/>
          <w:color w:val="auto"/>
          <w:spacing w:val="0"/>
          <w:sz w:val="24"/>
          <w:szCs w:val="24"/>
          <w:lang w:eastAsia="en-GB"/>
        </w:rPr>
      </w:pPr>
    </w:p>
    <w:p w14:paraId="1570970D" w14:textId="6633E408" w:rsidR="00EE4E92" w:rsidRDefault="00C671FB" w:rsidP="008D7602">
      <w:pPr>
        <w:widowControl/>
        <w:autoSpaceDE/>
        <w:autoSpaceDN/>
        <w:jc w:val="both"/>
        <w:rPr>
          <w:rFonts w:ascii="Arial" w:eastAsia="Times New Roman" w:hAnsi="Arial" w:cs="Arial"/>
          <w:bCs/>
          <w:sz w:val="24"/>
          <w:szCs w:val="24"/>
          <w:lang w:eastAsia="en-GB"/>
        </w:rPr>
      </w:pPr>
      <w:r w:rsidRPr="00836F90">
        <w:rPr>
          <w:rFonts w:ascii="Arial" w:eastAsia="Times New Roman" w:hAnsi="Arial" w:cs="Arial"/>
          <w:bCs/>
          <w:sz w:val="24"/>
          <w:szCs w:val="24"/>
          <w:lang w:eastAsia="en-GB"/>
        </w:rPr>
        <w:t xml:space="preserve">The post of </w:t>
      </w:r>
      <w:r w:rsidR="008D7602">
        <w:rPr>
          <w:rFonts w:ascii="Arial" w:eastAsia="Times New Roman" w:hAnsi="Arial" w:cs="Arial"/>
          <w:bCs/>
          <w:sz w:val="24"/>
          <w:szCs w:val="24"/>
          <w:lang w:eastAsia="en-GB"/>
        </w:rPr>
        <w:t xml:space="preserve">Learning &amp; Development Manager </w:t>
      </w:r>
      <w:r w:rsidR="00723BEC">
        <w:rPr>
          <w:rFonts w:ascii="Arial" w:eastAsia="Times New Roman" w:hAnsi="Arial" w:cs="Arial"/>
          <w:bCs/>
          <w:sz w:val="24"/>
          <w:szCs w:val="24"/>
          <w:lang w:eastAsia="en-GB"/>
        </w:rPr>
        <w:t xml:space="preserve">at </w:t>
      </w:r>
      <w:r w:rsidR="008D7602">
        <w:rPr>
          <w:rFonts w:ascii="Arial" w:eastAsia="Times New Roman" w:hAnsi="Arial" w:cs="Arial"/>
          <w:bCs/>
          <w:sz w:val="24"/>
          <w:szCs w:val="24"/>
          <w:lang w:eastAsia="en-GB"/>
        </w:rPr>
        <w:t xml:space="preserve">Senior Executive Officer </w:t>
      </w:r>
      <w:r w:rsidR="00723BEC">
        <w:rPr>
          <w:rFonts w:ascii="Arial" w:eastAsia="Times New Roman" w:hAnsi="Arial" w:cs="Arial"/>
          <w:bCs/>
          <w:sz w:val="24"/>
          <w:szCs w:val="24"/>
          <w:lang w:eastAsia="en-GB"/>
        </w:rPr>
        <w:t xml:space="preserve">level </w:t>
      </w:r>
      <w:r w:rsidRPr="00836F90">
        <w:rPr>
          <w:rFonts w:ascii="Arial" w:eastAsia="Times New Roman" w:hAnsi="Arial" w:cs="Arial"/>
          <w:bCs/>
          <w:sz w:val="24"/>
          <w:szCs w:val="24"/>
          <w:lang w:eastAsia="en-GB"/>
        </w:rPr>
        <w:t xml:space="preserve">is a </w:t>
      </w:r>
      <w:r w:rsidR="008D7602">
        <w:rPr>
          <w:rFonts w:ascii="Arial" w:eastAsia="Times New Roman" w:hAnsi="Arial" w:cs="Arial"/>
          <w:bCs/>
          <w:sz w:val="24"/>
          <w:szCs w:val="24"/>
          <w:lang w:eastAsia="en-GB"/>
        </w:rPr>
        <w:t xml:space="preserve">middle </w:t>
      </w:r>
      <w:r w:rsidRPr="00836F90">
        <w:rPr>
          <w:rFonts w:ascii="Arial" w:eastAsia="Times New Roman" w:hAnsi="Arial" w:cs="Arial"/>
          <w:bCs/>
          <w:sz w:val="24"/>
          <w:szCs w:val="24"/>
          <w:lang w:eastAsia="en-GB"/>
        </w:rPr>
        <w:t>management position.</w:t>
      </w:r>
      <w:r w:rsidR="00723BEC">
        <w:rPr>
          <w:rFonts w:ascii="Arial" w:eastAsia="Times New Roman" w:hAnsi="Arial" w:cs="Arial"/>
          <w:bCs/>
          <w:sz w:val="24"/>
          <w:szCs w:val="24"/>
          <w:lang w:eastAsia="en-GB"/>
        </w:rPr>
        <w:t xml:space="preserve"> The </w:t>
      </w:r>
      <w:r w:rsidR="001030B5">
        <w:rPr>
          <w:rFonts w:ascii="Arial" w:eastAsia="Times New Roman" w:hAnsi="Arial" w:cs="Arial"/>
          <w:bCs/>
          <w:sz w:val="24"/>
          <w:szCs w:val="24"/>
          <w:lang w:eastAsia="en-GB"/>
        </w:rPr>
        <w:t>postholde</w:t>
      </w:r>
      <w:r w:rsidR="005F11A9">
        <w:rPr>
          <w:rFonts w:ascii="Arial" w:eastAsia="Times New Roman" w:hAnsi="Arial" w:cs="Arial"/>
          <w:bCs/>
          <w:sz w:val="24"/>
          <w:szCs w:val="24"/>
          <w:lang w:eastAsia="en-GB"/>
        </w:rPr>
        <w:t>r</w:t>
      </w:r>
      <w:r w:rsidR="001030B5">
        <w:rPr>
          <w:rFonts w:ascii="Arial" w:eastAsia="Times New Roman" w:hAnsi="Arial" w:cs="Arial"/>
          <w:bCs/>
          <w:sz w:val="24"/>
          <w:szCs w:val="24"/>
          <w:lang w:eastAsia="en-GB"/>
        </w:rPr>
        <w:t xml:space="preserve"> </w:t>
      </w:r>
      <w:r w:rsidR="00723BEC">
        <w:rPr>
          <w:rFonts w:ascii="Arial" w:eastAsia="Times New Roman" w:hAnsi="Arial" w:cs="Arial"/>
          <w:bCs/>
          <w:sz w:val="24"/>
          <w:szCs w:val="24"/>
          <w:lang w:eastAsia="en-GB"/>
        </w:rPr>
        <w:t>will</w:t>
      </w:r>
      <w:r w:rsidR="008D7602">
        <w:rPr>
          <w:rFonts w:ascii="Arial" w:eastAsia="Times New Roman" w:hAnsi="Arial" w:cs="Arial"/>
          <w:bCs/>
          <w:sz w:val="24"/>
          <w:szCs w:val="24"/>
          <w:lang w:eastAsia="en-GB"/>
        </w:rPr>
        <w:t xml:space="preserve"> support the design, implementation and evaluation of learning, development and staff wellbeing initiatives across the </w:t>
      </w:r>
      <w:proofErr w:type="spellStart"/>
      <w:r w:rsidR="008D7602">
        <w:rPr>
          <w:rFonts w:ascii="Arial" w:eastAsia="Times New Roman" w:hAnsi="Arial" w:cs="Arial"/>
          <w:bCs/>
          <w:sz w:val="24"/>
          <w:szCs w:val="24"/>
          <w:lang w:eastAsia="en-GB"/>
        </w:rPr>
        <w:t>organi</w:t>
      </w:r>
      <w:r w:rsidR="00740ECE">
        <w:rPr>
          <w:rFonts w:ascii="Arial" w:eastAsia="Times New Roman" w:hAnsi="Arial" w:cs="Arial"/>
          <w:bCs/>
          <w:sz w:val="24"/>
          <w:szCs w:val="24"/>
          <w:lang w:eastAsia="en-GB"/>
        </w:rPr>
        <w:t>s</w:t>
      </w:r>
      <w:r w:rsidR="008D7602">
        <w:rPr>
          <w:rFonts w:ascii="Arial" w:eastAsia="Times New Roman" w:hAnsi="Arial" w:cs="Arial"/>
          <w:bCs/>
          <w:sz w:val="24"/>
          <w:szCs w:val="24"/>
          <w:lang w:eastAsia="en-GB"/>
        </w:rPr>
        <w:t>ation</w:t>
      </w:r>
      <w:proofErr w:type="spellEnd"/>
      <w:r w:rsidR="008D7602">
        <w:rPr>
          <w:rFonts w:ascii="Arial" w:eastAsia="Times New Roman" w:hAnsi="Arial" w:cs="Arial"/>
          <w:bCs/>
          <w:sz w:val="24"/>
          <w:szCs w:val="24"/>
          <w:lang w:eastAsia="en-GB"/>
        </w:rPr>
        <w:t xml:space="preserve">.  </w:t>
      </w:r>
      <w:r w:rsidR="00CB7F93">
        <w:rPr>
          <w:rFonts w:ascii="Arial" w:eastAsia="Times New Roman" w:hAnsi="Arial" w:cs="Arial"/>
          <w:bCs/>
          <w:sz w:val="24"/>
          <w:szCs w:val="24"/>
          <w:lang w:eastAsia="en-GB"/>
        </w:rPr>
        <w:t>This</w:t>
      </w:r>
      <w:r w:rsidR="008D7602">
        <w:rPr>
          <w:rFonts w:ascii="Arial" w:eastAsia="Times New Roman" w:hAnsi="Arial" w:cs="Arial"/>
          <w:bCs/>
          <w:sz w:val="24"/>
          <w:szCs w:val="24"/>
          <w:lang w:eastAsia="en-GB"/>
        </w:rPr>
        <w:t xml:space="preserve"> role contributes to building organizational capability, fostering a positive workplace culture, and enhancing employee engagement, performance and resilience.</w:t>
      </w:r>
      <w:r w:rsidR="00723BEC">
        <w:rPr>
          <w:rFonts w:ascii="Arial" w:eastAsia="Times New Roman" w:hAnsi="Arial" w:cs="Arial"/>
          <w:bCs/>
          <w:sz w:val="24"/>
          <w:szCs w:val="24"/>
          <w:lang w:eastAsia="en-GB"/>
        </w:rPr>
        <w:t xml:space="preserve"> </w:t>
      </w:r>
    </w:p>
    <w:p w14:paraId="30840E70" w14:textId="77777777" w:rsidR="008D7602" w:rsidRDefault="008D7602" w:rsidP="008D7602">
      <w:pPr>
        <w:widowControl/>
        <w:autoSpaceDE/>
        <w:autoSpaceDN/>
        <w:jc w:val="both"/>
        <w:rPr>
          <w:rFonts w:ascii="Arial" w:eastAsia="Times New Roman" w:hAnsi="Arial" w:cs="Arial"/>
          <w:bCs/>
          <w:sz w:val="24"/>
          <w:szCs w:val="24"/>
          <w:lang w:eastAsia="en-GB"/>
        </w:rPr>
      </w:pPr>
    </w:p>
    <w:p w14:paraId="5F32F00A" w14:textId="77777777" w:rsidR="008D7602" w:rsidRPr="00CB7F93" w:rsidRDefault="008D7602" w:rsidP="008D7602">
      <w:pPr>
        <w:widowControl/>
        <w:autoSpaceDE/>
        <w:autoSpaceDN/>
        <w:jc w:val="both"/>
        <w:rPr>
          <w:rFonts w:ascii="Arial" w:eastAsia="Times New Roman" w:hAnsi="Arial" w:cs="Arial"/>
          <w:bCs/>
          <w:sz w:val="24"/>
          <w:szCs w:val="24"/>
          <w:lang w:eastAsia="en-GB"/>
        </w:rPr>
      </w:pPr>
    </w:p>
    <w:p w14:paraId="45DE182F" w14:textId="6604B730" w:rsidR="00DC5222" w:rsidRPr="00CB7F93" w:rsidRDefault="008D7602" w:rsidP="003268C1">
      <w:pPr>
        <w:widowControl/>
        <w:autoSpaceDE/>
        <w:autoSpaceDN/>
        <w:jc w:val="both"/>
        <w:rPr>
          <w:rFonts w:ascii="Arial" w:eastAsia="Times New Roman" w:hAnsi="Arial" w:cs="Arial"/>
          <w:b/>
          <w:sz w:val="24"/>
          <w:szCs w:val="24"/>
          <w:lang w:eastAsia="en-GB"/>
        </w:rPr>
      </w:pPr>
      <w:r w:rsidRPr="00CB7F93">
        <w:rPr>
          <w:rFonts w:ascii="Arial" w:eastAsia="Times New Roman" w:hAnsi="Arial" w:cs="Arial"/>
          <w:b/>
          <w:sz w:val="24"/>
          <w:szCs w:val="24"/>
          <w:lang w:eastAsia="en-GB"/>
        </w:rPr>
        <w:t xml:space="preserve">Key responsibilities </w:t>
      </w:r>
    </w:p>
    <w:p w14:paraId="0FACDE50" w14:textId="77777777" w:rsidR="00CB7F93" w:rsidRPr="00CB7F93" w:rsidRDefault="00CB7F93" w:rsidP="00CB7F93">
      <w:pPr>
        <w:spacing w:before="100" w:beforeAutospacing="1" w:after="100" w:afterAutospacing="1" w:line="300" w:lineRule="atLeast"/>
        <w:outlineLvl w:val="2"/>
        <w:rPr>
          <w:rFonts w:ascii="Arial" w:eastAsia="Times New Roman" w:hAnsi="Arial" w:cs="Arial"/>
          <w:bCs/>
          <w:sz w:val="24"/>
          <w:szCs w:val="24"/>
          <w:lang w:eastAsia="en-GB"/>
        </w:rPr>
      </w:pPr>
      <w:r w:rsidRPr="00CB7F93">
        <w:rPr>
          <w:rFonts w:ascii="Arial" w:eastAsia="Times New Roman" w:hAnsi="Arial" w:cs="Arial"/>
          <w:bCs/>
          <w:sz w:val="24"/>
          <w:szCs w:val="24"/>
          <w:lang w:eastAsia="en-GB"/>
        </w:rPr>
        <w:t>1. Learning &amp; Development</w:t>
      </w:r>
    </w:p>
    <w:p w14:paraId="315D7554" w14:textId="11480193" w:rsidR="00CB7F93" w:rsidRPr="00CB7F93" w:rsidRDefault="00CB7F93" w:rsidP="00CB7F93">
      <w:pPr>
        <w:widowControl/>
        <w:numPr>
          <w:ilvl w:val="0"/>
          <w:numId w:val="29"/>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 xml:space="preserve">Conduct </w:t>
      </w:r>
      <w:r w:rsidR="00D9763C">
        <w:rPr>
          <w:rFonts w:ascii="Arial" w:eastAsia="Times New Roman" w:hAnsi="Arial" w:cs="Arial"/>
          <w:bCs/>
          <w:sz w:val="24"/>
          <w:szCs w:val="24"/>
          <w:lang w:eastAsia="en-GB"/>
        </w:rPr>
        <w:t xml:space="preserve">scheduled </w:t>
      </w:r>
      <w:r w:rsidRPr="00CB7F93">
        <w:rPr>
          <w:rFonts w:ascii="Arial" w:eastAsia="Times New Roman" w:hAnsi="Arial" w:cs="Arial"/>
          <w:bCs/>
          <w:sz w:val="24"/>
          <w:szCs w:val="24"/>
          <w:lang w:eastAsia="en-GB"/>
        </w:rPr>
        <w:t xml:space="preserve">training needs analyses across </w:t>
      </w:r>
      <w:r w:rsidR="003F6FF5">
        <w:rPr>
          <w:rFonts w:ascii="Arial" w:eastAsia="Times New Roman" w:hAnsi="Arial" w:cs="Arial"/>
          <w:bCs/>
          <w:sz w:val="24"/>
          <w:szCs w:val="24"/>
          <w:lang w:eastAsia="en-GB"/>
        </w:rPr>
        <w:t xml:space="preserve">the </w:t>
      </w:r>
      <w:proofErr w:type="spellStart"/>
      <w:r w:rsidR="003F6FF5">
        <w:rPr>
          <w:rFonts w:ascii="Arial" w:eastAsia="Times New Roman" w:hAnsi="Arial" w:cs="Arial"/>
          <w:bCs/>
          <w:sz w:val="24"/>
          <w:szCs w:val="24"/>
          <w:lang w:eastAsia="en-GB"/>
        </w:rPr>
        <w:t>organi</w:t>
      </w:r>
      <w:r w:rsidR="00740ECE">
        <w:rPr>
          <w:rFonts w:ascii="Arial" w:eastAsia="Times New Roman" w:hAnsi="Arial" w:cs="Arial"/>
          <w:bCs/>
          <w:sz w:val="24"/>
          <w:szCs w:val="24"/>
          <w:lang w:eastAsia="en-GB"/>
        </w:rPr>
        <w:t>s</w:t>
      </w:r>
      <w:r w:rsidR="003F6FF5">
        <w:rPr>
          <w:rFonts w:ascii="Arial" w:eastAsia="Times New Roman" w:hAnsi="Arial" w:cs="Arial"/>
          <w:bCs/>
          <w:sz w:val="24"/>
          <w:szCs w:val="24"/>
          <w:lang w:eastAsia="en-GB"/>
        </w:rPr>
        <w:t>ation</w:t>
      </w:r>
      <w:proofErr w:type="spellEnd"/>
      <w:r w:rsidR="003F6FF5">
        <w:rPr>
          <w:rFonts w:ascii="Arial" w:eastAsia="Times New Roman" w:hAnsi="Arial" w:cs="Arial"/>
          <w:bCs/>
          <w:sz w:val="24"/>
          <w:szCs w:val="24"/>
          <w:lang w:eastAsia="en-GB"/>
        </w:rPr>
        <w:t xml:space="preserve"> </w:t>
      </w:r>
      <w:r w:rsidRPr="00CB7F93">
        <w:rPr>
          <w:rFonts w:ascii="Arial" w:eastAsia="Times New Roman" w:hAnsi="Arial" w:cs="Arial"/>
          <w:bCs/>
          <w:sz w:val="24"/>
          <w:szCs w:val="24"/>
          <w:lang w:eastAsia="en-GB"/>
        </w:rPr>
        <w:t>and identify capability gaps.</w:t>
      </w:r>
    </w:p>
    <w:p w14:paraId="696AD913" w14:textId="77777777" w:rsidR="00CB7F93" w:rsidRPr="00CB7F93" w:rsidRDefault="00CB7F93" w:rsidP="00CB7F93">
      <w:pPr>
        <w:widowControl/>
        <w:numPr>
          <w:ilvl w:val="0"/>
          <w:numId w:val="29"/>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 xml:space="preserve">Design, coordinate, and evaluate learning </w:t>
      </w:r>
      <w:proofErr w:type="spellStart"/>
      <w:r w:rsidRPr="00CB7F93">
        <w:rPr>
          <w:rFonts w:ascii="Arial" w:eastAsia="Times New Roman" w:hAnsi="Arial" w:cs="Arial"/>
          <w:bCs/>
          <w:sz w:val="24"/>
          <w:szCs w:val="24"/>
          <w:lang w:eastAsia="en-GB"/>
        </w:rPr>
        <w:t>programmes</w:t>
      </w:r>
      <w:proofErr w:type="spellEnd"/>
      <w:r w:rsidRPr="00CB7F93">
        <w:rPr>
          <w:rFonts w:ascii="Arial" w:eastAsia="Times New Roman" w:hAnsi="Arial" w:cs="Arial"/>
          <w:bCs/>
          <w:sz w:val="24"/>
          <w:szCs w:val="24"/>
          <w:lang w:eastAsia="en-GB"/>
        </w:rPr>
        <w:t xml:space="preserve"> (e.g. leadership development, induction, technical training).</w:t>
      </w:r>
    </w:p>
    <w:p w14:paraId="4316ABA2" w14:textId="77777777" w:rsidR="00CB7F93" w:rsidRPr="00CB7F93" w:rsidRDefault="00CB7F93" w:rsidP="00CB7F93">
      <w:pPr>
        <w:widowControl/>
        <w:numPr>
          <w:ilvl w:val="0"/>
          <w:numId w:val="29"/>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Liaise with external training providers and manage procurement processes where required.</w:t>
      </w:r>
    </w:p>
    <w:p w14:paraId="57C337BF" w14:textId="77777777" w:rsidR="00CB7F93" w:rsidRPr="00CB7F93" w:rsidRDefault="00CB7F93" w:rsidP="00CB7F93">
      <w:pPr>
        <w:widowControl/>
        <w:numPr>
          <w:ilvl w:val="0"/>
          <w:numId w:val="29"/>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Maintain training records and support reporting on L&amp;D metrics and outcomes.</w:t>
      </w:r>
    </w:p>
    <w:p w14:paraId="773E88AE" w14:textId="77777777" w:rsidR="00CB7F93" w:rsidRPr="00CB7F93" w:rsidRDefault="00CB7F93" w:rsidP="00CB7F93">
      <w:pPr>
        <w:widowControl/>
        <w:numPr>
          <w:ilvl w:val="0"/>
          <w:numId w:val="29"/>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Promote blended learning approaches (e-learning, workshops, coaching, etc.).</w:t>
      </w:r>
    </w:p>
    <w:p w14:paraId="350E6370" w14:textId="77777777" w:rsidR="00CB7F93" w:rsidRPr="00CB7F93" w:rsidRDefault="00CB7F93" w:rsidP="00CB7F93">
      <w:pPr>
        <w:spacing w:before="100" w:beforeAutospacing="1" w:after="100" w:afterAutospacing="1" w:line="300" w:lineRule="atLeast"/>
        <w:outlineLvl w:val="2"/>
        <w:rPr>
          <w:rFonts w:ascii="Arial" w:eastAsia="Times New Roman" w:hAnsi="Arial" w:cs="Arial"/>
          <w:bCs/>
          <w:sz w:val="24"/>
          <w:szCs w:val="24"/>
          <w:lang w:eastAsia="en-GB"/>
        </w:rPr>
      </w:pPr>
      <w:r w:rsidRPr="00CB7F93">
        <w:rPr>
          <w:rFonts w:ascii="Arial" w:eastAsia="Times New Roman" w:hAnsi="Arial" w:cs="Arial"/>
          <w:bCs/>
          <w:sz w:val="24"/>
          <w:szCs w:val="24"/>
          <w:lang w:eastAsia="en-GB"/>
        </w:rPr>
        <w:t>2. Wellbeing &amp; Employee Engagement</w:t>
      </w:r>
    </w:p>
    <w:p w14:paraId="7D6537F5" w14:textId="395925B0" w:rsidR="00CB7F93" w:rsidRPr="00CB7F93" w:rsidRDefault="00CB7F93" w:rsidP="00CB7F93">
      <w:pPr>
        <w:widowControl/>
        <w:numPr>
          <w:ilvl w:val="0"/>
          <w:numId w:val="30"/>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 xml:space="preserve">Coordinate </w:t>
      </w:r>
      <w:r w:rsidR="00A07D4A" w:rsidRPr="00CB7F93">
        <w:rPr>
          <w:rFonts w:ascii="Arial" w:eastAsia="Times New Roman" w:hAnsi="Arial" w:cs="Arial"/>
          <w:bCs/>
          <w:sz w:val="24"/>
          <w:szCs w:val="24"/>
          <w:lang w:eastAsia="en-GB"/>
        </w:rPr>
        <w:t>well-being</w:t>
      </w:r>
      <w:r w:rsidRPr="00CB7F93">
        <w:rPr>
          <w:rFonts w:ascii="Arial" w:eastAsia="Times New Roman" w:hAnsi="Arial" w:cs="Arial"/>
          <w:bCs/>
          <w:sz w:val="24"/>
          <w:szCs w:val="24"/>
          <w:lang w:eastAsia="en-GB"/>
        </w:rPr>
        <w:t xml:space="preserve"> initiatives (mental health awareness, resilience </w:t>
      </w:r>
      <w:proofErr w:type="spellStart"/>
      <w:r w:rsidRPr="00CB7F93">
        <w:rPr>
          <w:rFonts w:ascii="Arial" w:eastAsia="Times New Roman" w:hAnsi="Arial" w:cs="Arial"/>
          <w:bCs/>
          <w:sz w:val="24"/>
          <w:szCs w:val="24"/>
          <w:lang w:eastAsia="en-GB"/>
        </w:rPr>
        <w:t>programmes</w:t>
      </w:r>
      <w:proofErr w:type="spellEnd"/>
      <w:r w:rsidRPr="00CB7F93">
        <w:rPr>
          <w:rFonts w:ascii="Arial" w:eastAsia="Times New Roman" w:hAnsi="Arial" w:cs="Arial"/>
          <w:bCs/>
          <w:sz w:val="24"/>
          <w:szCs w:val="24"/>
          <w:lang w:eastAsia="en-GB"/>
        </w:rPr>
        <w:t>, work-life balance initiatives).</w:t>
      </w:r>
    </w:p>
    <w:p w14:paraId="2F209DAD" w14:textId="77777777" w:rsidR="00CB7F93" w:rsidRPr="00CB7F93" w:rsidRDefault="00CB7F93" w:rsidP="00CB7F93">
      <w:pPr>
        <w:widowControl/>
        <w:numPr>
          <w:ilvl w:val="0"/>
          <w:numId w:val="30"/>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 xml:space="preserve">Act as a point of contact for wellbeing-related </w:t>
      </w:r>
      <w:proofErr w:type="spellStart"/>
      <w:r w:rsidRPr="00CB7F93">
        <w:rPr>
          <w:rFonts w:ascii="Arial" w:eastAsia="Times New Roman" w:hAnsi="Arial" w:cs="Arial"/>
          <w:bCs/>
          <w:sz w:val="24"/>
          <w:szCs w:val="24"/>
          <w:lang w:eastAsia="en-GB"/>
        </w:rPr>
        <w:t>programmes</w:t>
      </w:r>
      <w:proofErr w:type="spellEnd"/>
      <w:r w:rsidRPr="00CB7F93">
        <w:rPr>
          <w:rFonts w:ascii="Arial" w:eastAsia="Times New Roman" w:hAnsi="Arial" w:cs="Arial"/>
          <w:bCs/>
          <w:sz w:val="24"/>
          <w:szCs w:val="24"/>
          <w:lang w:eastAsia="en-GB"/>
        </w:rPr>
        <w:t xml:space="preserve"> and campaigns.</w:t>
      </w:r>
    </w:p>
    <w:p w14:paraId="1151B0F9" w14:textId="4CE551BC" w:rsidR="00CB7F93" w:rsidRPr="003D7B23" w:rsidRDefault="00CB7F93" w:rsidP="00CB680E">
      <w:pPr>
        <w:widowControl/>
        <w:numPr>
          <w:ilvl w:val="0"/>
          <w:numId w:val="30"/>
        </w:numPr>
        <w:autoSpaceDE/>
        <w:autoSpaceDN/>
        <w:spacing w:before="100" w:beforeAutospacing="1" w:after="100" w:afterAutospacing="1" w:line="300" w:lineRule="atLeast"/>
        <w:rPr>
          <w:rFonts w:ascii="Arial" w:eastAsia="Times New Roman" w:hAnsi="Arial" w:cs="Arial"/>
          <w:bCs/>
          <w:sz w:val="24"/>
          <w:szCs w:val="24"/>
          <w:lang w:eastAsia="en-GB"/>
        </w:rPr>
      </w:pPr>
      <w:r w:rsidRPr="003D7B23">
        <w:rPr>
          <w:rFonts w:ascii="Arial" w:eastAsia="Times New Roman" w:hAnsi="Arial" w:cs="Arial"/>
          <w:bCs/>
          <w:sz w:val="24"/>
          <w:szCs w:val="24"/>
          <w:lang w:eastAsia="en-GB"/>
        </w:rPr>
        <w:t xml:space="preserve">Assist in </w:t>
      </w:r>
      <w:proofErr w:type="spellStart"/>
      <w:r w:rsidR="00A07D4A" w:rsidRPr="003D7B23">
        <w:rPr>
          <w:rFonts w:ascii="Arial" w:eastAsia="Times New Roman" w:hAnsi="Arial" w:cs="Arial"/>
          <w:bCs/>
          <w:sz w:val="24"/>
          <w:szCs w:val="24"/>
          <w:lang w:eastAsia="en-GB"/>
        </w:rPr>
        <w:t>analy</w:t>
      </w:r>
      <w:r w:rsidR="00740ECE">
        <w:rPr>
          <w:rFonts w:ascii="Arial" w:eastAsia="Times New Roman" w:hAnsi="Arial" w:cs="Arial"/>
          <w:bCs/>
          <w:sz w:val="24"/>
          <w:szCs w:val="24"/>
          <w:lang w:eastAsia="en-GB"/>
        </w:rPr>
        <w:t>s</w:t>
      </w:r>
      <w:r w:rsidR="00A07D4A" w:rsidRPr="003D7B23">
        <w:rPr>
          <w:rFonts w:ascii="Arial" w:eastAsia="Times New Roman" w:hAnsi="Arial" w:cs="Arial"/>
          <w:bCs/>
          <w:sz w:val="24"/>
          <w:szCs w:val="24"/>
          <w:lang w:eastAsia="en-GB"/>
        </w:rPr>
        <w:t>ing</w:t>
      </w:r>
      <w:proofErr w:type="spellEnd"/>
      <w:r w:rsidRPr="003D7B23">
        <w:rPr>
          <w:rFonts w:ascii="Arial" w:eastAsia="Times New Roman" w:hAnsi="Arial" w:cs="Arial"/>
          <w:bCs/>
          <w:sz w:val="24"/>
          <w:szCs w:val="24"/>
          <w:lang w:eastAsia="en-GB"/>
        </w:rPr>
        <w:t xml:space="preserve"> </w:t>
      </w:r>
      <w:r w:rsidR="00795BE9">
        <w:rPr>
          <w:rFonts w:ascii="Arial" w:eastAsia="Times New Roman" w:hAnsi="Arial" w:cs="Arial"/>
          <w:bCs/>
          <w:sz w:val="24"/>
          <w:szCs w:val="24"/>
          <w:lang w:eastAsia="en-GB"/>
        </w:rPr>
        <w:t>relevant data</w:t>
      </w:r>
      <w:r w:rsidRPr="003D7B23">
        <w:rPr>
          <w:rFonts w:ascii="Arial" w:eastAsia="Times New Roman" w:hAnsi="Arial" w:cs="Arial"/>
          <w:bCs/>
          <w:sz w:val="24"/>
          <w:szCs w:val="24"/>
          <w:lang w:eastAsia="en-GB"/>
        </w:rPr>
        <w:t xml:space="preserve"> and developing action plans to enhance engagement.</w:t>
      </w:r>
    </w:p>
    <w:p w14:paraId="05FEEC25" w14:textId="516A71BA" w:rsidR="00CB7F93" w:rsidRDefault="00CB7F93" w:rsidP="00CB7F93">
      <w:pPr>
        <w:spacing w:before="100" w:beforeAutospacing="1" w:after="100" w:afterAutospacing="1" w:line="300" w:lineRule="atLeast"/>
        <w:outlineLvl w:val="2"/>
        <w:rPr>
          <w:rFonts w:ascii="Arial" w:eastAsia="Times New Roman" w:hAnsi="Arial" w:cs="Arial"/>
          <w:bCs/>
          <w:sz w:val="24"/>
          <w:szCs w:val="24"/>
          <w:lang w:eastAsia="en-GB"/>
        </w:rPr>
      </w:pPr>
      <w:r w:rsidRPr="00CB7F93">
        <w:rPr>
          <w:rFonts w:ascii="Arial" w:eastAsia="Times New Roman" w:hAnsi="Arial" w:cs="Arial"/>
          <w:bCs/>
          <w:sz w:val="24"/>
          <w:szCs w:val="24"/>
          <w:lang w:eastAsia="en-GB"/>
        </w:rPr>
        <w:t xml:space="preserve">3. Policy &amp; </w:t>
      </w:r>
      <w:proofErr w:type="spellStart"/>
      <w:r w:rsidRPr="00CB7F93">
        <w:rPr>
          <w:rFonts w:ascii="Arial" w:eastAsia="Times New Roman" w:hAnsi="Arial" w:cs="Arial"/>
          <w:bCs/>
          <w:sz w:val="24"/>
          <w:szCs w:val="24"/>
          <w:lang w:eastAsia="en-GB"/>
        </w:rPr>
        <w:t>Programme</w:t>
      </w:r>
      <w:proofErr w:type="spellEnd"/>
      <w:r w:rsidRPr="00CB7F93">
        <w:rPr>
          <w:rFonts w:ascii="Arial" w:eastAsia="Times New Roman" w:hAnsi="Arial" w:cs="Arial"/>
          <w:bCs/>
          <w:sz w:val="24"/>
          <w:szCs w:val="24"/>
          <w:lang w:eastAsia="en-GB"/>
        </w:rPr>
        <w:t xml:space="preserve"> Support</w:t>
      </w:r>
    </w:p>
    <w:p w14:paraId="681FA788" w14:textId="0D84D6A0" w:rsidR="009838EC" w:rsidRDefault="009838EC" w:rsidP="009838EC">
      <w:pPr>
        <w:widowControl/>
        <w:numPr>
          <w:ilvl w:val="0"/>
          <w:numId w:val="34"/>
        </w:numPr>
        <w:autoSpaceDE/>
        <w:spacing w:before="100" w:beforeAutospacing="1" w:after="100" w:afterAutospacing="1" w:line="300" w:lineRule="atLeast"/>
        <w:rPr>
          <w:rFonts w:ascii="Arial" w:eastAsia="Times New Roman" w:hAnsi="Arial" w:cs="Arial"/>
          <w:bCs/>
          <w:sz w:val="24"/>
          <w:szCs w:val="24"/>
          <w:lang w:eastAsia="en-GB"/>
        </w:rPr>
      </w:pPr>
      <w:r>
        <w:rPr>
          <w:rFonts w:ascii="Arial" w:eastAsia="Times New Roman" w:hAnsi="Arial" w:cs="Arial"/>
          <w:bCs/>
          <w:sz w:val="24"/>
          <w:szCs w:val="24"/>
          <w:lang w:eastAsia="en-GB"/>
        </w:rPr>
        <w:t>Contribute to the development and review of L&amp;D/Induction/PMDS and wellbeing policies.</w:t>
      </w:r>
    </w:p>
    <w:p w14:paraId="583A1BF6" w14:textId="77777777" w:rsidR="009838EC" w:rsidRPr="00CB7F93" w:rsidRDefault="009838EC" w:rsidP="00CB7F93">
      <w:pPr>
        <w:spacing w:before="100" w:beforeAutospacing="1" w:after="100" w:afterAutospacing="1" w:line="300" w:lineRule="atLeast"/>
        <w:outlineLvl w:val="2"/>
        <w:rPr>
          <w:rFonts w:ascii="Arial" w:eastAsia="Times New Roman" w:hAnsi="Arial" w:cs="Arial"/>
          <w:bCs/>
          <w:sz w:val="24"/>
          <w:szCs w:val="24"/>
          <w:lang w:eastAsia="en-GB"/>
        </w:rPr>
      </w:pPr>
    </w:p>
    <w:p w14:paraId="22CF81E6" w14:textId="77777777" w:rsidR="00CB7F93" w:rsidRPr="00CB7F93" w:rsidRDefault="00CB7F93" w:rsidP="00CB7F93">
      <w:pPr>
        <w:widowControl/>
        <w:numPr>
          <w:ilvl w:val="0"/>
          <w:numId w:val="31"/>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Ensure compliance with relevant public sector policies, codes, and circulars.</w:t>
      </w:r>
    </w:p>
    <w:p w14:paraId="0DB7222F" w14:textId="77777777" w:rsidR="00CB7F93" w:rsidRPr="00CB7F93" w:rsidRDefault="00CB7F93" w:rsidP="00CB7F93">
      <w:pPr>
        <w:widowControl/>
        <w:numPr>
          <w:ilvl w:val="0"/>
          <w:numId w:val="31"/>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Support governance, reporting, and evaluation of L&amp;D and wellbeing initiatives.</w:t>
      </w:r>
    </w:p>
    <w:p w14:paraId="45A71F71" w14:textId="77777777" w:rsidR="00CB7F93" w:rsidRPr="00CB7F93" w:rsidRDefault="00CB7F93" w:rsidP="00CB7F93">
      <w:pPr>
        <w:widowControl/>
        <w:numPr>
          <w:ilvl w:val="0"/>
          <w:numId w:val="31"/>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Prepare briefings, reports, and submissions for senior management.</w:t>
      </w:r>
    </w:p>
    <w:p w14:paraId="376E1EFF" w14:textId="77777777" w:rsidR="00CB7F93" w:rsidRPr="00CB7F93" w:rsidRDefault="00CB7F93" w:rsidP="00CB7F93">
      <w:pPr>
        <w:spacing w:before="100" w:beforeAutospacing="1" w:after="100" w:afterAutospacing="1" w:line="300" w:lineRule="atLeast"/>
        <w:outlineLvl w:val="2"/>
        <w:rPr>
          <w:rFonts w:ascii="Arial" w:eastAsia="Times New Roman" w:hAnsi="Arial" w:cs="Arial"/>
          <w:bCs/>
          <w:sz w:val="24"/>
          <w:szCs w:val="24"/>
          <w:lang w:eastAsia="en-GB"/>
        </w:rPr>
      </w:pPr>
      <w:r w:rsidRPr="00CB7F93">
        <w:rPr>
          <w:rFonts w:ascii="Arial" w:eastAsia="Times New Roman" w:hAnsi="Arial" w:cs="Arial"/>
          <w:bCs/>
          <w:sz w:val="24"/>
          <w:szCs w:val="24"/>
          <w:lang w:eastAsia="en-GB"/>
        </w:rPr>
        <w:t>4. Stakeholder Engagement</w:t>
      </w:r>
    </w:p>
    <w:p w14:paraId="16A7FA86" w14:textId="77777777" w:rsidR="00CB7F93" w:rsidRPr="00CB7F93" w:rsidRDefault="00CB7F93" w:rsidP="00CB7F93">
      <w:pPr>
        <w:widowControl/>
        <w:numPr>
          <w:ilvl w:val="0"/>
          <w:numId w:val="32"/>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Build relationships with internal stakeholders (HR, senior management, staff networks).</w:t>
      </w:r>
    </w:p>
    <w:p w14:paraId="2A8D7AC3" w14:textId="77777777" w:rsidR="00CB7F93" w:rsidRPr="00CB7F93" w:rsidRDefault="00CB7F93" w:rsidP="00CB7F93">
      <w:pPr>
        <w:widowControl/>
        <w:numPr>
          <w:ilvl w:val="0"/>
          <w:numId w:val="32"/>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Provide advice and guidance to staff and managers on L&amp;D and wellbeing matters.</w:t>
      </w:r>
    </w:p>
    <w:p w14:paraId="10AB46F0" w14:textId="77777777" w:rsidR="00CB7F93" w:rsidRPr="00CB7F93" w:rsidRDefault="00CB7F93" w:rsidP="00CB7F93">
      <w:pPr>
        <w:spacing w:before="100" w:beforeAutospacing="1" w:after="100" w:afterAutospacing="1" w:line="300" w:lineRule="atLeast"/>
        <w:outlineLvl w:val="2"/>
        <w:rPr>
          <w:rFonts w:ascii="Arial" w:eastAsia="Times New Roman" w:hAnsi="Arial" w:cs="Arial"/>
          <w:bCs/>
          <w:sz w:val="24"/>
          <w:szCs w:val="24"/>
          <w:lang w:eastAsia="en-GB"/>
        </w:rPr>
      </w:pPr>
      <w:r w:rsidRPr="00CB7F93">
        <w:rPr>
          <w:rFonts w:ascii="Arial" w:eastAsia="Times New Roman" w:hAnsi="Arial" w:cs="Arial"/>
          <w:bCs/>
          <w:sz w:val="24"/>
          <w:szCs w:val="24"/>
          <w:lang w:eastAsia="en-GB"/>
        </w:rPr>
        <w:t>5. Project Management &amp; Continuous Improvement</w:t>
      </w:r>
    </w:p>
    <w:p w14:paraId="15CD0C3A" w14:textId="109AE8FF" w:rsidR="00CB7F93" w:rsidRPr="00CB7F93" w:rsidRDefault="00CB7F93" w:rsidP="00CB7F93">
      <w:pPr>
        <w:widowControl/>
        <w:numPr>
          <w:ilvl w:val="0"/>
          <w:numId w:val="33"/>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Manage and support projects within L&amp;D</w:t>
      </w:r>
      <w:r w:rsidR="006D3FC8">
        <w:rPr>
          <w:rFonts w:ascii="Arial" w:eastAsia="Times New Roman" w:hAnsi="Arial" w:cs="Arial"/>
          <w:bCs/>
          <w:sz w:val="24"/>
          <w:szCs w:val="24"/>
          <w:lang w:eastAsia="en-GB"/>
        </w:rPr>
        <w:t xml:space="preserve"> including Employee Induction, PMDS</w:t>
      </w:r>
      <w:r w:rsidRPr="00CB7F93">
        <w:rPr>
          <w:rFonts w:ascii="Arial" w:eastAsia="Times New Roman" w:hAnsi="Arial" w:cs="Arial"/>
          <w:bCs/>
          <w:sz w:val="24"/>
          <w:szCs w:val="24"/>
          <w:lang w:eastAsia="en-GB"/>
        </w:rPr>
        <w:t xml:space="preserve"> and wellbeing </w:t>
      </w:r>
      <w:proofErr w:type="spellStart"/>
      <w:r w:rsidRPr="00CB7F93">
        <w:rPr>
          <w:rFonts w:ascii="Arial" w:eastAsia="Times New Roman" w:hAnsi="Arial" w:cs="Arial"/>
          <w:bCs/>
          <w:sz w:val="24"/>
          <w:szCs w:val="24"/>
          <w:lang w:eastAsia="en-GB"/>
        </w:rPr>
        <w:t>programmes</w:t>
      </w:r>
      <w:proofErr w:type="spellEnd"/>
      <w:r w:rsidRPr="00CB7F93">
        <w:rPr>
          <w:rFonts w:ascii="Arial" w:eastAsia="Times New Roman" w:hAnsi="Arial" w:cs="Arial"/>
          <w:bCs/>
          <w:sz w:val="24"/>
          <w:szCs w:val="24"/>
          <w:lang w:eastAsia="en-GB"/>
        </w:rPr>
        <w:t>.</w:t>
      </w:r>
    </w:p>
    <w:p w14:paraId="765AD8E5" w14:textId="77777777" w:rsidR="00CB7F93" w:rsidRPr="00CB7F93" w:rsidRDefault="00CB7F93" w:rsidP="00CB7F93">
      <w:pPr>
        <w:widowControl/>
        <w:numPr>
          <w:ilvl w:val="0"/>
          <w:numId w:val="33"/>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Monitor progress against plans and identify opportunities for improvement.</w:t>
      </w:r>
    </w:p>
    <w:p w14:paraId="27158557" w14:textId="1B9DFE4B" w:rsidR="00CB7F93" w:rsidRPr="00740ECE" w:rsidRDefault="00CB7F93" w:rsidP="00CB7F93">
      <w:pPr>
        <w:widowControl/>
        <w:numPr>
          <w:ilvl w:val="0"/>
          <w:numId w:val="33"/>
        </w:numPr>
        <w:autoSpaceDE/>
        <w:autoSpaceDN/>
        <w:spacing w:before="100" w:beforeAutospacing="1" w:after="100" w:afterAutospacing="1" w:line="300" w:lineRule="atLeast"/>
        <w:rPr>
          <w:rFonts w:ascii="Arial" w:eastAsia="Times New Roman" w:hAnsi="Arial" w:cs="Arial"/>
          <w:bCs/>
          <w:sz w:val="24"/>
          <w:szCs w:val="24"/>
          <w:lang w:eastAsia="en-GB"/>
        </w:rPr>
      </w:pPr>
      <w:r w:rsidRPr="00CB7F93">
        <w:rPr>
          <w:rFonts w:ascii="Arial" w:eastAsia="Times New Roman" w:hAnsi="Arial" w:cs="Arial"/>
          <w:bCs/>
          <w:sz w:val="24"/>
          <w:szCs w:val="24"/>
          <w:lang w:eastAsia="en-GB"/>
        </w:rPr>
        <w:t>Contribute to innovation in learning delivery and employee wellbeing practices</w:t>
      </w:r>
    </w:p>
    <w:p w14:paraId="323412D5" w14:textId="588C6A8B" w:rsidR="00CB7F93" w:rsidRDefault="008E38FF" w:rsidP="003268C1">
      <w:pPr>
        <w:widowControl/>
        <w:autoSpaceDE/>
        <w:autoSpaceDN/>
        <w:jc w:val="both"/>
        <w:rPr>
          <w:rFonts w:ascii="Arial" w:eastAsia="Times New Roman" w:hAnsi="Arial" w:cs="Arial"/>
          <w:bCs/>
          <w:sz w:val="24"/>
          <w:szCs w:val="24"/>
          <w:lang w:eastAsia="en-GB"/>
        </w:rPr>
      </w:pPr>
      <w:r>
        <w:rPr>
          <w:rFonts w:ascii="Arial" w:eastAsia="Times New Roman" w:hAnsi="Arial" w:cs="Arial"/>
          <w:bCs/>
          <w:sz w:val="24"/>
          <w:szCs w:val="24"/>
          <w:lang w:eastAsia="en-GB"/>
        </w:rPr>
        <w:t>6. Public Sector Duty</w:t>
      </w:r>
    </w:p>
    <w:p w14:paraId="40423435" w14:textId="77777777" w:rsidR="008E38FF" w:rsidRDefault="008E38FF" w:rsidP="003268C1">
      <w:pPr>
        <w:widowControl/>
        <w:autoSpaceDE/>
        <w:autoSpaceDN/>
        <w:jc w:val="both"/>
        <w:rPr>
          <w:rFonts w:ascii="Arial" w:eastAsia="Times New Roman" w:hAnsi="Arial" w:cs="Arial"/>
          <w:bCs/>
          <w:sz w:val="24"/>
          <w:szCs w:val="24"/>
          <w:lang w:eastAsia="en-GB"/>
        </w:rPr>
      </w:pPr>
    </w:p>
    <w:p w14:paraId="4199A80B" w14:textId="31103AE5" w:rsidR="00BC5044" w:rsidRDefault="00795BE9" w:rsidP="008E38FF">
      <w:pPr>
        <w:pStyle w:val="ListParagraph"/>
        <w:widowControl/>
        <w:numPr>
          <w:ilvl w:val="0"/>
          <w:numId w:val="35"/>
        </w:numPr>
        <w:autoSpaceDE/>
        <w:autoSpaceDN/>
        <w:jc w:val="both"/>
        <w:rPr>
          <w:rFonts w:ascii="Arial" w:eastAsia="Times New Roman" w:hAnsi="Arial" w:cs="Arial"/>
          <w:bCs/>
          <w:sz w:val="24"/>
          <w:szCs w:val="24"/>
          <w:lang w:eastAsia="en-GB"/>
        </w:rPr>
      </w:pPr>
      <w:r>
        <w:rPr>
          <w:rFonts w:ascii="Arial" w:eastAsia="Times New Roman" w:hAnsi="Arial" w:cs="Arial"/>
          <w:bCs/>
          <w:sz w:val="24"/>
          <w:szCs w:val="24"/>
          <w:lang w:eastAsia="en-GB"/>
        </w:rPr>
        <w:t>M</w:t>
      </w:r>
      <w:r w:rsidR="008E38FF">
        <w:rPr>
          <w:rFonts w:ascii="Arial" w:eastAsia="Times New Roman" w:hAnsi="Arial" w:cs="Arial"/>
          <w:bCs/>
          <w:sz w:val="24"/>
          <w:szCs w:val="24"/>
          <w:lang w:eastAsia="en-GB"/>
        </w:rPr>
        <w:t>onitor and respond to the</w:t>
      </w:r>
      <w:r w:rsidR="008E38FF" w:rsidRPr="008E38FF">
        <w:rPr>
          <w:rFonts w:ascii="Arial" w:eastAsia="Times New Roman" w:hAnsi="Arial" w:cs="Arial"/>
          <w:bCs/>
          <w:sz w:val="24"/>
          <w:szCs w:val="24"/>
          <w:lang w:eastAsia="en-GB"/>
        </w:rPr>
        <w:t xml:space="preserve"> equality and human rights issues relevant to the functions of the </w:t>
      </w:r>
      <w:r w:rsidR="008E38FF">
        <w:rPr>
          <w:rFonts w:ascii="Arial" w:eastAsia="Times New Roman" w:hAnsi="Arial" w:cs="Arial"/>
          <w:bCs/>
          <w:sz w:val="24"/>
          <w:szCs w:val="24"/>
          <w:lang w:eastAsia="en-GB"/>
        </w:rPr>
        <w:t xml:space="preserve">HEA, </w:t>
      </w:r>
    </w:p>
    <w:p w14:paraId="586FD5B9" w14:textId="0198F727" w:rsidR="008E38FF" w:rsidRPr="008E38FF" w:rsidRDefault="00BC5044" w:rsidP="008E38FF">
      <w:pPr>
        <w:pStyle w:val="ListParagraph"/>
        <w:widowControl/>
        <w:numPr>
          <w:ilvl w:val="0"/>
          <w:numId w:val="35"/>
        </w:numPr>
        <w:autoSpaceDE/>
        <w:autoSpaceDN/>
        <w:jc w:val="both"/>
        <w:rPr>
          <w:rFonts w:ascii="Arial" w:eastAsia="Times New Roman" w:hAnsi="Arial" w:cs="Arial"/>
          <w:bCs/>
          <w:sz w:val="24"/>
          <w:szCs w:val="24"/>
          <w:lang w:eastAsia="en-GB"/>
        </w:rPr>
      </w:pPr>
      <w:r>
        <w:rPr>
          <w:rFonts w:ascii="Arial" w:eastAsia="Times New Roman" w:hAnsi="Arial" w:cs="Arial"/>
          <w:bCs/>
          <w:sz w:val="24"/>
          <w:szCs w:val="24"/>
          <w:lang w:eastAsia="en-GB"/>
        </w:rPr>
        <w:t>Identify</w:t>
      </w:r>
      <w:r w:rsidR="008E38FF">
        <w:rPr>
          <w:rFonts w:ascii="Arial" w:eastAsia="Times New Roman" w:hAnsi="Arial" w:cs="Arial"/>
          <w:bCs/>
          <w:sz w:val="24"/>
          <w:szCs w:val="24"/>
          <w:lang w:eastAsia="en-GB"/>
        </w:rPr>
        <w:t xml:space="preserve"> </w:t>
      </w:r>
      <w:r w:rsidR="008E38FF" w:rsidRPr="008E38FF">
        <w:rPr>
          <w:rFonts w:ascii="Arial" w:eastAsia="Times New Roman" w:hAnsi="Arial" w:cs="Arial"/>
          <w:bCs/>
          <w:sz w:val="24"/>
          <w:szCs w:val="24"/>
          <w:lang w:eastAsia="en-GB"/>
        </w:rPr>
        <w:t>actions/policies/plans</w:t>
      </w:r>
      <w:r>
        <w:rPr>
          <w:rFonts w:ascii="Arial" w:eastAsia="Times New Roman" w:hAnsi="Arial" w:cs="Arial"/>
          <w:bCs/>
          <w:sz w:val="24"/>
          <w:szCs w:val="24"/>
          <w:lang w:eastAsia="en-GB"/>
        </w:rPr>
        <w:t xml:space="preserve"> required to deliver on the HEA’s obligations and responsibilities under the Public Sector Duty.</w:t>
      </w:r>
    </w:p>
    <w:p w14:paraId="3DAE9426" w14:textId="02CE842F" w:rsidR="008E38FF" w:rsidRDefault="008E38FF" w:rsidP="008E38FF">
      <w:pPr>
        <w:pStyle w:val="ListParagraph"/>
        <w:widowControl/>
        <w:numPr>
          <w:ilvl w:val="0"/>
          <w:numId w:val="35"/>
        </w:numPr>
        <w:autoSpaceDE/>
        <w:autoSpaceDN/>
        <w:jc w:val="both"/>
        <w:rPr>
          <w:rFonts w:ascii="Arial" w:eastAsia="Times New Roman" w:hAnsi="Arial" w:cs="Arial"/>
          <w:bCs/>
          <w:sz w:val="24"/>
          <w:szCs w:val="24"/>
          <w:lang w:eastAsia="en-GB"/>
        </w:rPr>
      </w:pPr>
      <w:r w:rsidRPr="008E38FF">
        <w:rPr>
          <w:rFonts w:ascii="Arial" w:eastAsia="Times New Roman" w:hAnsi="Arial" w:cs="Arial"/>
          <w:bCs/>
          <w:sz w:val="24"/>
          <w:szCs w:val="24"/>
          <w:lang w:eastAsia="en-GB"/>
        </w:rPr>
        <w:t xml:space="preserve">Report on progress made </w:t>
      </w:r>
      <w:r>
        <w:rPr>
          <w:rFonts w:ascii="Arial" w:eastAsia="Times New Roman" w:hAnsi="Arial" w:cs="Arial"/>
          <w:bCs/>
          <w:sz w:val="24"/>
          <w:szCs w:val="24"/>
          <w:lang w:eastAsia="en-GB"/>
        </w:rPr>
        <w:t>in relation to the HEA’s Public Sector Duty responsibilities.</w:t>
      </w:r>
    </w:p>
    <w:p w14:paraId="329D21F6" w14:textId="77777777" w:rsidR="008E38FF" w:rsidRDefault="008E38FF" w:rsidP="008E38FF">
      <w:pPr>
        <w:widowControl/>
        <w:autoSpaceDE/>
        <w:autoSpaceDN/>
        <w:jc w:val="both"/>
        <w:rPr>
          <w:rFonts w:ascii="Arial" w:eastAsia="Times New Roman" w:hAnsi="Arial" w:cs="Arial"/>
          <w:bCs/>
          <w:sz w:val="24"/>
          <w:szCs w:val="24"/>
          <w:lang w:eastAsia="en-GB"/>
        </w:rPr>
      </w:pPr>
    </w:p>
    <w:p w14:paraId="418F5530" w14:textId="55BD0A39" w:rsidR="008E38FF" w:rsidRDefault="008E38FF" w:rsidP="008E38FF">
      <w:pPr>
        <w:widowControl/>
        <w:autoSpaceDE/>
        <w:autoSpaceDN/>
        <w:jc w:val="both"/>
        <w:rPr>
          <w:rFonts w:ascii="Arial" w:eastAsia="Times New Roman" w:hAnsi="Arial" w:cs="Arial"/>
          <w:bCs/>
          <w:sz w:val="24"/>
          <w:szCs w:val="24"/>
          <w:lang w:eastAsia="en-GB"/>
        </w:rPr>
      </w:pPr>
      <w:r>
        <w:rPr>
          <w:rFonts w:ascii="Arial" w:eastAsia="Times New Roman" w:hAnsi="Arial" w:cs="Arial"/>
          <w:bCs/>
          <w:sz w:val="24"/>
          <w:szCs w:val="24"/>
          <w:lang w:eastAsia="en-GB"/>
        </w:rPr>
        <w:t>7. Cross-Functional Projects</w:t>
      </w:r>
    </w:p>
    <w:p w14:paraId="33D075F7" w14:textId="77777777" w:rsidR="008E38FF" w:rsidRDefault="008E38FF" w:rsidP="008E38FF">
      <w:pPr>
        <w:widowControl/>
        <w:autoSpaceDE/>
        <w:autoSpaceDN/>
        <w:jc w:val="both"/>
        <w:rPr>
          <w:rFonts w:ascii="Arial" w:eastAsia="Times New Roman" w:hAnsi="Arial" w:cs="Arial"/>
          <w:bCs/>
          <w:sz w:val="24"/>
          <w:szCs w:val="24"/>
          <w:lang w:eastAsia="en-GB"/>
        </w:rPr>
      </w:pPr>
    </w:p>
    <w:p w14:paraId="020A3BAB" w14:textId="28F5E11C" w:rsidR="008E38FF" w:rsidRDefault="00795BE9" w:rsidP="008E38FF">
      <w:pPr>
        <w:pStyle w:val="ListParagraph"/>
        <w:widowControl/>
        <w:numPr>
          <w:ilvl w:val="0"/>
          <w:numId w:val="36"/>
        </w:numPr>
        <w:autoSpaceDE/>
        <w:autoSpaceDN/>
        <w:jc w:val="both"/>
        <w:rPr>
          <w:rFonts w:ascii="Arial" w:eastAsia="Times New Roman" w:hAnsi="Arial" w:cs="Arial"/>
          <w:bCs/>
          <w:sz w:val="24"/>
          <w:szCs w:val="24"/>
          <w:lang w:eastAsia="en-GB"/>
        </w:rPr>
      </w:pPr>
      <w:r>
        <w:rPr>
          <w:rFonts w:ascii="Arial" w:eastAsia="Times New Roman" w:hAnsi="Arial" w:cs="Arial"/>
          <w:bCs/>
          <w:sz w:val="24"/>
          <w:szCs w:val="24"/>
          <w:lang w:eastAsia="en-GB"/>
        </w:rPr>
        <w:t>Contribute to</w:t>
      </w:r>
      <w:r w:rsidR="008E38FF">
        <w:rPr>
          <w:rFonts w:ascii="Arial" w:eastAsia="Times New Roman" w:hAnsi="Arial" w:cs="Arial"/>
          <w:bCs/>
          <w:sz w:val="24"/>
          <w:szCs w:val="24"/>
          <w:lang w:eastAsia="en-GB"/>
        </w:rPr>
        <w:t xml:space="preserve"> the delivery of the HEA’s Transformation </w:t>
      </w:r>
      <w:proofErr w:type="spellStart"/>
      <w:r w:rsidR="008E38FF">
        <w:rPr>
          <w:rFonts w:ascii="Arial" w:eastAsia="Times New Roman" w:hAnsi="Arial" w:cs="Arial"/>
          <w:bCs/>
          <w:sz w:val="24"/>
          <w:szCs w:val="24"/>
          <w:lang w:eastAsia="en-GB"/>
        </w:rPr>
        <w:t>Programme</w:t>
      </w:r>
      <w:proofErr w:type="spellEnd"/>
      <w:r w:rsidR="008E38FF">
        <w:rPr>
          <w:rFonts w:ascii="Arial" w:eastAsia="Times New Roman" w:hAnsi="Arial" w:cs="Arial"/>
          <w:bCs/>
          <w:sz w:val="24"/>
          <w:szCs w:val="24"/>
          <w:lang w:eastAsia="en-GB"/>
        </w:rPr>
        <w:t>.</w:t>
      </w:r>
    </w:p>
    <w:p w14:paraId="66B9CCEF" w14:textId="56B03490" w:rsidR="008E38FF" w:rsidRPr="00795BE9" w:rsidRDefault="00795BE9" w:rsidP="00795BE9">
      <w:pPr>
        <w:pStyle w:val="ListParagraph"/>
        <w:widowControl/>
        <w:numPr>
          <w:ilvl w:val="0"/>
          <w:numId w:val="36"/>
        </w:numPr>
        <w:autoSpaceDE/>
        <w:autoSpaceDN/>
        <w:jc w:val="both"/>
        <w:rPr>
          <w:rFonts w:ascii="Arial" w:eastAsia="Times New Roman" w:hAnsi="Arial" w:cs="Arial"/>
          <w:bCs/>
          <w:sz w:val="24"/>
          <w:szCs w:val="24"/>
          <w:lang w:eastAsia="en-GB"/>
        </w:rPr>
      </w:pPr>
      <w:r>
        <w:rPr>
          <w:rFonts w:ascii="Arial" w:eastAsia="Times New Roman" w:hAnsi="Arial" w:cs="Arial"/>
          <w:bCs/>
          <w:sz w:val="24"/>
          <w:szCs w:val="24"/>
          <w:lang w:eastAsia="en-GB"/>
        </w:rPr>
        <w:t>Contribute to the design,</w:t>
      </w:r>
      <w:r w:rsidR="008E38FF">
        <w:rPr>
          <w:rFonts w:ascii="Arial" w:eastAsia="Times New Roman" w:hAnsi="Arial" w:cs="Arial"/>
          <w:bCs/>
          <w:sz w:val="24"/>
          <w:szCs w:val="24"/>
          <w:lang w:eastAsia="en-GB"/>
        </w:rPr>
        <w:t xml:space="preserve"> delivery and </w:t>
      </w:r>
      <w:r w:rsidR="00BC5044">
        <w:rPr>
          <w:rFonts w:ascii="Arial" w:eastAsia="Times New Roman" w:hAnsi="Arial" w:cs="Arial"/>
          <w:bCs/>
          <w:sz w:val="24"/>
          <w:szCs w:val="24"/>
          <w:lang w:eastAsia="en-GB"/>
        </w:rPr>
        <w:t>monitoring</w:t>
      </w:r>
      <w:r w:rsidR="008E38FF">
        <w:rPr>
          <w:rFonts w:ascii="Arial" w:eastAsia="Times New Roman" w:hAnsi="Arial" w:cs="Arial"/>
          <w:bCs/>
          <w:sz w:val="24"/>
          <w:szCs w:val="24"/>
          <w:lang w:eastAsia="en-GB"/>
        </w:rPr>
        <w:t xml:space="preserve"> of the </w:t>
      </w:r>
      <w:r w:rsidR="00BC5044">
        <w:rPr>
          <w:rFonts w:ascii="Arial" w:eastAsia="Times New Roman" w:hAnsi="Arial" w:cs="Arial"/>
          <w:bCs/>
          <w:sz w:val="24"/>
          <w:szCs w:val="24"/>
          <w:lang w:eastAsia="en-GB"/>
        </w:rPr>
        <w:t>HEA’s People &amp; Culture Strategy.</w:t>
      </w:r>
    </w:p>
    <w:p w14:paraId="0F6FC8FD" w14:textId="77777777" w:rsidR="004678A7" w:rsidRPr="00DC354C" w:rsidRDefault="004678A7" w:rsidP="00DC354C">
      <w:pPr>
        <w:widowControl/>
        <w:autoSpaceDE/>
        <w:autoSpaceDN/>
        <w:ind w:left="360"/>
        <w:jc w:val="both"/>
        <w:rPr>
          <w:rFonts w:ascii="Arial" w:eastAsia="Times New Roman" w:hAnsi="Arial" w:cs="Arial"/>
          <w:sz w:val="24"/>
          <w:szCs w:val="24"/>
          <w:lang w:val="en-GB" w:eastAsia="en-GB"/>
        </w:rPr>
      </w:pPr>
    </w:p>
    <w:p w14:paraId="60780ADB" w14:textId="77777777" w:rsidR="006D3FC8" w:rsidRDefault="006D3FC8" w:rsidP="00EE4E92">
      <w:pPr>
        <w:pStyle w:val="H3"/>
        <w:rPr>
          <w:rFonts w:ascii="Arial" w:hAnsi="Arial" w:cs="Arial"/>
          <w:sz w:val="28"/>
          <w:szCs w:val="28"/>
        </w:rPr>
      </w:pPr>
      <w:bookmarkStart w:id="5" w:name="_Hlk209777507"/>
    </w:p>
    <w:p w14:paraId="0CAA1742" w14:textId="77777777" w:rsidR="006D3FC8" w:rsidRPr="00836F90" w:rsidRDefault="006D3FC8" w:rsidP="006D3FC8">
      <w:pPr>
        <w:pStyle w:val="H3"/>
        <w:rPr>
          <w:rFonts w:ascii="Arial" w:hAnsi="Arial" w:cs="Arial"/>
          <w:sz w:val="28"/>
          <w:szCs w:val="28"/>
        </w:rPr>
      </w:pPr>
      <w:r w:rsidRPr="00836F90">
        <w:rPr>
          <w:rFonts w:ascii="Arial" w:hAnsi="Arial" w:cs="Arial"/>
          <w:sz w:val="28"/>
          <w:szCs w:val="28"/>
        </w:rPr>
        <w:t>Requirements</w:t>
      </w:r>
    </w:p>
    <w:p w14:paraId="744AF3B9" w14:textId="77777777" w:rsidR="006D3FC8" w:rsidRPr="00836F90" w:rsidRDefault="006D3FC8" w:rsidP="006D3FC8">
      <w:pPr>
        <w:pStyle w:val="H3"/>
        <w:rPr>
          <w:rFonts w:ascii="Arial" w:hAnsi="Arial" w:cs="Arial"/>
          <w:sz w:val="24"/>
          <w:szCs w:val="24"/>
        </w:rPr>
      </w:pPr>
    </w:p>
    <w:p w14:paraId="7A74FB9C" w14:textId="77777777" w:rsidR="006D3FC8" w:rsidRDefault="006D3FC8" w:rsidP="006D3FC8">
      <w:pPr>
        <w:pStyle w:val="ListParagraph"/>
        <w:widowControl/>
        <w:numPr>
          <w:ilvl w:val="0"/>
          <w:numId w:val="24"/>
        </w:numPr>
        <w:autoSpaceDE/>
        <w:autoSpaceDN/>
        <w:jc w:val="both"/>
        <w:rPr>
          <w:rFonts w:ascii="Arial" w:eastAsia="Times New Roman" w:hAnsi="Arial" w:cs="Arial"/>
          <w:sz w:val="24"/>
          <w:szCs w:val="24"/>
          <w:lang w:val="en-GB" w:eastAsia="en-GB"/>
        </w:rPr>
      </w:pPr>
      <w:r w:rsidRPr="0079225C">
        <w:rPr>
          <w:rFonts w:ascii="Arial" w:eastAsia="Times New Roman" w:hAnsi="Arial" w:cs="Arial"/>
          <w:sz w:val="24"/>
          <w:szCs w:val="24"/>
          <w:lang w:val="en-GB" w:eastAsia="en-GB"/>
        </w:rPr>
        <w:t xml:space="preserve">Minimum of a NFQ Level 8 Honours Bachelor’s Degree or higher in a </w:t>
      </w:r>
      <w:r>
        <w:rPr>
          <w:rFonts w:ascii="Arial" w:eastAsia="Times New Roman" w:hAnsi="Arial" w:cs="Arial"/>
          <w:sz w:val="24"/>
          <w:szCs w:val="24"/>
          <w:lang w:val="en-GB" w:eastAsia="en-GB"/>
        </w:rPr>
        <w:t>HR, Learning &amp; Development, Organisational Psychology or related field.</w:t>
      </w:r>
    </w:p>
    <w:p w14:paraId="74E5962A" w14:textId="77777777" w:rsidR="006D3FC8" w:rsidRDefault="006D3FC8" w:rsidP="006D3FC8">
      <w:pPr>
        <w:pStyle w:val="ListParagraph"/>
        <w:widowControl/>
        <w:numPr>
          <w:ilvl w:val="0"/>
          <w:numId w:val="24"/>
        </w:numPr>
        <w:autoSpaceDE/>
        <w:autoSpaceDN/>
        <w:jc w:val="both"/>
        <w:rPr>
          <w:rFonts w:ascii="Arial" w:eastAsia="Times New Roman" w:hAnsi="Arial" w:cs="Arial"/>
          <w:sz w:val="24"/>
          <w:szCs w:val="24"/>
          <w:lang w:val="en-GB" w:eastAsia="en-GB"/>
        </w:rPr>
      </w:pPr>
      <w:r w:rsidRPr="0079225C">
        <w:rPr>
          <w:rFonts w:ascii="Arial" w:eastAsia="Times New Roman" w:hAnsi="Arial" w:cs="Arial"/>
          <w:sz w:val="24"/>
          <w:szCs w:val="24"/>
          <w:lang w:val="en-GB" w:eastAsia="en-GB"/>
        </w:rPr>
        <w:t xml:space="preserve">Candidates must have a minimum of </w:t>
      </w:r>
      <w:r>
        <w:rPr>
          <w:rFonts w:ascii="Arial" w:eastAsia="Times New Roman" w:hAnsi="Arial" w:cs="Arial"/>
          <w:sz w:val="24"/>
          <w:szCs w:val="24"/>
          <w:lang w:val="en-GB" w:eastAsia="en-GB"/>
        </w:rPr>
        <w:t>three years’ experience working in Learning &amp; Development/Organisational Development.</w:t>
      </w:r>
    </w:p>
    <w:p w14:paraId="26BECB43" w14:textId="77777777" w:rsidR="006D3FC8" w:rsidRDefault="006D3FC8" w:rsidP="006D3FC8">
      <w:pPr>
        <w:pStyle w:val="ListParagraph"/>
        <w:widowControl/>
        <w:numPr>
          <w:ilvl w:val="0"/>
          <w:numId w:val="24"/>
        </w:numPr>
        <w:autoSpaceDE/>
        <w:autoSpaceDN/>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Membership or working towards CIPD (or equivalent) is desirable.</w:t>
      </w:r>
    </w:p>
    <w:p w14:paraId="00888284" w14:textId="77777777" w:rsidR="006D3FC8" w:rsidRPr="00515A4D" w:rsidRDefault="006D3FC8" w:rsidP="006D3FC8">
      <w:pPr>
        <w:pStyle w:val="ListParagraph"/>
        <w:widowControl/>
        <w:numPr>
          <w:ilvl w:val="0"/>
          <w:numId w:val="24"/>
        </w:numPr>
        <w:autoSpaceDE/>
        <w:autoSpaceDN/>
        <w:jc w:val="both"/>
        <w:rPr>
          <w:rFonts w:ascii="Arial" w:eastAsia="Times New Roman" w:hAnsi="Arial" w:cs="Arial"/>
          <w:sz w:val="24"/>
          <w:szCs w:val="24"/>
          <w:lang w:val="en-GB" w:eastAsia="en-GB"/>
        </w:rPr>
      </w:pPr>
      <w:r w:rsidRPr="0079225C">
        <w:rPr>
          <w:rFonts w:ascii="Arial" w:eastAsia="Times New Roman" w:hAnsi="Arial" w:cs="Arial"/>
          <w:sz w:val="24"/>
          <w:szCs w:val="24"/>
          <w:lang w:val="en-GB" w:eastAsia="en-GB"/>
        </w:rPr>
        <w:t xml:space="preserve">Candidates must have an excellent knowledge of public sector guidelines and </w:t>
      </w:r>
      <w:r>
        <w:rPr>
          <w:rFonts w:ascii="Arial" w:eastAsia="Times New Roman" w:hAnsi="Arial" w:cs="Arial"/>
          <w:sz w:val="24"/>
          <w:szCs w:val="24"/>
          <w:lang w:val="en-GB" w:eastAsia="en-GB"/>
        </w:rPr>
        <w:t>governance.</w:t>
      </w:r>
    </w:p>
    <w:p w14:paraId="1003A5C6" w14:textId="77777777" w:rsidR="006D3FC8" w:rsidRDefault="006D3FC8" w:rsidP="006D3FC8">
      <w:pPr>
        <w:pStyle w:val="ListParagraph"/>
        <w:widowControl/>
        <w:numPr>
          <w:ilvl w:val="0"/>
          <w:numId w:val="24"/>
        </w:numPr>
        <w:autoSpaceDE/>
        <w:autoSpaceDN/>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lastRenderedPageBreak/>
        <w:t>Training qualification (e.g. Train the trainer) is desirable.</w:t>
      </w:r>
    </w:p>
    <w:p w14:paraId="76FB49A9" w14:textId="77777777" w:rsidR="006D3FC8" w:rsidRDefault="006D3FC8" w:rsidP="006D3FC8">
      <w:pPr>
        <w:pStyle w:val="ListParagraph"/>
        <w:widowControl/>
        <w:numPr>
          <w:ilvl w:val="0"/>
          <w:numId w:val="24"/>
        </w:numPr>
        <w:autoSpaceDE/>
        <w:autoSpaceDN/>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A background in the use of an LMS system is desirable.</w:t>
      </w:r>
    </w:p>
    <w:p w14:paraId="2145CE99" w14:textId="77777777" w:rsidR="006D3FC8" w:rsidRDefault="006D3FC8" w:rsidP="006D3FC8">
      <w:pPr>
        <w:pStyle w:val="ListParagraph"/>
        <w:widowControl/>
        <w:numPr>
          <w:ilvl w:val="0"/>
          <w:numId w:val="24"/>
        </w:numPr>
        <w:autoSpaceDE/>
        <w:autoSpaceDN/>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Excellent verbal, written and digital communication skills.</w:t>
      </w:r>
    </w:p>
    <w:p w14:paraId="0E13788F" w14:textId="77777777" w:rsidR="006D3FC8" w:rsidRDefault="006D3FC8" w:rsidP="006D3FC8">
      <w:pPr>
        <w:pStyle w:val="ListParagraph"/>
        <w:widowControl/>
        <w:numPr>
          <w:ilvl w:val="0"/>
          <w:numId w:val="24"/>
        </w:numPr>
        <w:autoSpaceDE/>
        <w:autoSpaceDN/>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Excellent analytical and reporting skills with the ability to work to deadlines</w:t>
      </w:r>
    </w:p>
    <w:p w14:paraId="1C04C989" w14:textId="77777777" w:rsidR="006D3FC8" w:rsidRPr="0079225C" w:rsidRDefault="006D3FC8" w:rsidP="006D3FC8">
      <w:pPr>
        <w:pStyle w:val="ListParagraph"/>
        <w:widowControl/>
        <w:numPr>
          <w:ilvl w:val="0"/>
          <w:numId w:val="24"/>
        </w:numPr>
        <w:autoSpaceDE/>
        <w:autoSpaceDN/>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Excellent interpersonal skills with the ability to influence and build relationships.</w:t>
      </w:r>
    </w:p>
    <w:p w14:paraId="7EB46076" w14:textId="77777777" w:rsidR="006D3FC8" w:rsidRPr="00836F90" w:rsidRDefault="006D3FC8" w:rsidP="006D3FC8">
      <w:pPr>
        <w:widowControl/>
        <w:autoSpaceDE/>
        <w:autoSpaceDN/>
        <w:spacing w:line="23" w:lineRule="atLeast"/>
        <w:rPr>
          <w:rFonts w:ascii="Arial" w:eastAsia="Arial" w:hAnsi="Arial" w:cs="Arial"/>
          <w:color w:val="000000"/>
          <w:sz w:val="24"/>
          <w:szCs w:val="24"/>
          <w:lang w:val="en-IE" w:eastAsia="en-IE"/>
        </w:rPr>
      </w:pPr>
    </w:p>
    <w:p w14:paraId="698733C7" w14:textId="77777777" w:rsidR="006D3FC8" w:rsidRPr="00836F90" w:rsidRDefault="006D3FC8" w:rsidP="00EE4E92">
      <w:pPr>
        <w:pStyle w:val="H3"/>
        <w:rPr>
          <w:rFonts w:ascii="Arial" w:hAnsi="Arial" w:cs="Arial"/>
          <w:sz w:val="28"/>
          <w:szCs w:val="28"/>
        </w:rPr>
      </w:pPr>
    </w:p>
    <w:bookmarkEnd w:id="5"/>
    <w:p w14:paraId="74460E1D" w14:textId="77777777" w:rsidR="00EE4E92" w:rsidRPr="00836F90" w:rsidRDefault="00EE4E92" w:rsidP="00EE4E92">
      <w:pPr>
        <w:pStyle w:val="H3"/>
        <w:rPr>
          <w:rFonts w:ascii="Arial" w:hAnsi="Arial" w:cs="Arial"/>
          <w:sz w:val="24"/>
          <w:szCs w:val="24"/>
        </w:rPr>
      </w:pPr>
    </w:p>
    <w:p w14:paraId="18443204" w14:textId="21FAC0E0" w:rsidR="00C671FB" w:rsidRDefault="00C671FB" w:rsidP="00C671FB">
      <w:pPr>
        <w:widowControl/>
        <w:autoSpaceDE/>
        <w:autoSpaceDN/>
        <w:jc w:val="both"/>
        <w:rPr>
          <w:rFonts w:ascii="Arial" w:eastAsia="Times New Roman" w:hAnsi="Arial" w:cs="Arial"/>
          <w:bCs/>
          <w:sz w:val="24"/>
          <w:szCs w:val="24"/>
          <w:lang w:val="en-GB" w:eastAsia="en-GB"/>
        </w:rPr>
      </w:pPr>
      <w:r w:rsidRPr="00836F90">
        <w:rPr>
          <w:rFonts w:ascii="Arial" w:eastAsia="Times New Roman" w:hAnsi="Arial" w:cs="Arial"/>
          <w:bCs/>
          <w:sz w:val="24"/>
          <w:szCs w:val="24"/>
          <w:lang w:val="en-GB" w:eastAsia="en-GB"/>
        </w:rPr>
        <w:t xml:space="preserve">For further details on the competency framework requirements at </w:t>
      </w:r>
      <w:r w:rsidR="00CB7F93">
        <w:rPr>
          <w:rFonts w:ascii="Arial" w:eastAsia="Times New Roman" w:hAnsi="Arial" w:cs="Arial"/>
          <w:bCs/>
          <w:sz w:val="24"/>
          <w:szCs w:val="24"/>
          <w:lang w:val="en-GB" w:eastAsia="en-GB"/>
        </w:rPr>
        <w:t xml:space="preserve">SEO </w:t>
      </w:r>
      <w:r w:rsidRPr="00836F90">
        <w:rPr>
          <w:rFonts w:ascii="Arial" w:eastAsia="Times New Roman" w:hAnsi="Arial" w:cs="Arial"/>
          <w:bCs/>
          <w:sz w:val="24"/>
          <w:szCs w:val="24"/>
          <w:lang w:val="en-GB" w:eastAsia="en-GB"/>
        </w:rPr>
        <w:t>grade please see link below:</w:t>
      </w:r>
    </w:p>
    <w:p w14:paraId="2F92F29F" w14:textId="77777777" w:rsidR="002C2E4A" w:rsidRDefault="002C2E4A" w:rsidP="00C671FB">
      <w:pPr>
        <w:widowControl/>
        <w:autoSpaceDE/>
        <w:autoSpaceDN/>
        <w:jc w:val="both"/>
        <w:rPr>
          <w:rFonts w:ascii="Arial" w:eastAsia="Times New Roman" w:hAnsi="Arial" w:cs="Arial"/>
          <w:bCs/>
          <w:sz w:val="24"/>
          <w:szCs w:val="24"/>
          <w:lang w:val="en-GB" w:eastAsia="en-GB"/>
        </w:rPr>
      </w:pPr>
    </w:p>
    <w:p w14:paraId="4D65539D" w14:textId="77777777" w:rsidR="002C2E4A" w:rsidRPr="007C694C" w:rsidRDefault="002C2E4A" w:rsidP="002C2E4A">
      <w:pPr>
        <w:widowControl/>
        <w:autoSpaceDE/>
        <w:autoSpaceDN/>
        <w:jc w:val="center"/>
        <w:rPr>
          <w:rFonts w:ascii="Arial" w:eastAsia="Times New Roman" w:hAnsi="Arial" w:cs="Arial"/>
          <w:b/>
          <w:bCs/>
          <w:sz w:val="24"/>
          <w:szCs w:val="24"/>
          <w:lang w:val="en-GB" w:eastAsia="en-GB"/>
        </w:rPr>
      </w:pPr>
      <w:hyperlink r:id="rId15" w:history="1">
        <w:r w:rsidRPr="007C694C">
          <w:rPr>
            <w:rStyle w:val="Hyperlink"/>
            <w:rFonts w:ascii="Arial" w:hAnsi="Arial" w:cs="Arial"/>
            <w:b/>
            <w:bCs/>
            <w:sz w:val="24"/>
            <w:szCs w:val="24"/>
          </w:rPr>
          <w:t>H</w:t>
        </w:r>
        <w:r w:rsidRPr="007C694C">
          <w:rPr>
            <w:rStyle w:val="Hyperlink"/>
            <w:rFonts w:ascii="Arial" w:hAnsi="Arial" w:cs="Arial"/>
            <w:b/>
            <w:bCs/>
            <w:sz w:val="24"/>
            <w:szCs w:val="24"/>
          </w:rPr>
          <w:t>E</w:t>
        </w:r>
        <w:r w:rsidRPr="007C694C">
          <w:rPr>
            <w:rStyle w:val="Hyperlink"/>
            <w:rFonts w:ascii="Arial" w:hAnsi="Arial" w:cs="Arial"/>
            <w:b/>
            <w:bCs/>
            <w:sz w:val="24"/>
            <w:szCs w:val="24"/>
          </w:rPr>
          <w:t>O Capability Framework.pdf</w:t>
        </w:r>
      </w:hyperlink>
    </w:p>
    <w:p w14:paraId="43457D89" w14:textId="77777777" w:rsidR="002C2E4A" w:rsidRPr="007C694C" w:rsidRDefault="002C2E4A" w:rsidP="002C2E4A">
      <w:pPr>
        <w:widowControl/>
        <w:autoSpaceDE/>
        <w:autoSpaceDN/>
        <w:jc w:val="both"/>
        <w:rPr>
          <w:rFonts w:ascii="Arial" w:eastAsia="Times New Roman" w:hAnsi="Arial" w:cs="Arial"/>
          <w:sz w:val="24"/>
          <w:szCs w:val="24"/>
          <w:lang w:eastAsia="en-GB"/>
        </w:rPr>
      </w:pPr>
    </w:p>
    <w:p w14:paraId="4D122D6C" w14:textId="77777777" w:rsidR="002C2E4A" w:rsidRPr="00836F90" w:rsidRDefault="002C2E4A" w:rsidP="00C671FB">
      <w:pPr>
        <w:widowControl/>
        <w:autoSpaceDE/>
        <w:autoSpaceDN/>
        <w:jc w:val="both"/>
        <w:rPr>
          <w:rFonts w:ascii="Arial" w:eastAsia="Times New Roman" w:hAnsi="Arial" w:cs="Arial"/>
          <w:bCs/>
          <w:sz w:val="24"/>
          <w:szCs w:val="24"/>
          <w:lang w:val="en-GB" w:eastAsia="en-GB"/>
        </w:rPr>
      </w:pPr>
    </w:p>
    <w:p w14:paraId="53283260" w14:textId="77777777" w:rsidR="00EE4E92" w:rsidRPr="00836F90" w:rsidRDefault="00EE4E92" w:rsidP="00EE4E92">
      <w:pPr>
        <w:widowControl/>
        <w:autoSpaceDE/>
        <w:autoSpaceDN/>
        <w:jc w:val="both"/>
        <w:rPr>
          <w:rFonts w:ascii="Arial" w:eastAsia="Times New Roman" w:hAnsi="Arial" w:cs="Arial"/>
          <w:sz w:val="24"/>
          <w:szCs w:val="24"/>
          <w:lang w:eastAsia="en-GB"/>
        </w:rPr>
      </w:pPr>
    </w:p>
    <w:p w14:paraId="3CE2743B" w14:textId="158E0B34" w:rsidR="00EE4E92" w:rsidRPr="00836F90" w:rsidRDefault="00EE4E92" w:rsidP="00EE4E92">
      <w:pPr>
        <w:pStyle w:val="H3"/>
        <w:rPr>
          <w:rFonts w:ascii="Arial" w:hAnsi="Arial" w:cs="Arial"/>
          <w:sz w:val="28"/>
          <w:szCs w:val="28"/>
        </w:rPr>
      </w:pPr>
      <w:r w:rsidRPr="00836F90">
        <w:rPr>
          <w:rFonts w:ascii="Arial" w:hAnsi="Arial" w:cs="Arial"/>
          <w:sz w:val="28"/>
          <w:szCs w:val="28"/>
        </w:rPr>
        <w:t>Terms of Post</w:t>
      </w:r>
    </w:p>
    <w:p w14:paraId="10FD7EB9" w14:textId="77777777" w:rsidR="00EE4E92" w:rsidRPr="00836F90" w:rsidRDefault="00EE4E92" w:rsidP="00EE4E92">
      <w:pPr>
        <w:pStyle w:val="H3"/>
        <w:rPr>
          <w:rFonts w:ascii="Arial" w:hAnsi="Arial" w:cs="Arial"/>
          <w:sz w:val="24"/>
          <w:szCs w:val="24"/>
        </w:rPr>
      </w:pPr>
    </w:p>
    <w:p w14:paraId="14D9DDF3" w14:textId="596C0FC7" w:rsidR="00C671FB" w:rsidRPr="00836F90" w:rsidRDefault="00C671FB" w:rsidP="00C671FB">
      <w:pPr>
        <w:widowControl/>
        <w:numPr>
          <w:ilvl w:val="0"/>
          <w:numId w:val="14"/>
        </w:numPr>
        <w:autoSpaceDE/>
        <w:autoSpaceDN/>
        <w:adjustRightInd w:val="0"/>
        <w:spacing w:line="240" w:lineRule="atLeast"/>
        <w:ind w:left="709" w:hanging="709"/>
        <w:contextualSpacing/>
        <w:jc w:val="both"/>
        <w:rPr>
          <w:rFonts w:ascii="Arial" w:eastAsia="Times New Roman" w:hAnsi="Arial" w:cs="Arial"/>
          <w:bCs/>
          <w:sz w:val="24"/>
          <w:szCs w:val="24"/>
          <w:lang w:eastAsia="en-GB"/>
        </w:rPr>
      </w:pPr>
      <w:r w:rsidRPr="00836F90">
        <w:rPr>
          <w:rFonts w:ascii="Arial" w:eastAsia="Times New Roman" w:hAnsi="Arial" w:cs="Arial"/>
          <w:b/>
          <w:sz w:val="24"/>
          <w:szCs w:val="24"/>
          <w:lang w:eastAsia="en-GB"/>
        </w:rPr>
        <w:t>Pay:</w:t>
      </w:r>
      <w:r w:rsidRPr="00836F90">
        <w:rPr>
          <w:rFonts w:ascii="Arial" w:eastAsia="Times New Roman" w:hAnsi="Arial" w:cs="Arial"/>
          <w:bCs/>
          <w:sz w:val="24"/>
          <w:szCs w:val="24"/>
          <w:lang w:eastAsia="en-GB"/>
        </w:rPr>
        <w:t xml:space="preserve"> The </w:t>
      </w:r>
      <w:r w:rsidR="00CB7F93">
        <w:rPr>
          <w:rFonts w:ascii="Arial" w:eastAsia="Times New Roman" w:hAnsi="Arial" w:cs="Arial"/>
          <w:bCs/>
          <w:sz w:val="24"/>
          <w:szCs w:val="24"/>
          <w:lang w:eastAsia="en-GB"/>
        </w:rPr>
        <w:t xml:space="preserve">Senior Executive Officer </w:t>
      </w:r>
      <w:r w:rsidRPr="00836F90">
        <w:rPr>
          <w:rFonts w:ascii="Arial" w:eastAsia="Times New Roman" w:hAnsi="Arial" w:cs="Arial"/>
          <w:bCs/>
          <w:sz w:val="24"/>
          <w:szCs w:val="24"/>
          <w:lang w:eastAsia="en-GB"/>
        </w:rPr>
        <w:t xml:space="preserve">standard salary scale for this position is as follows (rates effective from 1st </w:t>
      </w:r>
      <w:r w:rsidR="00E67A41">
        <w:rPr>
          <w:rFonts w:ascii="Arial" w:eastAsia="Times New Roman" w:hAnsi="Arial" w:cs="Arial"/>
          <w:bCs/>
          <w:sz w:val="24"/>
          <w:szCs w:val="24"/>
          <w:lang w:eastAsia="en-GB"/>
        </w:rPr>
        <w:t xml:space="preserve">June </w:t>
      </w:r>
      <w:r w:rsidRPr="00836F90">
        <w:rPr>
          <w:rFonts w:ascii="Arial" w:eastAsia="Times New Roman" w:hAnsi="Arial" w:cs="Arial"/>
          <w:bCs/>
          <w:sz w:val="24"/>
          <w:szCs w:val="24"/>
          <w:lang w:eastAsia="en-GB"/>
        </w:rPr>
        <w:t>202</w:t>
      </w:r>
      <w:r w:rsidR="00EF4637" w:rsidRPr="00836F90">
        <w:rPr>
          <w:rFonts w:ascii="Arial" w:eastAsia="Times New Roman" w:hAnsi="Arial" w:cs="Arial"/>
          <w:bCs/>
          <w:sz w:val="24"/>
          <w:szCs w:val="24"/>
          <w:lang w:eastAsia="en-GB"/>
        </w:rPr>
        <w:t>6</w:t>
      </w:r>
      <w:r w:rsidRPr="00836F90">
        <w:rPr>
          <w:rFonts w:ascii="Arial" w:eastAsia="Times New Roman" w:hAnsi="Arial" w:cs="Arial"/>
          <w:bCs/>
          <w:sz w:val="24"/>
          <w:szCs w:val="24"/>
          <w:lang w:eastAsia="en-GB"/>
        </w:rPr>
        <w:t>):</w:t>
      </w:r>
    </w:p>
    <w:p w14:paraId="05247511" w14:textId="77777777" w:rsidR="00C671FB" w:rsidRPr="00836F90" w:rsidRDefault="00C671FB" w:rsidP="00C671FB">
      <w:pPr>
        <w:widowControl/>
        <w:adjustRightInd w:val="0"/>
        <w:spacing w:line="240" w:lineRule="atLeast"/>
        <w:ind w:left="1017"/>
        <w:jc w:val="both"/>
        <w:rPr>
          <w:rFonts w:ascii="Arial" w:eastAsia="Times New Roman" w:hAnsi="Arial" w:cs="Arial"/>
          <w:bCs/>
          <w:sz w:val="24"/>
          <w:szCs w:val="24"/>
          <w:lang w:eastAsia="en-GB"/>
        </w:rPr>
      </w:pPr>
    </w:p>
    <w:p w14:paraId="62ABD315" w14:textId="146DC5AF" w:rsidR="00C671FB" w:rsidRPr="00836F90" w:rsidRDefault="00C671FB" w:rsidP="00C671FB">
      <w:pPr>
        <w:widowControl/>
        <w:adjustRightInd w:val="0"/>
        <w:ind w:left="709"/>
        <w:jc w:val="both"/>
        <w:rPr>
          <w:rFonts w:ascii="Arial" w:eastAsia="Times New Roman" w:hAnsi="Arial" w:cs="Arial"/>
          <w:b/>
          <w:sz w:val="24"/>
          <w:szCs w:val="24"/>
          <w:lang w:eastAsia="en-GB"/>
        </w:rPr>
      </w:pPr>
      <w:r w:rsidRPr="00836F90">
        <w:rPr>
          <w:rFonts w:ascii="Arial" w:eastAsia="Times New Roman" w:hAnsi="Arial" w:cs="Arial"/>
          <w:b/>
          <w:sz w:val="24"/>
          <w:szCs w:val="24"/>
          <w:lang w:eastAsia="en-GB"/>
        </w:rPr>
        <w:t xml:space="preserve">PPC: </w:t>
      </w:r>
      <w:r w:rsidR="00740ECE" w:rsidRPr="003025C4">
        <w:rPr>
          <w:rFonts w:ascii="Arial" w:eastAsia="Times New Roman" w:hAnsi="Arial" w:cs="Arial"/>
          <w:b/>
          <w:bCs/>
          <w:sz w:val="24"/>
          <w:szCs w:val="24"/>
          <w:lang w:val="en-IE" w:eastAsia="en-GB"/>
        </w:rPr>
        <w:t>€60,029</w:t>
      </w:r>
      <w:r w:rsidR="00740ECE">
        <w:rPr>
          <w:rFonts w:ascii="Arial" w:eastAsia="Times New Roman" w:hAnsi="Arial" w:cs="Arial"/>
          <w:b/>
          <w:bCs/>
          <w:sz w:val="24"/>
          <w:szCs w:val="24"/>
          <w:lang w:val="en-IE" w:eastAsia="en-GB"/>
        </w:rPr>
        <w:t>,</w:t>
      </w:r>
      <w:r w:rsidR="00740ECE" w:rsidRPr="003025C4">
        <w:rPr>
          <w:rFonts w:ascii="Arial" w:eastAsia="Times New Roman" w:hAnsi="Arial" w:cs="Arial"/>
          <w:b/>
          <w:bCs/>
          <w:sz w:val="24"/>
          <w:szCs w:val="24"/>
          <w:lang w:val="en-IE" w:eastAsia="en-GB"/>
        </w:rPr>
        <w:t xml:space="preserve"> €61,785</w:t>
      </w:r>
      <w:r w:rsidR="00740ECE">
        <w:rPr>
          <w:rFonts w:ascii="Arial" w:eastAsia="Times New Roman" w:hAnsi="Arial" w:cs="Arial"/>
          <w:b/>
          <w:bCs/>
          <w:sz w:val="24"/>
          <w:szCs w:val="24"/>
          <w:lang w:val="en-IE" w:eastAsia="en-GB"/>
        </w:rPr>
        <w:t>,</w:t>
      </w:r>
      <w:r w:rsidR="00740ECE" w:rsidRPr="003025C4">
        <w:rPr>
          <w:rFonts w:ascii="Arial" w:eastAsia="Times New Roman" w:hAnsi="Arial" w:cs="Arial"/>
          <w:b/>
          <w:bCs/>
          <w:sz w:val="24"/>
          <w:szCs w:val="24"/>
          <w:lang w:val="en-IE" w:eastAsia="en-GB"/>
        </w:rPr>
        <w:t xml:space="preserve"> €63,537</w:t>
      </w:r>
      <w:r w:rsidR="00740ECE">
        <w:rPr>
          <w:rFonts w:ascii="Arial" w:eastAsia="Times New Roman" w:hAnsi="Arial" w:cs="Arial"/>
          <w:b/>
          <w:bCs/>
          <w:sz w:val="24"/>
          <w:szCs w:val="24"/>
          <w:lang w:val="en-IE" w:eastAsia="en-GB"/>
        </w:rPr>
        <w:t>,</w:t>
      </w:r>
      <w:r w:rsidR="00740ECE" w:rsidRPr="003025C4">
        <w:rPr>
          <w:rFonts w:ascii="Arial" w:eastAsia="Times New Roman" w:hAnsi="Arial" w:cs="Arial"/>
          <w:b/>
          <w:bCs/>
          <w:sz w:val="24"/>
          <w:szCs w:val="24"/>
          <w:lang w:val="en-IE" w:eastAsia="en-GB"/>
        </w:rPr>
        <w:t xml:space="preserve"> €65,286</w:t>
      </w:r>
      <w:r w:rsidR="00740ECE">
        <w:rPr>
          <w:rFonts w:ascii="Arial" w:eastAsia="Times New Roman" w:hAnsi="Arial" w:cs="Arial"/>
          <w:b/>
          <w:bCs/>
          <w:sz w:val="24"/>
          <w:szCs w:val="24"/>
          <w:lang w:val="en-IE" w:eastAsia="en-GB"/>
        </w:rPr>
        <w:t>,</w:t>
      </w:r>
      <w:r w:rsidR="00740ECE" w:rsidRPr="003025C4">
        <w:rPr>
          <w:rFonts w:ascii="Arial" w:eastAsia="Times New Roman" w:hAnsi="Arial" w:cs="Arial"/>
          <w:b/>
          <w:bCs/>
          <w:sz w:val="24"/>
          <w:szCs w:val="24"/>
          <w:lang w:val="en-IE" w:eastAsia="en-GB"/>
        </w:rPr>
        <w:t xml:space="preserve"> €67,044</w:t>
      </w:r>
      <w:r w:rsidR="00740ECE">
        <w:rPr>
          <w:rFonts w:ascii="Arial" w:eastAsia="Times New Roman" w:hAnsi="Arial" w:cs="Arial"/>
          <w:b/>
          <w:bCs/>
          <w:sz w:val="24"/>
          <w:szCs w:val="24"/>
          <w:lang w:val="en-IE" w:eastAsia="en-GB"/>
        </w:rPr>
        <w:t>,</w:t>
      </w:r>
      <w:r w:rsidR="00740ECE" w:rsidRPr="003025C4">
        <w:rPr>
          <w:rFonts w:ascii="Arial" w:eastAsia="Times New Roman" w:hAnsi="Arial" w:cs="Arial"/>
          <w:b/>
          <w:bCs/>
          <w:sz w:val="24"/>
          <w:szCs w:val="24"/>
          <w:lang w:val="en-IE" w:eastAsia="en-GB"/>
        </w:rPr>
        <w:t xml:space="preserve"> €68,792</w:t>
      </w:r>
      <w:r w:rsidR="00740ECE">
        <w:rPr>
          <w:rFonts w:ascii="Arial" w:eastAsia="Times New Roman" w:hAnsi="Arial" w:cs="Arial"/>
          <w:b/>
          <w:bCs/>
          <w:sz w:val="24"/>
          <w:szCs w:val="24"/>
          <w:lang w:val="en-IE" w:eastAsia="en-GB"/>
        </w:rPr>
        <w:t>,</w:t>
      </w:r>
      <w:r w:rsidR="00740ECE" w:rsidRPr="003025C4">
        <w:rPr>
          <w:rFonts w:ascii="Arial" w:eastAsia="Times New Roman" w:hAnsi="Arial" w:cs="Arial"/>
          <w:b/>
          <w:bCs/>
          <w:sz w:val="24"/>
          <w:szCs w:val="24"/>
          <w:lang w:val="en-IE" w:eastAsia="en-GB"/>
        </w:rPr>
        <w:t xml:space="preserve"> €70,547</w:t>
      </w:r>
      <w:r w:rsidR="00740ECE">
        <w:rPr>
          <w:rFonts w:ascii="Arial" w:eastAsia="Times New Roman" w:hAnsi="Arial" w:cs="Arial"/>
          <w:b/>
          <w:bCs/>
          <w:sz w:val="24"/>
          <w:szCs w:val="24"/>
          <w:lang w:val="en-IE" w:eastAsia="en-GB"/>
        </w:rPr>
        <w:t>,</w:t>
      </w:r>
      <w:r w:rsidR="00740ECE" w:rsidRPr="003025C4">
        <w:rPr>
          <w:rFonts w:ascii="Arial" w:eastAsia="Times New Roman" w:hAnsi="Arial" w:cs="Arial"/>
          <w:b/>
          <w:bCs/>
          <w:sz w:val="24"/>
          <w:szCs w:val="24"/>
          <w:lang w:val="en-IE" w:eastAsia="en-GB"/>
        </w:rPr>
        <w:t xml:space="preserve"> €73,077¹</w:t>
      </w:r>
      <w:r w:rsidR="00740ECE">
        <w:rPr>
          <w:rStyle w:val="FootnoteReference"/>
          <w:rFonts w:ascii="Arial" w:eastAsia="Times New Roman" w:hAnsi="Arial" w:cs="Arial"/>
          <w:b/>
          <w:bCs/>
          <w:sz w:val="24"/>
          <w:szCs w:val="24"/>
          <w:lang w:val="en-IE" w:eastAsia="en-GB"/>
        </w:rPr>
        <w:footnoteReference w:id="1"/>
      </w:r>
      <w:r w:rsidR="00740ECE">
        <w:rPr>
          <w:rFonts w:ascii="Arial" w:eastAsia="Times New Roman" w:hAnsi="Arial" w:cs="Arial"/>
          <w:b/>
          <w:bCs/>
          <w:sz w:val="24"/>
          <w:szCs w:val="24"/>
          <w:lang w:val="en-IE" w:eastAsia="en-GB"/>
        </w:rPr>
        <w:t>,</w:t>
      </w:r>
      <w:r w:rsidR="00740ECE" w:rsidRPr="003025C4">
        <w:rPr>
          <w:rFonts w:ascii="Arial" w:eastAsia="Times New Roman" w:hAnsi="Arial" w:cs="Arial"/>
          <w:b/>
          <w:bCs/>
          <w:sz w:val="24"/>
          <w:szCs w:val="24"/>
          <w:lang w:val="en-IE" w:eastAsia="en-GB"/>
        </w:rPr>
        <w:t xml:space="preserve"> €76,546²</w:t>
      </w:r>
    </w:p>
    <w:p w14:paraId="74CDB886" w14:textId="77777777" w:rsidR="00C671FB" w:rsidRPr="00836F90" w:rsidRDefault="00C671FB" w:rsidP="00C671FB">
      <w:pPr>
        <w:widowControl/>
        <w:adjustRightInd w:val="0"/>
        <w:ind w:firstLine="709"/>
        <w:jc w:val="both"/>
        <w:rPr>
          <w:rFonts w:ascii="Arial" w:eastAsia="Times New Roman" w:hAnsi="Arial" w:cs="Arial"/>
          <w:b/>
          <w:color w:val="000000"/>
          <w:sz w:val="24"/>
          <w:szCs w:val="24"/>
          <w:lang w:val="en-IE" w:eastAsia="en-IE"/>
        </w:rPr>
      </w:pPr>
    </w:p>
    <w:p w14:paraId="1151583F" w14:textId="77777777" w:rsidR="00EF4637" w:rsidRPr="00EF4637" w:rsidRDefault="00EF4637" w:rsidP="00EF4637">
      <w:pPr>
        <w:widowControl/>
        <w:autoSpaceDE/>
        <w:autoSpaceDN/>
        <w:ind w:left="709"/>
        <w:jc w:val="both"/>
        <w:rPr>
          <w:rFonts w:ascii="Arial" w:eastAsia="Times New Roman" w:hAnsi="Arial" w:cs="Arial"/>
          <w:sz w:val="24"/>
          <w:szCs w:val="24"/>
          <w:lang w:eastAsia="en-GB"/>
        </w:rPr>
      </w:pPr>
      <w:r w:rsidRPr="00EF4637">
        <w:rPr>
          <w:rFonts w:ascii="Arial" w:eastAsia="Times New Roman" w:hAnsi="Arial" w:cs="Arial"/>
          <w:sz w:val="24"/>
          <w:szCs w:val="24"/>
          <w:lang w:eastAsia="en-GB"/>
        </w:rPr>
        <w:t>PPC (Personal Pension Contribution) scale (for officers who are existing civil or public servants appointed on or after 6</w:t>
      </w:r>
      <w:r w:rsidRPr="00EF4637">
        <w:rPr>
          <w:rFonts w:ascii="Arial" w:eastAsia="Times New Roman" w:hAnsi="Arial" w:cs="Arial"/>
          <w:sz w:val="24"/>
          <w:szCs w:val="24"/>
          <w:vertAlign w:val="superscript"/>
          <w:lang w:eastAsia="en-GB"/>
        </w:rPr>
        <w:t>th</w:t>
      </w:r>
      <w:r w:rsidRPr="00EF4637">
        <w:rPr>
          <w:rFonts w:ascii="Arial" w:eastAsia="Times New Roman" w:hAnsi="Arial" w:cs="Arial"/>
          <w:sz w:val="24"/>
          <w:szCs w:val="24"/>
          <w:lang w:eastAsia="en-GB"/>
        </w:rPr>
        <w:t xml:space="preserve"> April 1995 or who are new entrants to the civil or public service and who are making a compulsory personal pension contribution).</w:t>
      </w:r>
    </w:p>
    <w:p w14:paraId="78B3146B" w14:textId="77777777" w:rsidR="00EF4637" w:rsidRPr="00EF4637" w:rsidRDefault="00EF4637" w:rsidP="00EF4637">
      <w:pPr>
        <w:widowControl/>
        <w:autoSpaceDE/>
        <w:autoSpaceDN/>
        <w:jc w:val="both"/>
        <w:rPr>
          <w:rFonts w:ascii="Arial" w:eastAsia="Times New Roman" w:hAnsi="Arial" w:cs="Arial"/>
          <w:sz w:val="24"/>
          <w:szCs w:val="24"/>
          <w:lang w:eastAsia="en-GB"/>
        </w:rPr>
      </w:pPr>
    </w:p>
    <w:p w14:paraId="09233B2B" w14:textId="77777777" w:rsidR="00EF4637" w:rsidRPr="00EF4637" w:rsidRDefault="00EF4637" w:rsidP="00EF4637">
      <w:pPr>
        <w:widowControl/>
        <w:autoSpaceDE/>
        <w:autoSpaceDN/>
        <w:ind w:left="709"/>
        <w:jc w:val="both"/>
        <w:rPr>
          <w:rFonts w:ascii="Arial" w:eastAsia="Arial" w:hAnsi="Arial" w:cs="Arial"/>
          <w:bCs/>
          <w:sz w:val="24"/>
          <w:szCs w:val="24"/>
          <w:lang w:eastAsia="en-GB"/>
        </w:rPr>
      </w:pPr>
      <w:r w:rsidRPr="00EF4637">
        <w:rPr>
          <w:rFonts w:ascii="Arial" w:eastAsia="Arial" w:hAnsi="Arial" w:cs="Arial"/>
          <w:bCs/>
          <w:sz w:val="24"/>
          <w:szCs w:val="24"/>
          <w:lang w:eastAsia="en-GB"/>
        </w:rPr>
        <w:t>D</w:t>
      </w:r>
      <w:r w:rsidRPr="00EF4637">
        <w:rPr>
          <w:rFonts w:ascii="Arial" w:eastAsia="Arial" w:hAnsi="Arial" w:cs="Arial"/>
          <w:bCs/>
          <w:spacing w:val="-1"/>
          <w:sz w:val="24"/>
          <w:szCs w:val="24"/>
          <w:lang w:eastAsia="en-GB"/>
        </w:rPr>
        <w:t>i</w:t>
      </w:r>
      <w:r w:rsidRPr="00EF4637">
        <w:rPr>
          <w:rFonts w:ascii="Arial" w:eastAsia="Arial" w:hAnsi="Arial" w:cs="Arial"/>
          <w:bCs/>
          <w:sz w:val="24"/>
          <w:szCs w:val="24"/>
          <w:lang w:eastAsia="en-GB"/>
        </w:rPr>
        <w:t>f</w:t>
      </w:r>
      <w:r w:rsidRPr="00EF4637">
        <w:rPr>
          <w:rFonts w:ascii="Arial" w:eastAsia="Arial" w:hAnsi="Arial" w:cs="Arial"/>
          <w:bCs/>
          <w:spacing w:val="3"/>
          <w:sz w:val="24"/>
          <w:szCs w:val="24"/>
          <w:lang w:eastAsia="en-GB"/>
        </w:rPr>
        <w:t>f</w:t>
      </w:r>
      <w:r w:rsidRPr="00EF4637">
        <w:rPr>
          <w:rFonts w:ascii="Arial" w:eastAsia="Arial" w:hAnsi="Arial" w:cs="Arial"/>
          <w:bCs/>
          <w:spacing w:val="1"/>
          <w:sz w:val="24"/>
          <w:szCs w:val="24"/>
          <w:lang w:eastAsia="en-GB"/>
        </w:rPr>
        <w:t>e</w:t>
      </w:r>
      <w:r w:rsidRPr="00EF4637">
        <w:rPr>
          <w:rFonts w:ascii="Arial" w:eastAsia="Arial" w:hAnsi="Arial" w:cs="Arial"/>
          <w:bCs/>
          <w:sz w:val="24"/>
          <w:szCs w:val="24"/>
          <w:lang w:eastAsia="en-GB"/>
        </w:rPr>
        <w:t>r</w:t>
      </w:r>
      <w:r w:rsidRPr="00EF4637">
        <w:rPr>
          <w:rFonts w:ascii="Arial" w:eastAsia="Arial" w:hAnsi="Arial" w:cs="Arial"/>
          <w:bCs/>
          <w:spacing w:val="-2"/>
          <w:sz w:val="24"/>
          <w:szCs w:val="24"/>
          <w:lang w:eastAsia="en-GB"/>
        </w:rPr>
        <w:t>e</w:t>
      </w:r>
      <w:r w:rsidRPr="00EF4637">
        <w:rPr>
          <w:rFonts w:ascii="Arial" w:eastAsia="Arial" w:hAnsi="Arial" w:cs="Arial"/>
          <w:bCs/>
          <w:spacing w:val="1"/>
          <w:sz w:val="24"/>
          <w:szCs w:val="24"/>
          <w:lang w:eastAsia="en-GB"/>
        </w:rPr>
        <w:t>n</w:t>
      </w:r>
      <w:r w:rsidRPr="00EF4637">
        <w:rPr>
          <w:rFonts w:ascii="Arial" w:eastAsia="Arial" w:hAnsi="Arial" w:cs="Arial"/>
          <w:bCs/>
          <w:sz w:val="24"/>
          <w:szCs w:val="24"/>
          <w:lang w:eastAsia="en-GB"/>
        </w:rPr>
        <w:t>t</w:t>
      </w:r>
      <w:r w:rsidRPr="00EF4637">
        <w:rPr>
          <w:rFonts w:ascii="Arial" w:eastAsia="Arial" w:hAnsi="Arial" w:cs="Arial"/>
          <w:bCs/>
          <w:spacing w:val="6"/>
          <w:sz w:val="24"/>
          <w:szCs w:val="24"/>
          <w:lang w:eastAsia="en-GB"/>
        </w:rPr>
        <w:t xml:space="preserve"> </w:t>
      </w:r>
      <w:r w:rsidRPr="00EF4637">
        <w:rPr>
          <w:rFonts w:ascii="Arial" w:eastAsia="Arial" w:hAnsi="Arial" w:cs="Arial"/>
          <w:bCs/>
          <w:spacing w:val="-1"/>
          <w:sz w:val="24"/>
          <w:szCs w:val="24"/>
          <w:lang w:eastAsia="en-GB"/>
        </w:rPr>
        <w:t>p</w:t>
      </w:r>
      <w:r w:rsidRPr="00EF4637">
        <w:rPr>
          <w:rFonts w:ascii="Arial" w:eastAsia="Arial" w:hAnsi="Arial" w:cs="Arial"/>
          <w:bCs/>
          <w:spacing w:val="1"/>
          <w:sz w:val="24"/>
          <w:szCs w:val="24"/>
          <w:lang w:eastAsia="en-GB"/>
        </w:rPr>
        <w:t>a</w:t>
      </w:r>
      <w:r w:rsidRPr="00EF4637">
        <w:rPr>
          <w:rFonts w:ascii="Arial" w:eastAsia="Arial" w:hAnsi="Arial" w:cs="Arial"/>
          <w:bCs/>
          <w:sz w:val="24"/>
          <w:szCs w:val="24"/>
          <w:lang w:eastAsia="en-GB"/>
        </w:rPr>
        <w:t>y</w:t>
      </w:r>
      <w:r w:rsidRPr="00EF4637">
        <w:rPr>
          <w:rFonts w:ascii="Arial" w:eastAsia="Arial" w:hAnsi="Arial" w:cs="Arial"/>
          <w:bCs/>
          <w:spacing w:val="3"/>
          <w:sz w:val="24"/>
          <w:szCs w:val="24"/>
          <w:lang w:eastAsia="en-GB"/>
        </w:rPr>
        <w:t xml:space="preserve"> </w:t>
      </w:r>
      <w:r w:rsidRPr="00EF4637">
        <w:rPr>
          <w:rFonts w:ascii="Arial" w:eastAsia="Arial" w:hAnsi="Arial" w:cs="Arial"/>
          <w:bCs/>
          <w:spacing w:val="1"/>
          <w:sz w:val="24"/>
          <w:szCs w:val="24"/>
          <w:lang w:eastAsia="en-GB"/>
        </w:rPr>
        <w:t>an</w:t>
      </w:r>
      <w:r w:rsidRPr="00EF4637">
        <w:rPr>
          <w:rFonts w:ascii="Arial" w:eastAsia="Arial" w:hAnsi="Arial" w:cs="Arial"/>
          <w:bCs/>
          <w:sz w:val="24"/>
          <w:szCs w:val="24"/>
          <w:lang w:eastAsia="en-GB"/>
        </w:rPr>
        <w:t>d</w:t>
      </w:r>
      <w:r w:rsidRPr="00EF4637">
        <w:rPr>
          <w:rFonts w:ascii="Arial" w:eastAsia="Arial" w:hAnsi="Arial" w:cs="Arial"/>
          <w:bCs/>
          <w:spacing w:val="6"/>
          <w:sz w:val="24"/>
          <w:szCs w:val="24"/>
          <w:lang w:eastAsia="en-GB"/>
        </w:rPr>
        <w:t xml:space="preserve"> </w:t>
      </w:r>
      <w:r w:rsidRPr="00EF4637">
        <w:rPr>
          <w:rFonts w:ascii="Arial" w:eastAsia="Arial" w:hAnsi="Arial" w:cs="Arial"/>
          <w:bCs/>
          <w:sz w:val="24"/>
          <w:szCs w:val="24"/>
          <w:lang w:eastAsia="en-GB"/>
        </w:rPr>
        <w:t>c</w:t>
      </w:r>
      <w:r w:rsidRPr="00EF4637">
        <w:rPr>
          <w:rFonts w:ascii="Arial" w:eastAsia="Arial" w:hAnsi="Arial" w:cs="Arial"/>
          <w:bCs/>
          <w:spacing w:val="1"/>
          <w:sz w:val="24"/>
          <w:szCs w:val="24"/>
          <w:lang w:eastAsia="en-GB"/>
        </w:rPr>
        <w:t>o</w:t>
      </w:r>
      <w:r w:rsidRPr="00EF4637">
        <w:rPr>
          <w:rFonts w:ascii="Arial" w:eastAsia="Arial" w:hAnsi="Arial" w:cs="Arial"/>
          <w:bCs/>
          <w:spacing w:val="-1"/>
          <w:sz w:val="24"/>
          <w:szCs w:val="24"/>
          <w:lang w:eastAsia="en-GB"/>
        </w:rPr>
        <w:t>nd</w:t>
      </w:r>
      <w:r w:rsidRPr="00EF4637">
        <w:rPr>
          <w:rFonts w:ascii="Arial" w:eastAsia="Arial" w:hAnsi="Arial" w:cs="Arial"/>
          <w:bCs/>
          <w:sz w:val="24"/>
          <w:szCs w:val="24"/>
          <w:lang w:eastAsia="en-GB"/>
        </w:rPr>
        <w:t>itio</w:t>
      </w:r>
      <w:r w:rsidRPr="00EF4637">
        <w:rPr>
          <w:rFonts w:ascii="Arial" w:eastAsia="Arial" w:hAnsi="Arial" w:cs="Arial"/>
          <w:bCs/>
          <w:spacing w:val="1"/>
          <w:sz w:val="24"/>
          <w:szCs w:val="24"/>
          <w:lang w:eastAsia="en-GB"/>
        </w:rPr>
        <w:t>n</w:t>
      </w:r>
      <w:r w:rsidRPr="00EF4637">
        <w:rPr>
          <w:rFonts w:ascii="Arial" w:eastAsia="Arial" w:hAnsi="Arial" w:cs="Arial"/>
          <w:bCs/>
          <w:sz w:val="24"/>
          <w:szCs w:val="24"/>
          <w:lang w:eastAsia="en-GB"/>
        </w:rPr>
        <w:t>s</w:t>
      </w:r>
      <w:r w:rsidRPr="00EF4637">
        <w:rPr>
          <w:rFonts w:ascii="Arial" w:eastAsia="Arial" w:hAnsi="Arial" w:cs="Arial"/>
          <w:bCs/>
          <w:spacing w:val="5"/>
          <w:sz w:val="24"/>
          <w:szCs w:val="24"/>
          <w:lang w:eastAsia="en-GB"/>
        </w:rPr>
        <w:t xml:space="preserve"> </w:t>
      </w:r>
      <w:r w:rsidRPr="00EF4637">
        <w:rPr>
          <w:rFonts w:ascii="Arial" w:eastAsia="Arial" w:hAnsi="Arial" w:cs="Arial"/>
          <w:bCs/>
          <w:spacing w:val="-1"/>
          <w:sz w:val="24"/>
          <w:szCs w:val="24"/>
          <w:lang w:eastAsia="en-GB"/>
        </w:rPr>
        <w:t>m</w:t>
      </w:r>
      <w:r w:rsidRPr="00EF4637">
        <w:rPr>
          <w:rFonts w:ascii="Arial" w:eastAsia="Arial" w:hAnsi="Arial" w:cs="Arial"/>
          <w:bCs/>
          <w:spacing w:val="1"/>
          <w:sz w:val="24"/>
          <w:szCs w:val="24"/>
          <w:lang w:eastAsia="en-GB"/>
        </w:rPr>
        <w:t>a</w:t>
      </w:r>
      <w:r w:rsidRPr="00EF4637">
        <w:rPr>
          <w:rFonts w:ascii="Arial" w:eastAsia="Arial" w:hAnsi="Arial" w:cs="Arial"/>
          <w:bCs/>
          <w:sz w:val="24"/>
          <w:szCs w:val="24"/>
          <w:lang w:eastAsia="en-GB"/>
        </w:rPr>
        <w:t>y</w:t>
      </w:r>
      <w:r w:rsidRPr="00EF4637">
        <w:rPr>
          <w:rFonts w:ascii="Arial" w:eastAsia="Arial" w:hAnsi="Arial" w:cs="Arial"/>
          <w:bCs/>
          <w:spacing w:val="3"/>
          <w:sz w:val="24"/>
          <w:szCs w:val="24"/>
          <w:lang w:eastAsia="en-GB"/>
        </w:rPr>
        <w:t xml:space="preserve"> </w:t>
      </w:r>
      <w:r w:rsidRPr="00EF4637">
        <w:rPr>
          <w:rFonts w:ascii="Arial" w:eastAsia="Arial" w:hAnsi="Arial" w:cs="Arial"/>
          <w:bCs/>
          <w:spacing w:val="1"/>
          <w:sz w:val="24"/>
          <w:szCs w:val="24"/>
          <w:lang w:eastAsia="en-GB"/>
        </w:rPr>
        <w:t>app</w:t>
      </w:r>
      <w:r w:rsidRPr="00EF4637">
        <w:rPr>
          <w:rFonts w:ascii="Arial" w:eastAsia="Arial" w:hAnsi="Arial" w:cs="Arial"/>
          <w:bCs/>
          <w:sz w:val="24"/>
          <w:szCs w:val="24"/>
          <w:lang w:eastAsia="en-GB"/>
        </w:rPr>
        <w:t>ly</w:t>
      </w:r>
      <w:r w:rsidRPr="00EF4637">
        <w:rPr>
          <w:rFonts w:ascii="Arial" w:eastAsia="Arial" w:hAnsi="Arial" w:cs="Arial"/>
          <w:bCs/>
          <w:spacing w:val="2"/>
          <w:sz w:val="24"/>
          <w:szCs w:val="24"/>
          <w:lang w:eastAsia="en-GB"/>
        </w:rPr>
        <w:t xml:space="preserve"> </w:t>
      </w:r>
      <w:r w:rsidRPr="00EF4637">
        <w:rPr>
          <w:rFonts w:ascii="Arial" w:eastAsia="Arial" w:hAnsi="Arial" w:cs="Arial"/>
          <w:bCs/>
          <w:sz w:val="24"/>
          <w:szCs w:val="24"/>
          <w:lang w:eastAsia="en-GB"/>
        </w:rPr>
        <w:t>i</w:t>
      </w:r>
      <w:r w:rsidRPr="00EF4637">
        <w:rPr>
          <w:rFonts w:ascii="Arial" w:eastAsia="Arial" w:hAnsi="Arial" w:cs="Arial"/>
          <w:bCs/>
          <w:spacing w:val="2"/>
          <w:sz w:val="24"/>
          <w:szCs w:val="24"/>
          <w:lang w:eastAsia="en-GB"/>
        </w:rPr>
        <w:t>f</w:t>
      </w:r>
      <w:r w:rsidRPr="00EF4637">
        <w:rPr>
          <w:rFonts w:ascii="Arial" w:eastAsia="Arial" w:hAnsi="Arial" w:cs="Arial"/>
          <w:bCs/>
          <w:sz w:val="24"/>
          <w:szCs w:val="24"/>
          <w:lang w:eastAsia="en-GB"/>
        </w:rPr>
        <w:t>,</w:t>
      </w:r>
      <w:r w:rsidRPr="00EF4637">
        <w:rPr>
          <w:rFonts w:ascii="Arial" w:eastAsia="Arial" w:hAnsi="Arial" w:cs="Arial"/>
          <w:bCs/>
          <w:spacing w:val="6"/>
          <w:sz w:val="24"/>
          <w:szCs w:val="24"/>
          <w:lang w:eastAsia="en-GB"/>
        </w:rPr>
        <w:t xml:space="preserve"> </w:t>
      </w:r>
      <w:r w:rsidRPr="00EF4637">
        <w:rPr>
          <w:rFonts w:ascii="Arial" w:eastAsia="Arial" w:hAnsi="Arial" w:cs="Arial"/>
          <w:bCs/>
          <w:spacing w:val="1"/>
          <w:sz w:val="24"/>
          <w:szCs w:val="24"/>
          <w:lang w:eastAsia="en-GB"/>
        </w:rPr>
        <w:t>p</w:t>
      </w:r>
      <w:r w:rsidRPr="00EF4637">
        <w:rPr>
          <w:rFonts w:ascii="Arial" w:eastAsia="Arial" w:hAnsi="Arial" w:cs="Arial"/>
          <w:bCs/>
          <w:sz w:val="24"/>
          <w:szCs w:val="24"/>
          <w:lang w:eastAsia="en-GB"/>
        </w:rPr>
        <w:t>r</w:t>
      </w:r>
      <w:r w:rsidRPr="00EF4637">
        <w:rPr>
          <w:rFonts w:ascii="Arial" w:eastAsia="Arial" w:hAnsi="Arial" w:cs="Arial"/>
          <w:bCs/>
          <w:spacing w:val="-1"/>
          <w:sz w:val="24"/>
          <w:szCs w:val="24"/>
          <w:lang w:eastAsia="en-GB"/>
        </w:rPr>
        <w:t>i</w:t>
      </w:r>
      <w:r w:rsidRPr="00EF4637">
        <w:rPr>
          <w:rFonts w:ascii="Arial" w:eastAsia="Arial" w:hAnsi="Arial" w:cs="Arial"/>
          <w:bCs/>
          <w:spacing w:val="1"/>
          <w:sz w:val="24"/>
          <w:szCs w:val="24"/>
          <w:lang w:eastAsia="en-GB"/>
        </w:rPr>
        <w:t>o</w:t>
      </w:r>
      <w:r w:rsidRPr="00EF4637">
        <w:rPr>
          <w:rFonts w:ascii="Arial" w:eastAsia="Arial" w:hAnsi="Arial" w:cs="Arial"/>
          <w:bCs/>
          <w:sz w:val="24"/>
          <w:szCs w:val="24"/>
          <w:lang w:eastAsia="en-GB"/>
        </w:rPr>
        <w:t>r</w:t>
      </w:r>
      <w:r w:rsidRPr="00EF4637">
        <w:rPr>
          <w:rFonts w:ascii="Arial" w:eastAsia="Arial" w:hAnsi="Arial" w:cs="Arial"/>
          <w:bCs/>
          <w:spacing w:val="5"/>
          <w:sz w:val="24"/>
          <w:szCs w:val="24"/>
          <w:lang w:eastAsia="en-GB"/>
        </w:rPr>
        <w:t xml:space="preserve"> </w:t>
      </w:r>
      <w:r w:rsidRPr="00EF4637">
        <w:rPr>
          <w:rFonts w:ascii="Arial" w:eastAsia="Arial" w:hAnsi="Arial" w:cs="Arial"/>
          <w:bCs/>
          <w:sz w:val="24"/>
          <w:szCs w:val="24"/>
          <w:lang w:eastAsia="en-GB"/>
        </w:rPr>
        <w:t>to</w:t>
      </w:r>
      <w:r w:rsidRPr="00EF4637">
        <w:rPr>
          <w:rFonts w:ascii="Arial" w:eastAsia="Arial" w:hAnsi="Arial" w:cs="Arial"/>
          <w:bCs/>
          <w:spacing w:val="6"/>
          <w:sz w:val="24"/>
          <w:szCs w:val="24"/>
          <w:lang w:eastAsia="en-GB"/>
        </w:rPr>
        <w:t xml:space="preserve"> </w:t>
      </w:r>
      <w:r w:rsidRPr="00EF4637">
        <w:rPr>
          <w:rFonts w:ascii="Arial" w:eastAsia="Arial" w:hAnsi="Arial" w:cs="Arial"/>
          <w:bCs/>
          <w:spacing w:val="1"/>
          <w:sz w:val="24"/>
          <w:szCs w:val="24"/>
          <w:lang w:eastAsia="en-GB"/>
        </w:rPr>
        <w:t>a</w:t>
      </w:r>
      <w:r w:rsidRPr="00EF4637">
        <w:rPr>
          <w:rFonts w:ascii="Arial" w:eastAsia="Arial" w:hAnsi="Arial" w:cs="Arial"/>
          <w:bCs/>
          <w:spacing w:val="-1"/>
          <w:sz w:val="24"/>
          <w:szCs w:val="24"/>
          <w:lang w:eastAsia="en-GB"/>
        </w:rPr>
        <w:t>p</w:t>
      </w:r>
      <w:r w:rsidRPr="00EF4637">
        <w:rPr>
          <w:rFonts w:ascii="Arial" w:eastAsia="Arial" w:hAnsi="Arial" w:cs="Arial"/>
          <w:bCs/>
          <w:spacing w:val="1"/>
          <w:sz w:val="24"/>
          <w:szCs w:val="24"/>
          <w:lang w:eastAsia="en-GB"/>
        </w:rPr>
        <w:t>po</w:t>
      </w:r>
      <w:r w:rsidRPr="00EF4637">
        <w:rPr>
          <w:rFonts w:ascii="Arial" w:eastAsia="Arial" w:hAnsi="Arial" w:cs="Arial"/>
          <w:bCs/>
          <w:sz w:val="24"/>
          <w:szCs w:val="24"/>
          <w:lang w:eastAsia="en-GB"/>
        </w:rPr>
        <w:t>in</w:t>
      </w:r>
      <w:r w:rsidRPr="00EF4637">
        <w:rPr>
          <w:rFonts w:ascii="Arial" w:eastAsia="Arial" w:hAnsi="Arial" w:cs="Arial"/>
          <w:bCs/>
          <w:spacing w:val="-1"/>
          <w:sz w:val="24"/>
          <w:szCs w:val="24"/>
          <w:lang w:eastAsia="en-GB"/>
        </w:rPr>
        <w:t>t</w:t>
      </w:r>
      <w:r w:rsidRPr="00EF4637">
        <w:rPr>
          <w:rFonts w:ascii="Arial" w:eastAsia="Arial" w:hAnsi="Arial" w:cs="Arial"/>
          <w:bCs/>
          <w:spacing w:val="1"/>
          <w:sz w:val="24"/>
          <w:szCs w:val="24"/>
          <w:lang w:eastAsia="en-GB"/>
        </w:rPr>
        <w:t>m</w:t>
      </w:r>
      <w:r w:rsidRPr="00EF4637">
        <w:rPr>
          <w:rFonts w:ascii="Arial" w:eastAsia="Arial" w:hAnsi="Arial" w:cs="Arial"/>
          <w:bCs/>
          <w:spacing w:val="-1"/>
          <w:sz w:val="24"/>
          <w:szCs w:val="24"/>
          <w:lang w:eastAsia="en-GB"/>
        </w:rPr>
        <w:t>e</w:t>
      </w:r>
      <w:r w:rsidRPr="00EF4637">
        <w:rPr>
          <w:rFonts w:ascii="Arial" w:eastAsia="Arial" w:hAnsi="Arial" w:cs="Arial"/>
          <w:bCs/>
          <w:spacing w:val="1"/>
          <w:sz w:val="24"/>
          <w:szCs w:val="24"/>
          <w:lang w:eastAsia="en-GB"/>
        </w:rPr>
        <w:t>n</w:t>
      </w:r>
      <w:r w:rsidRPr="00EF4637">
        <w:rPr>
          <w:rFonts w:ascii="Arial" w:eastAsia="Arial" w:hAnsi="Arial" w:cs="Arial"/>
          <w:bCs/>
          <w:sz w:val="24"/>
          <w:szCs w:val="24"/>
          <w:lang w:eastAsia="en-GB"/>
        </w:rPr>
        <w:t>t,</w:t>
      </w:r>
      <w:r w:rsidRPr="00EF4637">
        <w:rPr>
          <w:rFonts w:ascii="Arial" w:eastAsia="Arial" w:hAnsi="Arial" w:cs="Arial"/>
          <w:bCs/>
          <w:spacing w:val="6"/>
          <w:sz w:val="24"/>
          <w:szCs w:val="24"/>
          <w:lang w:eastAsia="en-GB"/>
        </w:rPr>
        <w:t xml:space="preserve"> </w:t>
      </w:r>
      <w:r w:rsidRPr="00EF4637">
        <w:rPr>
          <w:rFonts w:ascii="Arial" w:eastAsia="Arial" w:hAnsi="Arial" w:cs="Arial"/>
          <w:bCs/>
          <w:spacing w:val="-2"/>
          <w:sz w:val="24"/>
          <w:szCs w:val="24"/>
          <w:lang w:eastAsia="en-GB"/>
        </w:rPr>
        <w:t>t</w:t>
      </w:r>
      <w:r w:rsidRPr="00EF4637">
        <w:rPr>
          <w:rFonts w:ascii="Arial" w:eastAsia="Arial" w:hAnsi="Arial" w:cs="Arial"/>
          <w:bCs/>
          <w:spacing w:val="1"/>
          <w:sz w:val="24"/>
          <w:szCs w:val="24"/>
          <w:lang w:eastAsia="en-GB"/>
        </w:rPr>
        <w:t>h</w:t>
      </w:r>
      <w:r w:rsidRPr="00EF4637">
        <w:rPr>
          <w:rFonts w:ascii="Arial" w:eastAsia="Arial" w:hAnsi="Arial" w:cs="Arial"/>
          <w:bCs/>
          <w:sz w:val="24"/>
          <w:szCs w:val="24"/>
          <w:lang w:eastAsia="en-GB"/>
        </w:rPr>
        <w:t>e</w:t>
      </w:r>
      <w:r w:rsidRPr="00EF4637">
        <w:rPr>
          <w:rFonts w:ascii="Arial" w:eastAsia="Arial" w:hAnsi="Arial" w:cs="Arial"/>
          <w:bCs/>
          <w:spacing w:val="4"/>
          <w:sz w:val="24"/>
          <w:szCs w:val="24"/>
          <w:lang w:eastAsia="en-GB"/>
        </w:rPr>
        <w:t xml:space="preserve"> </w:t>
      </w:r>
      <w:r w:rsidRPr="00EF4637">
        <w:rPr>
          <w:rFonts w:ascii="Arial" w:eastAsia="Arial" w:hAnsi="Arial" w:cs="Arial"/>
          <w:bCs/>
          <w:spacing w:val="1"/>
          <w:sz w:val="24"/>
          <w:szCs w:val="24"/>
          <w:lang w:eastAsia="en-GB"/>
        </w:rPr>
        <w:t>ap</w:t>
      </w:r>
      <w:r w:rsidRPr="00EF4637">
        <w:rPr>
          <w:rFonts w:ascii="Arial" w:eastAsia="Arial" w:hAnsi="Arial" w:cs="Arial"/>
          <w:bCs/>
          <w:spacing w:val="-1"/>
          <w:sz w:val="24"/>
          <w:szCs w:val="24"/>
          <w:lang w:eastAsia="en-GB"/>
        </w:rPr>
        <w:t>p</w:t>
      </w:r>
      <w:r w:rsidRPr="00EF4637">
        <w:rPr>
          <w:rFonts w:ascii="Arial" w:eastAsia="Arial" w:hAnsi="Arial" w:cs="Arial"/>
          <w:bCs/>
          <w:spacing w:val="1"/>
          <w:sz w:val="24"/>
          <w:szCs w:val="24"/>
          <w:lang w:eastAsia="en-GB"/>
        </w:rPr>
        <w:t>o</w:t>
      </w:r>
      <w:r w:rsidRPr="00EF4637">
        <w:rPr>
          <w:rFonts w:ascii="Arial" w:eastAsia="Arial" w:hAnsi="Arial" w:cs="Arial"/>
          <w:bCs/>
          <w:sz w:val="24"/>
          <w:szCs w:val="24"/>
          <w:lang w:eastAsia="en-GB"/>
        </w:rPr>
        <w:t>in</w:t>
      </w:r>
      <w:r w:rsidRPr="00EF4637">
        <w:rPr>
          <w:rFonts w:ascii="Arial" w:eastAsia="Arial" w:hAnsi="Arial" w:cs="Arial"/>
          <w:bCs/>
          <w:spacing w:val="1"/>
          <w:sz w:val="24"/>
          <w:szCs w:val="24"/>
          <w:lang w:eastAsia="en-GB"/>
        </w:rPr>
        <w:t>t</w:t>
      </w:r>
      <w:r w:rsidRPr="00EF4637">
        <w:rPr>
          <w:rFonts w:ascii="Arial" w:eastAsia="Arial" w:hAnsi="Arial" w:cs="Arial"/>
          <w:bCs/>
          <w:spacing w:val="-1"/>
          <w:sz w:val="24"/>
          <w:szCs w:val="24"/>
          <w:lang w:eastAsia="en-GB"/>
        </w:rPr>
        <w:t>e</w:t>
      </w:r>
      <w:r w:rsidRPr="00EF4637">
        <w:rPr>
          <w:rFonts w:ascii="Arial" w:eastAsia="Arial" w:hAnsi="Arial" w:cs="Arial"/>
          <w:bCs/>
          <w:sz w:val="24"/>
          <w:szCs w:val="24"/>
          <w:lang w:eastAsia="en-GB"/>
        </w:rPr>
        <w:t>e</w:t>
      </w:r>
      <w:r w:rsidRPr="00EF4637">
        <w:rPr>
          <w:rFonts w:ascii="Arial" w:eastAsia="Arial" w:hAnsi="Arial" w:cs="Arial"/>
          <w:bCs/>
          <w:spacing w:val="6"/>
          <w:sz w:val="24"/>
          <w:szCs w:val="24"/>
          <w:lang w:eastAsia="en-GB"/>
        </w:rPr>
        <w:t xml:space="preserve"> </w:t>
      </w:r>
      <w:r w:rsidRPr="00EF4637">
        <w:rPr>
          <w:rFonts w:ascii="Arial" w:eastAsia="Arial" w:hAnsi="Arial" w:cs="Arial"/>
          <w:bCs/>
          <w:sz w:val="24"/>
          <w:szCs w:val="24"/>
          <w:lang w:eastAsia="en-GB"/>
        </w:rPr>
        <w:t>is</w:t>
      </w:r>
      <w:r w:rsidRPr="00EF4637">
        <w:rPr>
          <w:rFonts w:ascii="Arial" w:eastAsia="Arial" w:hAnsi="Arial" w:cs="Arial"/>
          <w:bCs/>
          <w:spacing w:val="5"/>
          <w:sz w:val="24"/>
          <w:szCs w:val="24"/>
          <w:lang w:eastAsia="en-GB"/>
        </w:rPr>
        <w:t xml:space="preserve"> </w:t>
      </w:r>
      <w:r w:rsidRPr="00EF4637">
        <w:rPr>
          <w:rFonts w:ascii="Arial" w:eastAsia="Arial" w:hAnsi="Arial" w:cs="Arial"/>
          <w:bCs/>
          <w:spacing w:val="1"/>
          <w:sz w:val="24"/>
          <w:szCs w:val="24"/>
          <w:lang w:eastAsia="en-GB"/>
        </w:rPr>
        <w:t>a</w:t>
      </w:r>
      <w:r w:rsidRPr="00EF4637">
        <w:rPr>
          <w:rFonts w:ascii="Arial" w:eastAsia="Arial" w:hAnsi="Arial" w:cs="Arial"/>
          <w:bCs/>
          <w:sz w:val="24"/>
          <w:szCs w:val="24"/>
          <w:lang w:eastAsia="en-GB"/>
        </w:rPr>
        <w:t>n</w:t>
      </w:r>
      <w:r w:rsidRPr="00EF4637">
        <w:rPr>
          <w:rFonts w:ascii="Arial" w:eastAsia="Arial" w:hAnsi="Arial" w:cs="Arial"/>
          <w:bCs/>
          <w:spacing w:val="6"/>
          <w:sz w:val="24"/>
          <w:szCs w:val="24"/>
          <w:lang w:eastAsia="en-GB"/>
        </w:rPr>
        <w:t xml:space="preserve"> </w:t>
      </w:r>
      <w:r w:rsidRPr="00EF4637">
        <w:rPr>
          <w:rFonts w:ascii="Arial" w:eastAsia="Arial" w:hAnsi="Arial" w:cs="Arial"/>
          <w:bCs/>
          <w:spacing w:val="1"/>
          <w:sz w:val="24"/>
          <w:szCs w:val="24"/>
          <w:lang w:eastAsia="en-GB"/>
        </w:rPr>
        <w:t>e</w:t>
      </w:r>
      <w:r w:rsidRPr="00EF4637">
        <w:rPr>
          <w:rFonts w:ascii="Arial" w:eastAsia="Arial" w:hAnsi="Arial" w:cs="Arial"/>
          <w:bCs/>
          <w:spacing w:val="-2"/>
          <w:sz w:val="24"/>
          <w:szCs w:val="24"/>
          <w:lang w:eastAsia="en-GB"/>
        </w:rPr>
        <w:t>x</w:t>
      </w:r>
      <w:r w:rsidRPr="00EF4637">
        <w:rPr>
          <w:rFonts w:ascii="Arial" w:eastAsia="Arial" w:hAnsi="Arial" w:cs="Arial"/>
          <w:bCs/>
          <w:sz w:val="24"/>
          <w:szCs w:val="24"/>
          <w:lang w:eastAsia="en-GB"/>
        </w:rPr>
        <w:t>isti</w:t>
      </w:r>
      <w:r w:rsidRPr="00EF4637">
        <w:rPr>
          <w:rFonts w:ascii="Arial" w:eastAsia="Arial" w:hAnsi="Arial" w:cs="Arial"/>
          <w:bCs/>
          <w:spacing w:val="-2"/>
          <w:sz w:val="24"/>
          <w:szCs w:val="24"/>
          <w:lang w:eastAsia="en-GB"/>
        </w:rPr>
        <w:t>n</w:t>
      </w:r>
      <w:r w:rsidRPr="00EF4637">
        <w:rPr>
          <w:rFonts w:ascii="Arial" w:eastAsia="Arial" w:hAnsi="Arial" w:cs="Arial"/>
          <w:bCs/>
          <w:sz w:val="24"/>
          <w:szCs w:val="24"/>
          <w:lang w:eastAsia="en-GB"/>
        </w:rPr>
        <w:t>g</w:t>
      </w:r>
      <w:r w:rsidRPr="00EF4637">
        <w:rPr>
          <w:rFonts w:ascii="Arial" w:eastAsia="Arial" w:hAnsi="Arial" w:cs="Arial"/>
          <w:bCs/>
          <w:spacing w:val="4"/>
          <w:sz w:val="24"/>
          <w:szCs w:val="24"/>
          <w:lang w:eastAsia="en-GB"/>
        </w:rPr>
        <w:t xml:space="preserve"> </w:t>
      </w:r>
      <w:r w:rsidRPr="00EF4637">
        <w:rPr>
          <w:rFonts w:ascii="Arial" w:eastAsia="Arial" w:hAnsi="Arial" w:cs="Arial"/>
          <w:bCs/>
          <w:sz w:val="24"/>
          <w:szCs w:val="24"/>
          <w:lang w:eastAsia="en-GB"/>
        </w:rPr>
        <w:t>c</w:t>
      </w:r>
      <w:r w:rsidRPr="00EF4637">
        <w:rPr>
          <w:rFonts w:ascii="Arial" w:eastAsia="Arial" w:hAnsi="Arial" w:cs="Arial"/>
          <w:bCs/>
          <w:spacing w:val="2"/>
          <w:sz w:val="24"/>
          <w:szCs w:val="24"/>
          <w:lang w:eastAsia="en-GB"/>
        </w:rPr>
        <w:t>i</w:t>
      </w:r>
      <w:r w:rsidRPr="00EF4637">
        <w:rPr>
          <w:rFonts w:ascii="Arial" w:eastAsia="Arial" w:hAnsi="Arial" w:cs="Arial"/>
          <w:bCs/>
          <w:spacing w:val="-2"/>
          <w:sz w:val="24"/>
          <w:szCs w:val="24"/>
          <w:lang w:eastAsia="en-GB"/>
        </w:rPr>
        <w:t>v</w:t>
      </w:r>
      <w:r w:rsidRPr="00EF4637">
        <w:rPr>
          <w:rFonts w:ascii="Arial" w:eastAsia="Arial" w:hAnsi="Arial" w:cs="Arial"/>
          <w:bCs/>
          <w:sz w:val="24"/>
          <w:szCs w:val="24"/>
          <w:lang w:eastAsia="en-GB"/>
        </w:rPr>
        <w:t>il</w:t>
      </w:r>
      <w:r w:rsidRPr="00EF4637">
        <w:rPr>
          <w:rFonts w:ascii="Arial" w:eastAsia="Arial" w:hAnsi="Arial" w:cs="Arial"/>
          <w:bCs/>
          <w:spacing w:val="4"/>
          <w:sz w:val="24"/>
          <w:szCs w:val="24"/>
          <w:lang w:eastAsia="en-GB"/>
        </w:rPr>
        <w:t xml:space="preserve"> </w:t>
      </w:r>
      <w:r w:rsidRPr="00EF4637">
        <w:rPr>
          <w:rFonts w:ascii="Arial" w:eastAsia="Arial" w:hAnsi="Arial" w:cs="Arial"/>
          <w:bCs/>
          <w:spacing w:val="1"/>
          <w:sz w:val="24"/>
          <w:szCs w:val="24"/>
          <w:lang w:eastAsia="en-GB"/>
        </w:rPr>
        <w:t>o</w:t>
      </w:r>
      <w:r w:rsidRPr="00EF4637">
        <w:rPr>
          <w:rFonts w:ascii="Arial" w:eastAsia="Arial" w:hAnsi="Arial" w:cs="Arial"/>
          <w:bCs/>
          <w:sz w:val="24"/>
          <w:szCs w:val="24"/>
          <w:lang w:eastAsia="en-GB"/>
        </w:rPr>
        <w:t xml:space="preserve">r </w:t>
      </w:r>
      <w:r w:rsidRPr="00EF4637">
        <w:rPr>
          <w:rFonts w:ascii="Arial" w:eastAsia="Arial" w:hAnsi="Arial" w:cs="Arial"/>
          <w:bCs/>
          <w:spacing w:val="1"/>
          <w:sz w:val="24"/>
          <w:szCs w:val="24"/>
          <w:lang w:eastAsia="en-GB"/>
        </w:rPr>
        <w:t>pub</w:t>
      </w:r>
      <w:r w:rsidRPr="00EF4637">
        <w:rPr>
          <w:rFonts w:ascii="Arial" w:eastAsia="Arial" w:hAnsi="Arial" w:cs="Arial"/>
          <w:bCs/>
          <w:sz w:val="24"/>
          <w:szCs w:val="24"/>
          <w:lang w:eastAsia="en-GB"/>
        </w:rPr>
        <w:t>l</w:t>
      </w:r>
      <w:r w:rsidRPr="00EF4637">
        <w:rPr>
          <w:rFonts w:ascii="Arial" w:eastAsia="Arial" w:hAnsi="Arial" w:cs="Arial"/>
          <w:bCs/>
          <w:spacing w:val="-1"/>
          <w:sz w:val="24"/>
          <w:szCs w:val="24"/>
          <w:lang w:eastAsia="en-GB"/>
        </w:rPr>
        <w:t>i</w:t>
      </w:r>
      <w:r w:rsidRPr="00EF4637">
        <w:rPr>
          <w:rFonts w:ascii="Arial" w:eastAsia="Arial" w:hAnsi="Arial" w:cs="Arial"/>
          <w:bCs/>
          <w:sz w:val="24"/>
          <w:szCs w:val="24"/>
          <w:lang w:eastAsia="en-GB"/>
        </w:rPr>
        <w:t>c s</w:t>
      </w:r>
      <w:r w:rsidRPr="00EF4637">
        <w:rPr>
          <w:rFonts w:ascii="Arial" w:eastAsia="Arial" w:hAnsi="Arial" w:cs="Arial"/>
          <w:bCs/>
          <w:spacing w:val="1"/>
          <w:sz w:val="24"/>
          <w:szCs w:val="24"/>
          <w:lang w:eastAsia="en-GB"/>
        </w:rPr>
        <w:t>e</w:t>
      </w:r>
      <w:r w:rsidRPr="00EF4637">
        <w:rPr>
          <w:rFonts w:ascii="Arial" w:eastAsia="Arial" w:hAnsi="Arial" w:cs="Arial"/>
          <w:bCs/>
          <w:sz w:val="24"/>
          <w:szCs w:val="24"/>
          <w:lang w:eastAsia="en-GB"/>
        </w:rPr>
        <w:t>r</w:t>
      </w:r>
      <w:r w:rsidRPr="00EF4637">
        <w:rPr>
          <w:rFonts w:ascii="Arial" w:eastAsia="Arial" w:hAnsi="Arial" w:cs="Arial"/>
          <w:bCs/>
          <w:spacing w:val="-3"/>
          <w:sz w:val="24"/>
          <w:szCs w:val="24"/>
          <w:lang w:eastAsia="en-GB"/>
        </w:rPr>
        <w:t>v</w:t>
      </w:r>
      <w:r w:rsidRPr="00EF4637">
        <w:rPr>
          <w:rFonts w:ascii="Arial" w:eastAsia="Arial" w:hAnsi="Arial" w:cs="Arial"/>
          <w:bCs/>
          <w:spacing w:val="1"/>
          <w:sz w:val="24"/>
          <w:szCs w:val="24"/>
          <w:lang w:eastAsia="en-GB"/>
        </w:rPr>
        <w:t>an</w:t>
      </w:r>
      <w:r w:rsidRPr="00EF4637">
        <w:rPr>
          <w:rFonts w:ascii="Arial" w:eastAsia="Arial" w:hAnsi="Arial" w:cs="Arial"/>
          <w:bCs/>
          <w:sz w:val="24"/>
          <w:szCs w:val="24"/>
          <w:lang w:eastAsia="en-GB"/>
        </w:rPr>
        <w:t xml:space="preserve">t </w:t>
      </w:r>
      <w:r w:rsidRPr="00EF4637">
        <w:rPr>
          <w:rFonts w:ascii="Arial" w:eastAsia="Arial" w:hAnsi="Arial" w:cs="Arial"/>
          <w:bCs/>
          <w:spacing w:val="1"/>
          <w:sz w:val="24"/>
          <w:szCs w:val="24"/>
          <w:lang w:eastAsia="en-GB"/>
        </w:rPr>
        <w:t>ap</w:t>
      </w:r>
      <w:r w:rsidRPr="00EF4637">
        <w:rPr>
          <w:rFonts w:ascii="Arial" w:eastAsia="Arial" w:hAnsi="Arial" w:cs="Arial"/>
          <w:bCs/>
          <w:spacing w:val="-1"/>
          <w:sz w:val="24"/>
          <w:szCs w:val="24"/>
          <w:lang w:eastAsia="en-GB"/>
        </w:rPr>
        <w:t>p</w:t>
      </w:r>
      <w:r w:rsidRPr="00EF4637">
        <w:rPr>
          <w:rFonts w:ascii="Arial" w:eastAsia="Arial" w:hAnsi="Arial" w:cs="Arial"/>
          <w:bCs/>
          <w:spacing w:val="1"/>
          <w:sz w:val="24"/>
          <w:szCs w:val="24"/>
          <w:lang w:eastAsia="en-GB"/>
        </w:rPr>
        <w:t>o</w:t>
      </w:r>
      <w:r w:rsidRPr="00EF4637">
        <w:rPr>
          <w:rFonts w:ascii="Arial" w:eastAsia="Arial" w:hAnsi="Arial" w:cs="Arial"/>
          <w:bCs/>
          <w:sz w:val="24"/>
          <w:szCs w:val="24"/>
          <w:lang w:eastAsia="en-GB"/>
        </w:rPr>
        <w:t>in</w:t>
      </w:r>
      <w:r w:rsidRPr="00EF4637">
        <w:rPr>
          <w:rFonts w:ascii="Arial" w:eastAsia="Arial" w:hAnsi="Arial" w:cs="Arial"/>
          <w:bCs/>
          <w:spacing w:val="-1"/>
          <w:sz w:val="24"/>
          <w:szCs w:val="24"/>
          <w:lang w:eastAsia="en-GB"/>
        </w:rPr>
        <w:t>t</w:t>
      </w:r>
      <w:r w:rsidRPr="00EF4637">
        <w:rPr>
          <w:rFonts w:ascii="Arial" w:eastAsia="Arial" w:hAnsi="Arial" w:cs="Arial"/>
          <w:bCs/>
          <w:spacing w:val="1"/>
          <w:sz w:val="24"/>
          <w:szCs w:val="24"/>
          <w:lang w:eastAsia="en-GB"/>
        </w:rPr>
        <w:t>e</w:t>
      </w:r>
      <w:r w:rsidRPr="00EF4637">
        <w:rPr>
          <w:rFonts w:ascii="Arial" w:eastAsia="Arial" w:hAnsi="Arial" w:cs="Arial"/>
          <w:bCs/>
          <w:sz w:val="24"/>
          <w:szCs w:val="24"/>
          <w:lang w:eastAsia="en-GB"/>
        </w:rPr>
        <w:t>d</w:t>
      </w:r>
      <w:r w:rsidRPr="00EF4637">
        <w:rPr>
          <w:rFonts w:ascii="Arial" w:eastAsia="Arial" w:hAnsi="Arial" w:cs="Arial"/>
          <w:bCs/>
          <w:spacing w:val="1"/>
          <w:sz w:val="24"/>
          <w:szCs w:val="24"/>
          <w:lang w:eastAsia="en-GB"/>
        </w:rPr>
        <w:t xml:space="preserve"> p</w:t>
      </w:r>
      <w:r w:rsidRPr="00EF4637">
        <w:rPr>
          <w:rFonts w:ascii="Arial" w:eastAsia="Arial" w:hAnsi="Arial" w:cs="Arial"/>
          <w:bCs/>
          <w:sz w:val="24"/>
          <w:szCs w:val="24"/>
          <w:lang w:eastAsia="en-GB"/>
        </w:rPr>
        <w:t>r</w:t>
      </w:r>
      <w:r w:rsidRPr="00EF4637">
        <w:rPr>
          <w:rFonts w:ascii="Arial" w:eastAsia="Arial" w:hAnsi="Arial" w:cs="Arial"/>
          <w:bCs/>
          <w:spacing w:val="-1"/>
          <w:sz w:val="24"/>
          <w:szCs w:val="24"/>
          <w:lang w:eastAsia="en-GB"/>
        </w:rPr>
        <w:t>i</w:t>
      </w:r>
      <w:r w:rsidRPr="00EF4637">
        <w:rPr>
          <w:rFonts w:ascii="Arial" w:eastAsia="Arial" w:hAnsi="Arial" w:cs="Arial"/>
          <w:bCs/>
          <w:spacing w:val="1"/>
          <w:sz w:val="24"/>
          <w:szCs w:val="24"/>
          <w:lang w:eastAsia="en-GB"/>
        </w:rPr>
        <w:t>o</w:t>
      </w:r>
      <w:r w:rsidRPr="00EF4637">
        <w:rPr>
          <w:rFonts w:ascii="Arial" w:eastAsia="Arial" w:hAnsi="Arial" w:cs="Arial"/>
          <w:bCs/>
          <w:sz w:val="24"/>
          <w:szCs w:val="24"/>
          <w:lang w:eastAsia="en-GB"/>
        </w:rPr>
        <w:t xml:space="preserve">r </w:t>
      </w:r>
      <w:r w:rsidRPr="00EF4637">
        <w:rPr>
          <w:rFonts w:ascii="Arial" w:eastAsia="Arial" w:hAnsi="Arial" w:cs="Arial"/>
          <w:bCs/>
          <w:spacing w:val="-2"/>
          <w:sz w:val="24"/>
          <w:szCs w:val="24"/>
          <w:lang w:eastAsia="en-GB"/>
        </w:rPr>
        <w:t>t</w:t>
      </w:r>
      <w:r w:rsidRPr="00EF4637">
        <w:rPr>
          <w:rFonts w:ascii="Arial" w:eastAsia="Arial" w:hAnsi="Arial" w:cs="Arial"/>
          <w:bCs/>
          <w:sz w:val="24"/>
          <w:szCs w:val="24"/>
          <w:lang w:eastAsia="en-GB"/>
        </w:rPr>
        <w:t>o</w:t>
      </w:r>
      <w:r w:rsidRPr="00EF4637">
        <w:rPr>
          <w:rFonts w:ascii="Arial" w:eastAsia="Arial" w:hAnsi="Arial" w:cs="Arial"/>
          <w:bCs/>
          <w:spacing w:val="1"/>
          <w:sz w:val="24"/>
          <w:szCs w:val="24"/>
          <w:lang w:eastAsia="en-GB"/>
        </w:rPr>
        <w:t xml:space="preserve"> 6</w:t>
      </w:r>
      <w:r w:rsidRPr="00EF4637">
        <w:rPr>
          <w:rFonts w:ascii="Arial" w:eastAsia="Arial" w:hAnsi="Arial" w:cs="Arial"/>
          <w:bCs/>
          <w:spacing w:val="1"/>
          <w:sz w:val="24"/>
          <w:szCs w:val="24"/>
          <w:vertAlign w:val="superscript"/>
          <w:lang w:eastAsia="en-GB"/>
        </w:rPr>
        <w:t>th</w:t>
      </w:r>
      <w:r w:rsidRPr="00EF4637">
        <w:rPr>
          <w:rFonts w:ascii="Arial" w:eastAsia="Arial" w:hAnsi="Arial" w:cs="Arial"/>
          <w:bCs/>
          <w:spacing w:val="1"/>
          <w:sz w:val="24"/>
          <w:szCs w:val="24"/>
          <w:lang w:eastAsia="en-GB"/>
        </w:rPr>
        <w:t xml:space="preserve"> </w:t>
      </w:r>
      <w:r w:rsidRPr="00EF4637">
        <w:rPr>
          <w:rFonts w:ascii="Arial" w:eastAsia="Arial" w:hAnsi="Arial" w:cs="Arial"/>
          <w:bCs/>
          <w:spacing w:val="-2"/>
          <w:sz w:val="24"/>
          <w:szCs w:val="24"/>
          <w:lang w:eastAsia="en-GB"/>
        </w:rPr>
        <w:t>A</w:t>
      </w:r>
      <w:r w:rsidRPr="00EF4637">
        <w:rPr>
          <w:rFonts w:ascii="Arial" w:eastAsia="Arial" w:hAnsi="Arial" w:cs="Arial"/>
          <w:bCs/>
          <w:spacing w:val="1"/>
          <w:sz w:val="24"/>
          <w:szCs w:val="24"/>
          <w:lang w:eastAsia="en-GB"/>
        </w:rPr>
        <w:t>p</w:t>
      </w:r>
      <w:r w:rsidRPr="00EF4637">
        <w:rPr>
          <w:rFonts w:ascii="Arial" w:eastAsia="Arial" w:hAnsi="Arial" w:cs="Arial"/>
          <w:bCs/>
          <w:sz w:val="24"/>
          <w:szCs w:val="24"/>
          <w:lang w:eastAsia="en-GB"/>
        </w:rPr>
        <w:t>r</w:t>
      </w:r>
      <w:r w:rsidRPr="00EF4637">
        <w:rPr>
          <w:rFonts w:ascii="Arial" w:eastAsia="Arial" w:hAnsi="Arial" w:cs="Arial"/>
          <w:bCs/>
          <w:spacing w:val="-1"/>
          <w:sz w:val="24"/>
          <w:szCs w:val="24"/>
          <w:lang w:eastAsia="en-GB"/>
        </w:rPr>
        <w:t>i</w:t>
      </w:r>
      <w:r w:rsidRPr="00EF4637">
        <w:rPr>
          <w:rFonts w:ascii="Arial" w:eastAsia="Arial" w:hAnsi="Arial" w:cs="Arial"/>
          <w:bCs/>
          <w:sz w:val="24"/>
          <w:szCs w:val="24"/>
          <w:lang w:eastAsia="en-GB"/>
        </w:rPr>
        <w:t xml:space="preserve">l </w:t>
      </w:r>
      <w:r w:rsidRPr="00EF4637">
        <w:rPr>
          <w:rFonts w:ascii="Arial" w:eastAsia="Arial" w:hAnsi="Arial" w:cs="Arial"/>
          <w:bCs/>
          <w:spacing w:val="1"/>
          <w:sz w:val="24"/>
          <w:szCs w:val="24"/>
          <w:lang w:eastAsia="en-GB"/>
        </w:rPr>
        <w:t>19</w:t>
      </w:r>
      <w:r w:rsidRPr="00EF4637">
        <w:rPr>
          <w:rFonts w:ascii="Arial" w:eastAsia="Arial" w:hAnsi="Arial" w:cs="Arial"/>
          <w:bCs/>
          <w:spacing w:val="-1"/>
          <w:sz w:val="24"/>
          <w:szCs w:val="24"/>
          <w:lang w:eastAsia="en-GB"/>
        </w:rPr>
        <w:t>9</w:t>
      </w:r>
      <w:r w:rsidRPr="00EF4637">
        <w:rPr>
          <w:rFonts w:ascii="Arial" w:eastAsia="Arial" w:hAnsi="Arial" w:cs="Arial"/>
          <w:bCs/>
          <w:spacing w:val="1"/>
          <w:sz w:val="24"/>
          <w:szCs w:val="24"/>
          <w:lang w:eastAsia="en-GB"/>
        </w:rPr>
        <w:t>5</w:t>
      </w:r>
      <w:r w:rsidRPr="00EF4637">
        <w:rPr>
          <w:rFonts w:ascii="Arial" w:eastAsia="Arial" w:hAnsi="Arial" w:cs="Arial"/>
          <w:bCs/>
          <w:sz w:val="24"/>
          <w:szCs w:val="24"/>
          <w:lang w:eastAsia="en-GB"/>
        </w:rPr>
        <w:t>.</w:t>
      </w:r>
    </w:p>
    <w:p w14:paraId="27A1A27C" w14:textId="77777777" w:rsidR="00EF4637" w:rsidRPr="00EF4637" w:rsidRDefault="00EF4637" w:rsidP="00EF4637">
      <w:pPr>
        <w:widowControl/>
        <w:numPr>
          <w:ilvl w:val="1"/>
          <w:numId w:val="0"/>
        </w:numPr>
        <w:autoSpaceDE/>
        <w:autoSpaceDN/>
        <w:jc w:val="both"/>
        <w:rPr>
          <w:rFonts w:ascii="Arial" w:eastAsiaTheme="majorEastAsia" w:hAnsi="Arial" w:cs="Arial"/>
          <w:color w:val="595959" w:themeColor="text1" w:themeTint="A6"/>
          <w:spacing w:val="15"/>
          <w:sz w:val="24"/>
          <w:szCs w:val="24"/>
          <w:lang w:val="en-IE" w:eastAsia="en-GB"/>
        </w:rPr>
      </w:pPr>
    </w:p>
    <w:p w14:paraId="7EE33BEB" w14:textId="77777777" w:rsidR="00EF4637" w:rsidRPr="00EF4637" w:rsidRDefault="00EF4637" w:rsidP="00EF4637">
      <w:pPr>
        <w:widowControl/>
        <w:autoSpaceDE/>
        <w:autoSpaceDN/>
        <w:ind w:left="709"/>
        <w:jc w:val="both"/>
        <w:rPr>
          <w:rFonts w:ascii="Arial" w:eastAsia="Times New Roman" w:hAnsi="Arial" w:cs="Arial"/>
          <w:sz w:val="24"/>
          <w:szCs w:val="24"/>
          <w:lang w:eastAsia="en-GB"/>
        </w:rPr>
      </w:pPr>
      <w:r w:rsidRPr="00EF4637">
        <w:rPr>
          <w:rFonts w:ascii="Arial" w:eastAsia="Times New Roman" w:hAnsi="Arial" w:cs="Arial"/>
          <w:sz w:val="24"/>
          <w:szCs w:val="24"/>
          <w:lang w:eastAsia="en-GB"/>
        </w:rPr>
        <w:t xml:space="preserve">Increments may be </w:t>
      </w:r>
      <w:proofErr w:type="gramStart"/>
      <w:r w:rsidRPr="00EF4637">
        <w:rPr>
          <w:rFonts w:ascii="Arial" w:eastAsia="Times New Roman" w:hAnsi="Arial" w:cs="Arial"/>
          <w:sz w:val="24"/>
          <w:szCs w:val="24"/>
          <w:lang w:eastAsia="en-GB"/>
        </w:rPr>
        <w:t>awarded</w:t>
      </w:r>
      <w:proofErr w:type="gramEnd"/>
      <w:r w:rsidRPr="00EF4637">
        <w:rPr>
          <w:rFonts w:ascii="Arial" w:eastAsia="Times New Roman" w:hAnsi="Arial" w:cs="Arial"/>
          <w:sz w:val="24"/>
          <w:szCs w:val="24"/>
          <w:lang w:eastAsia="en-GB"/>
        </w:rPr>
        <w:t xml:space="preserve"> subject to satisfactory service and to changes in </w:t>
      </w:r>
      <w:proofErr w:type="gramStart"/>
      <w:r w:rsidRPr="00EF4637">
        <w:rPr>
          <w:rFonts w:ascii="Arial" w:eastAsia="Times New Roman" w:hAnsi="Arial" w:cs="Arial"/>
          <w:sz w:val="24"/>
          <w:szCs w:val="24"/>
          <w:lang w:eastAsia="en-GB"/>
        </w:rPr>
        <w:t>the terms</w:t>
      </w:r>
      <w:proofErr w:type="gramEnd"/>
      <w:r w:rsidRPr="00EF4637">
        <w:rPr>
          <w:rFonts w:ascii="Arial" w:eastAsia="Times New Roman" w:hAnsi="Arial" w:cs="Arial"/>
          <w:sz w:val="24"/>
          <w:szCs w:val="24"/>
          <w:lang w:eastAsia="en-GB"/>
        </w:rPr>
        <w:t xml:space="preserve"> and conditions relating to salary increments in the Civil/Public Service generally.</w:t>
      </w:r>
    </w:p>
    <w:p w14:paraId="6E7EB482" w14:textId="77777777" w:rsidR="00EF4637" w:rsidRPr="00EF4637" w:rsidRDefault="00EF4637" w:rsidP="00EF4637">
      <w:pPr>
        <w:widowControl/>
        <w:autoSpaceDE/>
        <w:autoSpaceDN/>
        <w:jc w:val="both"/>
        <w:rPr>
          <w:rFonts w:ascii="Arial" w:eastAsia="Calibri" w:hAnsi="Arial" w:cs="Arial"/>
          <w:sz w:val="24"/>
          <w:szCs w:val="24"/>
          <w:lang w:val="x-none"/>
        </w:rPr>
      </w:pPr>
    </w:p>
    <w:p w14:paraId="0DDFCF19" w14:textId="77777777" w:rsidR="00EF4637" w:rsidRPr="00EF4637" w:rsidRDefault="00EF4637" w:rsidP="00EF4637">
      <w:pPr>
        <w:widowControl/>
        <w:autoSpaceDE/>
        <w:autoSpaceDN/>
        <w:ind w:left="709"/>
        <w:jc w:val="both"/>
        <w:rPr>
          <w:rFonts w:ascii="Arial" w:eastAsia="Times New Roman" w:hAnsi="Arial" w:cs="Arial"/>
          <w:sz w:val="24"/>
          <w:szCs w:val="24"/>
          <w:lang w:val="en-GB" w:eastAsia="en-GB"/>
        </w:rPr>
      </w:pPr>
      <w:r w:rsidRPr="00EF4637">
        <w:rPr>
          <w:rFonts w:ascii="Arial" w:eastAsia="Times New Roman" w:hAnsi="Arial" w:cs="Arial"/>
          <w:sz w:val="24"/>
          <w:szCs w:val="24"/>
          <w:lang w:val="en-GB" w:eastAsia="en-GB"/>
        </w:rPr>
        <w:t>The rate of remuneration may be adjusted from time to time in line with Government pay policy.</w:t>
      </w:r>
    </w:p>
    <w:p w14:paraId="5E18ACE6" w14:textId="77777777" w:rsidR="00EF4637" w:rsidRPr="00EF4637" w:rsidRDefault="00EF4637" w:rsidP="00EF4637">
      <w:pPr>
        <w:widowControl/>
        <w:autoSpaceDE/>
        <w:autoSpaceDN/>
        <w:jc w:val="both"/>
        <w:rPr>
          <w:rFonts w:ascii="Arial" w:eastAsia="Times New Roman" w:hAnsi="Arial" w:cs="Arial"/>
          <w:sz w:val="24"/>
          <w:szCs w:val="24"/>
          <w:lang w:val="en-GB" w:eastAsia="en-GB"/>
        </w:rPr>
      </w:pPr>
      <w:r w:rsidRPr="00EF4637">
        <w:rPr>
          <w:rFonts w:ascii="Arial" w:eastAsia="Times New Roman" w:hAnsi="Arial" w:cs="Arial"/>
          <w:sz w:val="24"/>
          <w:szCs w:val="24"/>
          <w:lang w:val="en-GB" w:eastAsia="en-GB"/>
        </w:rPr>
        <w:tab/>
      </w:r>
    </w:p>
    <w:p w14:paraId="73ADE3F2" w14:textId="77777777" w:rsidR="00EF4637" w:rsidRPr="00EF4637" w:rsidRDefault="00EF4637" w:rsidP="00EF4637">
      <w:pPr>
        <w:widowControl/>
        <w:suppressAutoHyphens/>
        <w:adjustRightInd w:val="0"/>
        <w:spacing w:line="240" w:lineRule="atLeast"/>
        <w:ind w:left="709"/>
        <w:jc w:val="both"/>
        <w:rPr>
          <w:rFonts w:ascii="Arial" w:eastAsia="Times New Roman" w:hAnsi="Arial" w:cs="Arial"/>
          <w:sz w:val="24"/>
          <w:szCs w:val="24"/>
          <w:lang w:val="en-GB" w:eastAsia="en-GB"/>
        </w:rPr>
      </w:pPr>
      <w:r w:rsidRPr="00EF4637">
        <w:rPr>
          <w:rFonts w:ascii="Arial" w:eastAsia="Times New Roman" w:hAnsi="Arial" w:cs="Arial"/>
          <w:sz w:val="24"/>
          <w:szCs w:val="24"/>
          <w:lang w:val="en-GB" w:eastAsia="en-GB"/>
        </w:rPr>
        <w:t xml:space="preserve">The appointment will be made on the salary scale at a point in line with current Government Pay Policy. New entrants to the Civil or Public Sector, as defined in Circular 18/2010, will </w:t>
      </w:r>
      <w:r w:rsidRPr="00EF4637">
        <w:rPr>
          <w:rFonts w:ascii="Arial" w:eastAsia="Times New Roman" w:hAnsi="Arial" w:cs="Arial"/>
          <w:sz w:val="24"/>
          <w:szCs w:val="24"/>
          <w:lang w:val="en-GB" w:eastAsia="en-GB"/>
        </w:rPr>
        <w:lastRenderedPageBreak/>
        <w:t>commence on the first point of the salary scale. Different pay and conditions may apply if, immediately prior to appointment, the appointee is a serving civil or public servant.</w:t>
      </w:r>
    </w:p>
    <w:p w14:paraId="710EA66F" w14:textId="77777777" w:rsidR="00EF4637" w:rsidRPr="00EF4637" w:rsidRDefault="00EF4637" w:rsidP="00EF4637">
      <w:pPr>
        <w:widowControl/>
        <w:tabs>
          <w:tab w:val="left" w:pos="-720"/>
          <w:tab w:val="left" w:pos="0"/>
          <w:tab w:val="left" w:pos="720"/>
          <w:tab w:val="left" w:pos="1440"/>
        </w:tabs>
        <w:suppressAutoHyphens/>
        <w:autoSpaceDE/>
        <w:autoSpaceDN/>
        <w:ind w:left="360"/>
        <w:jc w:val="both"/>
        <w:rPr>
          <w:rFonts w:ascii="Arial" w:eastAsia="Times New Roman" w:hAnsi="Arial" w:cs="Arial"/>
          <w:color w:val="000000"/>
          <w:sz w:val="24"/>
          <w:szCs w:val="24"/>
          <w:lang w:val="en-IE" w:eastAsia="ar-SA"/>
        </w:rPr>
      </w:pPr>
    </w:p>
    <w:p w14:paraId="5A13E356" w14:textId="4F6A7168" w:rsidR="00EF4637" w:rsidRPr="00EF4637" w:rsidRDefault="00EF4637" w:rsidP="00EF4637">
      <w:pPr>
        <w:widowControl/>
        <w:numPr>
          <w:ilvl w:val="0"/>
          <w:numId w:val="14"/>
        </w:numPr>
        <w:autoSpaceDE/>
        <w:autoSpaceDN/>
        <w:adjustRightInd w:val="0"/>
        <w:spacing w:line="240" w:lineRule="atLeast"/>
        <w:ind w:left="709" w:hanging="709"/>
        <w:jc w:val="both"/>
        <w:rPr>
          <w:rFonts w:ascii="Arial" w:eastAsia="Times New Roman" w:hAnsi="Arial" w:cs="Arial"/>
          <w:bCs/>
          <w:sz w:val="24"/>
          <w:szCs w:val="24"/>
          <w:lang w:eastAsia="en-GB"/>
        </w:rPr>
      </w:pPr>
      <w:r w:rsidRPr="00EF4637">
        <w:rPr>
          <w:rFonts w:ascii="Arial" w:eastAsia="Calibri" w:hAnsi="Arial" w:cs="Arial"/>
          <w:bCs/>
          <w:sz w:val="24"/>
          <w:szCs w:val="24"/>
          <w:lang w:val="en-IE"/>
        </w:rPr>
        <w:t xml:space="preserve">Annual Leave: </w:t>
      </w:r>
      <w:r w:rsidRPr="00EF4637">
        <w:rPr>
          <w:rFonts w:ascii="Arial" w:eastAsia="Times New Roman" w:hAnsi="Arial" w:cs="Arial"/>
          <w:bCs/>
          <w:sz w:val="24"/>
          <w:szCs w:val="24"/>
          <w:lang w:eastAsia="en-GB"/>
        </w:rPr>
        <w:t xml:space="preserve">Annual leave will be </w:t>
      </w:r>
      <w:r w:rsidR="009838EC">
        <w:rPr>
          <w:rFonts w:ascii="Arial" w:eastAsia="Times New Roman" w:hAnsi="Arial" w:cs="Arial"/>
          <w:bCs/>
          <w:sz w:val="24"/>
          <w:szCs w:val="24"/>
          <w:lang w:eastAsia="en-GB"/>
        </w:rPr>
        <w:t xml:space="preserve">29 </w:t>
      </w:r>
      <w:r w:rsidR="009838EC" w:rsidRPr="00EF4637">
        <w:rPr>
          <w:rFonts w:ascii="Arial" w:eastAsia="Times New Roman" w:hAnsi="Arial" w:cs="Arial"/>
          <w:bCs/>
          <w:sz w:val="24"/>
          <w:szCs w:val="24"/>
          <w:lang w:eastAsia="en-GB"/>
        </w:rPr>
        <w:t>working</w:t>
      </w:r>
      <w:r w:rsidRPr="00EF4637">
        <w:rPr>
          <w:rFonts w:ascii="Arial" w:eastAsia="Times New Roman" w:hAnsi="Arial" w:cs="Arial"/>
          <w:bCs/>
          <w:sz w:val="24"/>
          <w:szCs w:val="24"/>
          <w:lang w:eastAsia="en-GB"/>
        </w:rPr>
        <w:t xml:space="preserve"> days based on a five-day week and is exclusive of public holidays.</w:t>
      </w:r>
    </w:p>
    <w:p w14:paraId="4805538D" w14:textId="77777777" w:rsidR="00EF4637" w:rsidRPr="00EF4637" w:rsidRDefault="00EF4637" w:rsidP="00EF4637">
      <w:pPr>
        <w:widowControl/>
        <w:autoSpaceDE/>
        <w:autoSpaceDN/>
        <w:ind w:left="709" w:hanging="709"/>
        <w:jc w:val="both"/>
        <w:rPr>
          <w:rFonts w:ascii="Arial" w:eastAsia="Calibri" w:hAnsi="Arial" w:cs="Arial"/>
          <w:bCs/>
          <w:sz w:val="24"/>
          <w:szCs w:val="24"/>
          <w:lang w:val="x-none"/>
        </w:rPr>
      </w:pPr>
    </w:p>
    <w:p w14:paraId="0F6324FD" w14:textId="77777777" w:rsidR="00EF4637" w:rsidRPr="00EF4637" w:rsidRDefault="00EF4637" w:rsidP="00EF4637">
      <w:pPr>
        <w:widowControl/>
        <w:numPr>
          <w:ilvl w:val="0"/>
          <w:numId w:val="14"/>
        </w:numPr>
        <w:autoSpaceDE/>
        <w:autoSpaceDN/>
        <w:ind w:left="709" w:hanging="709"/>
        <w:jc w:val="both"/>
        <w:rPr>
          <w:rFonts w:ascii="Arial" w:eastAsia="Calibri" w:hAnsi="Arial" w:cs="Arial"/>
          <w:bCs/>
          <w:sz w:val="24"/>
          <w:szCs w:val="24"/>
          <w:lang w:val="x-none"/>
        </w:rPr>
      </w:pPr>
      <w:r w:rsidRPr="00EF4637">
        <w:rPr>
          <w:rFonts w:ascii="Arial" w:eastAsia="Calibri" w:hAnsi="Arial" w:cs="Arial"/>
          <w:bCs/>
          <w:sz w:val="24"/>
          <w:szCs w:val="24"/>
          <w:lang w:val="x-none"/>
        </w:rPr>
        <w:t xml:space="preserve">Hours of Attendance: Working hours will be in accordance with the standard arrangements for </w:t>
      </w:r>
      <w:r w:rsidRPr="00EF4637">
        <w:rPr>
          <w:rFonts w:ascii="Arial" w:eastAsia="Calibri" w:hAnsi="Arial" w:cs="Arial"/>
          <w:bCs/>
          <w:sz w:val="24"/>
          <w:szCs w:val="24"/>
        </w:rPr>
        <w:t xml:space="preserve">the </w:t>
      </w:r>
      <w:r w:rsidRPr="00EF4637">
        <w:rPr>
          <w:rFonts w:ascii="Arial" w:eastAsia="Calibri" w:hAnsi="Arial" w:cs="Arial"/>
          <w:bCs/>
          <w:sz w:val="24"/>
          <w:szCs w:val="24"/>
          <w:lang w:val="en-IE"/>
        </w:rPr>
        <w:t>HEA</w:t>
      </w:r>
      <w:r w:rsidRPr="00EF4637">
        <w:rPr>
          <w:rFonts w:ascii="Arial" w:eastAsia="Calibri" w:hAnsi="Arial" w:cs="Arial"/>
          <w:bCs/>
          <w:sz w:val="24"/>
          <w:szCs w:val="24"/>
          <w:lang w:val="x-none"/>
        </w:rPr>
        <w:t xml:space="preserve"> and will equate to </w:t>
      </w:r>
      <w:r w:rsidRPr="00EF4637">
        <w:rPr>
          <w:rFonts w:ascii="Arial" w:eastAsia="Calibri" w:hAnsi="Arial" w:cs="Arial"/>
          <w:bCs/>
          <w:sz w:val="24"/>
          <w:szCs w:val="24"/>
        </w:rPr>
        <w:t>35</w:t>
      </w:r>
      <w:r w:rsidRPr="00EF4637">
        <w:rPr>
          <w:rFonts w:ascii="Arial" w:eastAsia="Calibri" w:hAnsi="Arial" w:cs="Arial"/>
          <w:bCs/>
          <w:sz w:val="24"/>
          <w:szCs w:val="24"/>
          <w:lang w:val="x-none"/>
        </w:rPr>
        <w:t xml:space="preserve"> hours (net of rest breaks) per week.</w:t>
      </w:r>
      <w:r w:rsidRPr="00EF4637">
        <w:rPr>
          <w:rFonts w:ascii="Arial" w:eastAsia="Calibri" w:hAnsi="Arial" w:cs="Arial"/>
          <w:bCs/>
          <w:sz w:val="24"/>
          <w:szCs w:val="24"/>
        </w:rPr>
        <w:t xml:space="preserve"> </w:t>
      </w:r>
      <w:r w:rsidRPr="00EF4637">
        <w:rPr>
          <w:rFonts w:ascii="Arial" w:eastAsia="Calibri" w:hAnsi="Arial" w:cs="Arial"/>
          <w:bCs/>
          <w:sz w:val="24"/>
          <w:szCs w:val="24"/>
          <w:lang w:val="en-IE"/>
        </w:rPr>
        <w:t>No additional payment will be made for extra attendance as the rate of remuneration payable covers any exceptional extra attendance liability that may arise from time to time.</w:t>
      </w:r>
    </w:p>
    <w:p w14:paraId="698EAC70" w14:textId="77777777" w:rsidR="00EF4637" w:rsidRPr="00EF4637" w:rsidRDefault="00EF4637" w:rsidP="00EF4637">
      <w:pPr>
        <w:widowControl/>
        <w:autoSpaceDE/>
        <w:autoSpaceDN/>
        <w:ind w:left="709" w:hanging="709"/>
        <w:jc w:val="both"/>
        <w:rPr>
          <w:rFonts w:ascii="Arial" w:eastAsia="Calibri" w:hAnsi="Arial" w:cs="Arial"/>
          <w:bCs/>
          <w:sz w:val="24"/>
          <w:szCs w:val="24"/>
          <w:lang w:val="en-IE"/>
        </w:rPr>
      </w:pPr>
    </w:p>
    <w:p w14:paraId="217A3D2D" w14:textId="77777777" w:rsidR="00EF4637" w:rsidRPr="00EF4637" w:rsidRDefault="00EF4637" w:rsidP="00EF4637">
      <w:pPr>
        <w:widowControl/>
        <w:numPr>
          <w:ilvl w:val="0"/>
          <w:numId w:val="14"/>
        </w:numPr>
        <w:autoSpaceDE/>
        <w:autoSpaceDN/>
        <w:ind w:left="709" w:hanging="709"/>
        <w:jc w:val="both"/>
        <w:rPr>
          <w:rFonts w:ascii="Arial" w:eastAsia="Times New Roman" w:hAnsi="Arial" w:cs="Arial"/>
          <w:bCs/>
          <w:sz w:val="24"/>
          <w:szCs w:val="24"/>
          <w:lang w:eastAsia="en-GB"/>
        </w:rPr>
      </w:pPr>
      <w:r w:rsidRPr="00EF4637">
        <w:rPr>
          <w:rFonts w:ascii="Arial" w:eastAsia="Times New Roman" w:hAnsi="Arial" w:cs="Arial"/>
          <w:bCs/>
          <w:sz w:val="24"/>
          <w:szCs w:val="24"/>
          <w:lang w:eastAsia="en-GB"/>
        </w:rPr>
        <w:t>Location: This position is currently based at 3 Shelbourne Buildings, Shelbourne Road, Dublin A hybrid policy is in place to facilitate blended working.</w:t>
      </w:r>
    </w:p>
    <w:p w14:paraId="69899DD1" w14:textId="77777777" w:rsidR="00EF4637" w:rsidRPr="00EF4637" w:rsidRDefault="00EF4637" w:rsidP="00EF4637">
      <w:pPr>
        <w:widowControl/>
        <w:autoSpaceDE/>
        <w:autoSpaceDN/>
        <w:ind w:left="709" w:hanging="709"/>
        <w:jc w:val="both"/>
        <w:rPr>
          <w:rFonts w:ascii="Arial" w:eastAsia="Times New Roman" w:hAnsi="Arial" w:cs="Arial"/>
          <w:bCs/>
          <w:sz w:val="24"/>
          <w:szCs w:val="24"/>
          <w:lang w:val="en-GB" w:eastAsia="en-GB"/>
        </w:rPr>
      </w:pPr>
    </w:p>
    <w:p w14:paraId="5F785D26" w14:textId="77777777" w:rsidR="00EF4637" w:rsidRPr="00EF4637" w:rsidRDefault="00EF4637" w:rsidP="00EF4637">
      <w:pPr>
        <w:widowControl/>
        <w:numPr>
          <w:ilvl w:val="0"/>
          <w:numId w:val="14"/>
        </w:numPr>
        <w:tabs>
          <w:tab w:val="left" w:pos="709"/>
        </w:tabs>
        <w:autoSpaceDE/>
        <w:autoSpaceDN/>
        <w:ind w:left="709" w:hanging="709"/>
        <w:jc w:val="both"/>
        <w:rPr>
          <w:rFonts w:ascii="Arial" w:eastAsia="Calibri" w:hAnsi="Arial" w:cs="Arial"/>
          <w:bCs/>
          <w:sz w:val="24"/>
          <w:szCs w:val="24"/>
          <w:lang w:val="x-none"/>
        </w:rPr>
      </w:pPr>
      <w:r w:rsidRPr="00EF4637">
        <w:rPr>
          <w:rFonts w:ascii="Arial" w:eastAsia="Calibri" w:hAnsi="Arial" w:cs="Arial"/>
          <w:bCs/>
          <w:sz w:val="24"/>
          <w:szCs w:val="24"/>
          <w:lang w:val="x-none"/>
        </w:rPr>
        <w:t xml:space="preserve">Tenure: </w:t>
      </w:r>
      <w:r w:rsidRPr="00EF4637">
        <w:rPr>
          <w:rFonts w:ascii="Arial" w:eastAsia="Calibri" w:hAnsi="Arial" w:cs="Arial"/>
          <w:bCs/>
          <w:sz w:val="24"/>
          <w:szCs w:val="24"/>
          <w:lang w:val="en-IE"/>
        </w:rPr>
        <w:t>The appointment to the post is subject to a probationary period that will be no greater than 11 months.</w:t>
      </w:r>
    </w:p>
    <w:p w14:paraId="279A6F2C" w14:textId="77777777" w:rsidR="00EF4637" w:rsidRPr="00EF4637" w:rsidRDefault="00EF4637" w:rsidP="00EF4637">
      <w:pPr>
        <w:widowControl/>
        <w:autoSpaceDE/>
        <w:autoSpaceDN/>
        <w:ind w:left="709" w:hanging="709"/>
        <w:jc w:val="both"/>
        <w:rPr>
          <w:rFonts w:ascii="Arial" w:eastAsia="Calibri" w:hAnsi="Arial" w:cs="Arial"/>
          <w:sz w:val="24"/>
          <w:szCs w:val="24"/>
          <w:lang w:val="x-none"/>
        </w:rPr>
      </w:pPr>
    </w:p>
    <w:p w14:paraId="6AA7A1D4" w14:textId="77777777" w:rsidR="00EF4637" w:rsidRPr="00EF4637" w:rsidRDefault="00EF4637" w:rsidP="00EF4637">
      <w:pPr>
        <w:widowControl/>
        <w:numPr>
          <w:ilvl w:val="0"/>
          <w:numId w:val="14"/>
        </w:numPr>
        <w:tabs>
          <w:tab w:val="left" w:pos="709"/>
        </w:tabs>
        <w:autoSpaceDE/>
        <w:autoSpaceDN/>
        <w:ind w:left="709" w:hanging="709"/>
        <w:jc w:val="both"/>
        <w:rPr>
          <w:rFonts w:ascii="Arial" w:eastAsia="Calibri" w:hAnsi="Arial" w:cs="Arial"/>
          <w:bCs/>
          <w:sz w:val="24"/>
          <w:szCs w:val="24"/>
          <w:lang w:val="x-none"/>
        </w:rPr>
      </w:pPr>
      <w:r w:rsidRPr="00EF4637">
        <w:rPr>
          <w:rFonts w:ascii="Arial" w:eastAsia="Calibri" w:hAnsi="Arial" w:cs="Arial"/>
          <w:bCs/>
          <w:sz w:val="24"/>
          <w:szCs w:val="24"/>
          <w:lang w:val="x-none"/>
        </w:rPr>
        <w:t>Duties:</w:t>
      </w:r>
      <w:r w:rsidRPr="00EF4637">
        <w:rPr>
          <w:rFonts w:ascii="Arial" w:eastAsia="Calibri" w:hAnsi="Arial" w:cs="Arial"/>
          <w:bCs/>
          <w:sz w:val="24"/>
          <w:szCs w:val="24"/>
        </w:rPr>
        <w:t xml:space="preserve"> </w:t>
      </w:r>
      <w:r w:rsidRPr="00EF4637">
        <w:rPr>
          <w:rFonts w:ascii="Arial" w:eastAsia="Calibri" w:hAnsi="Arial" w:cs="Arial"/>
          <w:bCs/>
          <w:sz w:val="24"/>
          <w:szCs w:val="24"/>
          <w:lang w:val="x-none"/>
        </w:rPr>
        <w:t>The appointee will be expected to perform all acts, duties and obligations as appropriate to this position (which may be revised from time to time).</w:t>
      </w:r>
    </w:p>
    <w:p w14:paraId="3BF840B8" w14:textId="77777777" w:rsidR="00EF4637" w:rsidRPr="00EF4637" w:rsidRDefault="00EF4637" w:rsidP="00EF4637">
      <w:pPr>
        <w:widowControl/>
        <w:autoSpaceDE/>
        <w:autoSpaceDN/>
        <w:ind w:left="709" w:hanging="709"/>
        <w:jc w:val="both"/>
        <w:rPr>
          <w:rFonts w:ascii="Arial" w:eastAsia="Calibri" w:hAnsi="Arial" w:cs="Arial"/>
          <w:bCs/>
          <w:sz w:val="24"/>
          <w:szCs w:val="24"/>
          <w:lang w:val="x-none"/>
        </w:rPr>
      </w:pPr>
    </w:p>
    <w:p w14:paraId="3DD7B29A" w14:textId="77777777" w:rsidR="00EF4637" w:rsidRPr="00EF4637" w:rsidRDefault="00EF4637" w:rsidP="00EF4637">
      <w:pPr>
        <w:widowControl/>
        <w:numPr>
          <w:ilvl w:val="0"/>
          <w:numId w:val="14"/>
        </w:numPr>
        <w:tabs>
          <w:tab w:val="left" w:pos="709"/>
        </w:tabs>
        <w:autoSpaceDE/>
        <w:autoSpaceDN/>
        <w:ind w:left="709" w:hanging="709"/>
        <w:jc w:val="both"/>
        <w:rPr>
          <w:rFonts w:ascii="Arial" w:eastAsia="Calibri" w:hAnsi="Arial" w:cs="Arial"/>
          <w:bCs/>
          <w:sz w:val="24"/>
          <w:szCs w:val="24"/>
          <w:lang w:val="x-none"/>
        </w:rPr>
      </w:pPr>
      <w:r w:rsidRPr="00EF4637">
        <w:rPr>
          <w:rFonts w:ascii="Arial" w:eastAsia="Calibri" w:hAnsi="Arial" w:cs="Arial"/>
          <w:bCs/>
          <w:sz w:val="24"/>
          <w:szCs w:val="24"/>
          <w:lang w:val="x-none"/>
        </w:rPr>
        <w:t xml:space="preserve">Outside Employment: The position is whole-time and the appointee must avoid involvement in outside employment/business interests in conflict or in potential conflict with the business of </w:t>
      </w:r>
      <w:r w:rsidRPr="00EF4637">
        <w:rPr>
          <w:rFonts w:ascii="Arial" w:eastAsia="Calibri" w:hAnsi="Arial" w:cs="Arial"/>
          <w:bCs/>
          <w:sz w:val="24"/>
          <w:szCs w:val="24"/>
          <w:lang w:val="en-IE"/>
        </w:rPr>
        <w:t>Higher Education Authority</w:t>
      </w:r>
      <w:r w:rsidRPr="00EF4637">
        <w:rPr>
          <w:rFonts w:ascii="Arial" w:eastAsia="Calibri" w:hAnsi="Arial" w:cs="Arial"/>
          <w:bCs/>
          <w:sz w:val="24"/>
          <w:szCs w:val="24"/>
          <w:lang w:val="x-none"/>
        </w:rPr>
        <w:t>. Clarification must be sought from management where any doubt arises.</w:t>
      </w:r>
    </w:p>
    <w:p w14:paraId="16EB9D08" w14:textId="77777777" w:rsidR="00EF4637" w:rsidRPr="00EF4637" w:rsidRDefault="00EF4637" w:rsidP="00EF4637">
      <w:pPr>
        <w:widowControl/>
        <w:autoSpaceDE/>
        <w:autoSpaceDN/>
        <w:ind w:left="709" w:hanging="709"/>
        <w:jc w:val="both"/>
        <w:rPr>
          <w:rFonts w:ascii="Arial" w:eastAsia="Times New Roman" w:hAnsi="Arial" w:cs="Arial"/>
          <w:bCs/>
          <w:sz w:val="24"/>
          <w:szCs w:val="24"/>
          <w:lang w:val="en-GB" w:eastAsia="en-GB"/>
        </w:rPr>
      </w:pPr>
    </w:p>
    <w:p w14:paraId="67F402A3" w14:textId="77777777" w:rsidR="00EF4637" w:rsidRPr="00EF4637" w:rsidRDefault="00EF4637" w:rsidP="00EF4637">
      <w:pPr>
        <w:widowControl/>
        <w:numPr>
          <w:ilvl w:val="0"/>
          <w:numId w:val="14"/>
        </w:numPr>
        <w:tabs>
          <w:tab w:val="left" w:pos="709"/>
        </w:tabs>
        <w:autoSpaceDE/>
        <w:autoSpaceDN/>
        <w:ind w:left="709" w:hanging="709"/>
        <w:jc w:val="both"/>
        <w:rPr>
          <w:rFonts w:ascii="Arial" w:eastAsia="Calibri" w:hAnsi="Arial" w:cs="Arial"/>
          <w:bCs/>
          <w:sz w:val="24"/>
          <w:szCs w:val="24"/>
          <w:lang w:val="x-none"/>
        </w:rPr>
      </w:pPr>
      <w:r w:rsidRPr="00EF4637">
        <w:rPr>
          <w:rFonts w:ascii="Arial" w:eastAsia="Calibri" w:hAnsi="Arial" w:cs="Arial"/>
          <w:bCs/>
          <w:sz w:val="24"/>
          <w:szCs w:val="24"/>
          <w:lang w:val="x-none"/>
        </w:rPr>
        <w:t xml:space="preserve">Sick Leave: Sick leave with full pay may be allowed at the discretion of the </w:t>
      </w:r>
      <w:r w:rsidRPr="00EF4637">
        <w:rPr>
          <w:rFonts w:ascii="Arial" w:eastAsia="Calibri" w:hAnsi="Arial" w:cs="Arial"/>
          <w:bCs/>
          <w:sz w:val="24"/>
          <w:szCs w:val="24"/>
          <w:lang w:val="en-IE"/>
        </w:rPr>
        <w:t>Higher Education Authority</w:t>
      </w:r>
      <w:r w:rsidRPr="00EF4637">
        <w:rPr>
          <w:rFonts w:ascii="Arial" w:eastAsia="Calibri" w:hAnsi="Arial" w:cs="Arial"/>
          <w:bCs/>
          <w:sz w:val="24"/>
          <w:szCs w:val="24"/>
          <w:lang w:val="x-none"/>
        </w:rPr>
        <w:t xml:space="preserve"> in accordance with established procedures and conditions for the public service generally.</w:t>
      </w:r>
    </w:p>
    <w:p w14:paraId="1716130A" w14:textId="77777777" w:rsidR="00EF4637" w:rsidRPr="00EF4637" w:rsidRDefault="00EF4637" w:rsidP="00EF4637">
      <w:pPr>
        <w:widowControl/>
        <w:autoSpaceDE/>
        <w:autoSpaceDN/>
        <w:ind w:left="720"/>
        <w:contextualSpacing/>
        <w:rPr>
          <w:rFonts w:ascii="Arial" w:eastAsia="Calibri" w:hAnsi="Arial" w:cs="Arial"/>
          <w:bCs/>
          <w:sz w:val="24"/>
          <w:szCs w:val="24"/>
          <w:lang w:val="x-none"/>
        </w:rPr>
      </w:pPr>
    </w:p>
    <w:p w14:paraId="44E528B8" w14:textId="77777777" w:rsidR="00EF4637" w:rsidRPr="00EF4637" w:rsidRDefault="00EF4637" w:rsidP="00EF4637">
      <w:pPr>
        <w:widowControl/>
        <w:numPr>
          <w:ilvl w:val="0"/>
          <w:numId w:val="14"/>
        </w:numPr>
        <w:tabs>
          <w:tab w:val="left" w:pos="709"/>
        </w:tabs>
        <w:autoSpaceDE/>
        <w:autoSpaceDN/>
        <w:ind w:left="709" w:hanging="709"/>
        <w:jc w:val="both"/>
        <w:rPr>
          <w:rFonts w:ascii="Arial" w:eastAsia="Calibri" w:hAnsi="Arial" w:cs="Arial"/>
          <w:bCs/>
          <w:sz w:val="24"/>
          <w:szCs w:val="24"/>
          <w:lang w:val="x-none"/>
        </w:rPr>
      </w:pPr>
      <w:r w:rsidRPr="00EF4637">
        <w:rPr>
          <w:rFonts w:ascii="Arial" w:eastAsia="Calibri" w:hAnsi="Arial" w:cs="Arial"/>
          <w:bCs/>
          <w:sz w:val="24"/>
          <w:szCs w:val="24"/>
          <w:lang w:val="x-none"/>
        </w:rPr>
        <w:t>Retirement and Superannuation: The appointee will be offered public service pension terms and retirement age conditions in accordance with pension arrangements in the Higher Education Authority depending on the status of the successful appointee:</w:t>
      </w:r>
    </w:p>
    <w:p w14:paraId="2657FCA1"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p>
    <w:p w14:paraId="1883618A"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r w:rsidRPr="00EF4637">
        <w:rPr>
          <w:rFonts w:ascii="Arial" w:eastAsia="Calibri" w:hAnsi="Arial" w:cs="Arial"/>
          <w:sz w:val="24"/>
          <w:szCs w:val="24"/>
          <w:lang w:val="x-none"/>
        </w:rPr>
        <w:t>a)</w:t>
      </w:r>
      <w:r w:rsidRPr="00EF4637">
        <w:rPr>
          <w:rFonts w:ascii="Arial" w:eastAsia="Calibri" w:hAnsi="Arial" w:cs="Arial"/>
          <w:sz w:val="24"/>
          <w:szCs w:val="24"/>
          <w:lang w:val="x-none"/>
        </w:rPr>
        <w:tab/>
        <w:t>In general, an individual who has no prior pensionable Public Service history in the 26 weeks prior to appointment will be a member of the Single Public Service Pension Scheme (Single Scheme) which commenced from 1st January 2013 (Section 10 of the Public Service Pensions (Single Scheme and Other Provisions) Act 2012 refers);</w:t>
      </w:r>
    </w:p>
    <w:p w14:paraId="0341B5B1"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r w:rsidRPr="00EF4637">
        <w:rPr>
          <w:rFonts w:ascii="Arial" w:eastAsia="Calibri" w:hAnsi="Arial" w:cs="Arial"/>
          <w:sz w:val="24"/>
          <w:szCs w:val="24"/>
          <w:lang w:val="x-none"/>
        </w:rPr>
        <w:t>An individual who is on secondment will remain a member of the pension scheme of the employer they are seconded from, and their pensionable remuneration will be based on his/her substantive grade i.e., the grade at which the individual is employed in the organisation he/she is seconded from.</w:t>
      </w:r>
    </w:p>
    <w:p w14:paraId="0AE3F084"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p>
    <w:p w14:paraId="658EA7AF"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r w:rsidRPr="00EF4637">
        <w:rPr>
          <w:rFonts w:ascii="Arial" w:eastAsia="Calibri" w:hAnsi="Arial" w:cs="Arial"/>
          <w:sz w:val="24"/>
          <w:szCs w:val="24"/>
          <w:lang w:val="x-none"/>
        </w:rPr>
        <w:lastRenderedPageBreak/>
        <w:t>b)</w:t>
      </w:r>
      <w:r w:rsidRPr="00EF4637">
        <w:rPr>
          <w:rFonts w:ascii="Arial" w:eastAsia="Calibri" w:hAnsi="Arial" w:cs="Arial"/>
          <w:sz w:val="24"/>
          <w:szCs w:val="24"/>
          <w:lang w:val="x-none"/>
        </w:rPr>
        <w:tab/>
        <w:t>An individual who was a member of a “pre-existing public service pension scheme” as construed by the Public Service Pensions (Single Scheme and Other Provisions) Act 2012 and who does not qualify for membership of the Single Scheme will be a member of the HEA’s Staff Superannuation Scheme and Associated Spouses and Children’s Scheme.</w:t>
      </w:r>
    </w:p>
    <w:p w14:paraId="2CC3CA18"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p>
    <w:p w14:paraId="6E2CC9FE"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r w:rsidRPr="00EF4637">
        <w:rPr>
          <w:rFonts w:ascii="Arial" w:eastAsia="Calibri" w:hAnsi="Arial" w:cs="Arial"/>
          <w:sz w:val="24"/>
          <w:szCs w:val="24"/>
          <w:lang w:val="x-none"/>
        </w:rPr>
        <w:t>c)</w:t>
      </w:r>
      <w:r w:rsidRPr="00EF4637">
        <w:rPr>
          <w:rFonts w:ascii="Arial" w:eastAsia="Calibri" w:hAnsi="Arial" w:cs="Arial"/>
          <w:sz w:val="24"/>
          <w:szCs w:val="24"/>
          <w:lang w:val="x-none"/>
        </w:rPr>
        <w:tab/>
        <w:t>At the time of being offered an appointment, the Higher Education Authority, in consultation with the Department of Education and the Department of Public Expenditure and Reform, if necessary, will, in the light of the appointee’s previous Public Service (and/or other) employment history, determine the appropriate pension terms and conditions to apply for the duration of the appointment. Appointees will be required to disclose their full public service history. Details of the appropriate superannuation provisions will be provided upon determination of appointee’s status.</w:t>
      </w:r>
    </w:p>
    <w:p w14:paraId="474DF5DB"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p>
    <w:p w14:paraId="14DDB1A5"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r w:rsidRPr="00EF4637">
        <w:rPr>
          <w:rFonts w:ascii="Arial" w:eastAsia="Calibri" w:hAnsi="Arial" w:cs="Arial"/>
          <w:sz w:val="24"/>
          <w:szCs w:val="24"/>
          <w:lang w:val="x-none"/>
        </w:rPr>
        <w:t>d)</w:t>
      </w:r>
      <w:r w:rsidRPr="00EF4637">
        <w:rPr>
          <w:rFonts w:ascii="Arial" w:eastAsia="Calibri" w:hAnsi="Arial" w:cs="Arial"/>
          <w:sz w:val="24"/>
          <w:szCs w:val="24"/>
          <w:lang w:val="x-none"/>
        </w:rPr>
        <w:tab/>
        <w:t>Retirement age shall be subject to relevant superannuation scheme provision and the statutory provisions set out in the Public Service Pensions (Single Scheme and Other Provisions) Act 2012 and the Public Service Superannuation (Age of Retirement) Act 2018.</w:t>
      </w:r>
    </w:p>
    <w:p w14:paraId="17F4CDAD"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p>
    <w:p w14:paraId="25832B4F"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r w:rsidRPr="00EF4637">
        <w:rPr>
          <w:rFonts w:ascii="Arial" w:eastAsia="Calibri" w:hAnsi="Arial" w:cs="Arial"/>
          <w:sz w:val="24"/>
          <w:szCs w:val="24"/>
          <w:lang w:val="x-none"/>
        </w:rPr>
        <w:t>e)</w:t>
      </w:r>
      <w:r w:rsidRPr="00EF4637">
        <w:rPr>
          <w:rFonts w:ascii="Arial" w:eastAsia="Calibri" w:hAnsi="Arial" w:cs="Arial"/>
          <w:sz w:val="24"/>
          <w:szCs w:val="24"/>
          <w:lang w:val="x-none"/>
        </w:rPr>
        <w:tab/>
        <w:t>The following points should be noted:</w:t>
      </w:r>
    </w:p>
    <w:p w14:paraId="342137C9"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p>
    <w:p w14:paraId="7965FBCC"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r w:rsidRPr="00EF4637">
        <w:rPr>
          <w:rFonts w:ascii="Arial" w:eastAsia="Calibri" w:hAnsi="Arial" w:cs="Arial"/>
          <w:sz w:val="24"/>
          <w:szCs w:val="24"/>
          <w:lang w:val="x-none"/>
        </w:rPr>
        <w:t>•</w:t>
      </w:r>
      <w:r w:rsidRPr="00EF4637">
        <w:rPr>
          <w:rFonts w:ascii="Arial" w:eastAsia="Calibri" w:hAnsi="Arial" w:cs="Arial"/>
          <w:sz w:val="24"/>
          <w:szCs w:val="24"/>
          <w:lang w:val="x-none"/>
        </w:rPr>
        <w:tab/>
      </w:r>
      <w:r w:rsidRPr="00EF4637">
        <w:rPr>
          <w:rFonts w:ascii="Arial" w:eastAsia="Calibri" w:hAnsi="Arial" w:cs="Arial"/>
          <w:b/>
          <w:bCs/>
          <w:sz w:val="24"/>
          <w:szCs w:val="24"/>
          <w:lang w:val="x-none"/>
        </w:rPr>
        <w:t xml:space="preserve">Pension Accrual: </w:t>
      </w:r>
      <w:r w:rsidRPr="00EF4637">
        <w:rPr>
          <w:rFonts w:ascii="Arial" w:eastAsia="Calibri" w:hAnsi="Arial" w:cs="Arial"/>
          <w:sz w:val="24"/>
          <w:szCs w:val="24"/>
          <w:lang w:val="x-none"/>
        </w:rPr>
        <w:t>A 40-year limit on total service that can be counted towards pension where a person has been a member of more than one existing public service pension scheme will apply. This 40-year limit, which is provided for in the Public Service Pensions (Single Scheme and Other Provisions) Act 2012 came into effect on 28th July 2012. This may have implications for any appointee who has acquired pension rights in a previous public service employment.</w:t>
      </w:r>
    </w:p>
    <w:p w14:paraId="5879C2E2"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p>
    <w:p w14:paraId="52364905"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r w:rsidRPr="00EF4637">
        <w:rPr>
          <w:rFonts w:ascii="Arial" w:eastAsia="Calibri" w:hAnsi="Arial" w:cs="Arial"/>
          <w:sz w:val="24"/>
          <w:szCs w:val="24"/>
          <w:lang w:val="x-none"/>
        </w:rPr>
        <w:t>•</w:t>
      </w:r>
      <w:r w:rsidRPr="00EF4637">
        <w:rPr>
          <w:rFonts w:ascii="Arial" w:eastAsia="Calibri" w:hAnsi="Arial" w:cs="Arial"/>
          <w:sz w:val="24"/>
          <w:szCs w:val="24"/>
          <w:lang w:val="x-none"/>
        </w:rPr>
        <w:tab/>
      </w:r>
      <w:r w:rsidRPr="00EF4637">
        <w:rPr>
          <w:rFonts w:ascii="Arial" w:eastAsia="Calibri" w:hAnsi="Arial" w:cs="Arial"/>
          <w:b/>
          <w:bCs/>
          <w:sz w:val="24"/>
          <w:szCs w:val="24"/>
          <w:lang w:val="x-none"/>
        </w:rPr>
        <w:t>Pension Abatement:</w:t>
      </w:r>
      <w:r w:rsidRPr="00EF4637">
        <w:rPr>
          <w:rFonts w:ascii="Arial" w:eastAsia="Calibri" w:hAnsi="Arial" w:cs="Arial"/>
          <w:sz w:val="24"/>
          <w:szCs w:val="24"/>
          <w:lang w:val="x-none"/>
        </w:rPr>
        <w:t xml:space="preserve"> The Public Service Pensions (Single Scheme and Other Provisions) Act 2012 extended pension abatement so that a retiree’s public service pension is liable to abatement on re-entering public service employment, even where the new employment is in a different area of the public service. However, if the appointee was previously employed in the Civil Service and awarded a pension under voluntary early retirement arrangements (other than the Incentivised Scheme of Early Retirement (ISER) or the Health Service Executive VER/VRS which, as outlined below, render a person ineligible for the competition) the entitlement to payment of that pension will cease with effect from the date of reappointment. Special arrangements will, however, be made for the reckoning of previous service given by the appointee for the purpose of any future superannuation award for which the appointee may be eligible.</w:t>
      </w:r>
    </w:p>
    <w:p w14:paraId="079C1465"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p>
    <w:p w14:paraId="09C7166D"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r w:rsidRPr="00EF4637">
        <w:rPr>
          <w:rFonts w:ascii="Arial" w:eastAsia="Calibri" w:hAnsi="Arial" w:cs="Arial"/>
          <w:sz w:val="24"/>
          <w:szCs w:val="24"/>
          <w:lang w:val="x-none"/>
        </w:rPr>
        <w:t>•</w:t>
      </w:r>
      <w:r w:rsidRPr="00EF4637">
        <w:rPr>
          <w:rFonts w:ascii="Arial" w:eastAsia="Calibri" w:hAnsi="Arial" w:cs="Arial"/>
          <w:sz w:val="24"/>
          <w:szCs w:val="24"/>
          <w:lang w:val="x-none"/>
        </w:rPr>
        <w:tab/>
        <w:t xml:space="preserve">Department of Education and Skills Early Retirement Scheme for Teachers Circular 102/2007: The Department of Education and Skills introduced an Early Retirement Scheme for Teachers. It is a condition of the Early Retirement Scheme that with the exception of the situations set out in paragraphs 10.2 and 10.3 of the relevant circular, and with those exceptions only, if a teacher accepts early retirement under Strands 1, 2 or 3 of this scheme and is subsequently employed in any capacity in any area of the public sector, payment of pension to that person under the scheme will immediately cease. Pension payments will, however, be resumed on the </w:t>
      </w:r>
      <w:r w:rsidRPr="00EF4637">
        <w:rPr>
          <w:rFonts w:ascii="Arial" w:eastAsia="Calibri" w:hAnsi="Arial" w:cs="Arial"/>
          <w:sz w:val="24"/>
          <w:szCs w:val="24"/>
          <w:lang w:val="x-none"/>
        </w:rPr>
        <w:lastRenderedPageBreak/>
        <w:t>cesser of such employment or on the person’s 60th birthday, whichever is the later, but on resumption, the pension will be based on the person’s actual reckonable service as a teacher (i.e., the added years previously granted will not be taken into account in the calculation of the pension payment).</w:t>
      </w:r>
    </w:p>
    <w:p w14:paraId="35B3FBC3"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p>
    <w:p w14:paraId="54CE291A"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r w:rsidRPr="00EF4637">
        <w:rPr>
          <w:rFonts w:ascii="Arial" w:eastAsia="Calibri" w:hAnsi="Arial" w:cs="Arial"/>
          <w:sz w:val="24"/>
          <w:szCs w:val="24"/>
          <w:lang w:val="x-none"/>
        </w:rPr>
        <w:t>•</w:t>
      </w:r>
      <w:r w:rsidRPr="00EF4637">
        <w:rPr>
          <w:rFonts w:ascii="Arial" w:eastAsia="Calibri" w:hAnsi="Arial" w:cs="Arial"/>
          <w:sz w:val="24"/>
          <w:szCs w:val="24"/>
          <w:lang w:val="x-none"/>
        </w:rPr>
        <w:tab/>
      </w:r>
      <w:r w:rsidRPr="00EF4637">
        <w:rPr>
          <w:rFonts w:ascii="Arial" w:eastAsia="Calibri" w:hAnsi="Arial" w:cs="Arial"/>
          <w:b/>
          <w:bCs/>
          <w:sz w:val="24"/>
          <w:szCs w:val="24"/>
          <w:lang w:val="x-none"/>
        </w:rPr>
        <w:t>Ill-Health Retirement:</w:t>
      </w:r>
      <w:r w:rsidRPr="00EF4637">
        <w:rPr>
          <w:rFonts w:ascii="Arial" w:eastAsia="Calibri" w:hAnsi="Arial" w:cs="Arial"/>
          <w:sz w:val="24"/>
          <w:szCs w:val="24"/>
          <w:lang w:val="x-none"/>
        </w:rPr>
        <w:t xml:space="preserve"> Please note that where an individual has retired from a Civil/Public Service body on the grounds of ill-health his/her pension from that employment may be subject to review in accordance with the rules of ill-health retirement within the pension scheme of that employment.</w:t>
      </w:r>
    </w:p>
    <w:p w14:paraId="040BAC4E"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p>
    <w:p w14:paraId="4EDDE85A" w14:textId="77777777" w:rsidR="00EF4637" w:rsidRPr="00EF4637" w:rsidRDefault="00EF4637" w:rsidP="00EF4637">
      <w:pPr>
        <w:widowControl/>
        <w:tabs>
          <w:tab w:val="left" w:pos="709"/>
        </w:tabs>
        <w:autoSpaceDE/>
        <w:autoSpaceDN/>
        <w:jc w:val="both"/>
        <w:rPr>
          <w:rFonts w:ascii="Arial" w:eastAsia="Calibri" w:hAnsi="Arial" w:cs="Arial"/>
          <w:sz w:val="24"/>
          <w:szCs w:val="24"/>
          <w:lang w:val="x-none"/>
        </w:rPr>
      </w:pPr>
      <w:r w:rsidRPr="00EF4637">
        <w:rPr>
          <w:rFonts w:ascii="Arial" w:eastAsia="Calibri" w:hAnsi="Arial" w:cs="Arial"/>
          <w:b/>
          <w:bCs/>
          <w:sz w:val="24"/>
          <w:szCs w:val="24"/>
          <w:lang w:val="x-none"/>
        </w:rPr>
        <w:t>10.</w:t>
      </w:r>
      <w:r w:rsidRPr="00EF4637">
        <w:rPr>
          <w:rFonts w:ascii="Arial" w:eastAsia="Calibri" w:hAnsi="Arial" w:cs="Arial"/>
          <w:b/>
          <w:bCs/>
          <w:sz w:val="24"/>
          <w:szCs w:val="24"/>
          <w:lang w:val="x-none"/>
        </w:rPr>
        <w:tab/>
        <w:t xml:space="preserve">Pension Related Deduction: </w:t>
      </w:r>
      <w:r w:rsidRPr="00EF4637">
        <w:rPr>
          <w:rFonts w:ascii="Arial" w:eastAsia="Calibri" w:hAnsi="Arial" w:cs="Arial"/>
          <w:sz w:val="24"/>
          <w:szCs w:val="24"/>
          <w:lang w:val="x-none"/>
        </w:rPr>
        <w:t>This appointment is subject to the pension-related deduction in accordance with the Financial Emergency Measures in the Public Interest Act 2009. For further information in relation to public service superannuation issues please see the following website: http://per.gov.ie/pensions</w:t>
      </w:r>
    </w:p>
    <w:p w14:paraId="702446B3" w14:textId="77777777" w:rsidR="00FD12F4" w:rsidRPr="00836F90" w:rsidRDefault="00FD12F4" w:rsidP="00EE4E92">
      <w:pPr>
        <w:pStyle w:val="H3"/>
        <w:rPr>
          <w:rFonts w:ascii="Arial" w:hAnsi="Arial" w:cs="Arial"/>
          <w:sz w:val="24"/>
          <w:szCs w:val="24"/>
        </w:rPr>
      </w:pPr>
    </w:p>
    <w:p w14:paraId="432C8643" w14:textId="77777777" w:rsidR="00FD12F4" w:rsidRPr="00836F90" w:rsidRDefault="00FD12F4" w:rsidP="00EE4E92">
      <w:pPr>
        <w:pStyle w:val="H3"/>
        <w:rPr>
          <w:rFonts w:ascii="Arial" w:hAnsi="Arial" w:cs="Arial"/>
          <w:sz w:val="24"/>
          <w:szCs w:val="24"/>
        </w:rPr>
      </w:pPr>
    </w:p>
    <w:p w14:paraId="2C7241C7" w14:textId="70107A30" w:rsidR="00EE4E92" w:rsidRPr="00836F90" w:rsidRDefault="00EE4E92" w:rsidP="00EE4E92">
      <w:pPr>
        <w:pStyle w:val="H3"/>
        <w:rPr>
          <w:rFonts w:ascii="Arial" w:hAnsi="Arial" w:cs="Arial"/>
          <w:sz w:val="28"/>
          <w:szCs w:val="28"/>
        </w:rPr>
      </w:pPr>
      <w:r w:rsidRPr="00836F90">
        <w:rPr>
          <w:rFonts w:ascii="Arial" w:hAnsi="Arial" w:cs="Arial"/>
          <w:sz w:val="28"/>
          <w:szCs w:val="28"/>
        </w:rPr>
        <w:t xml:space="preserve">Eligibility Criteria </w:t>
      </w:r>
    </w:p>
    <w:p w14:paraId="4BC5D592" w14:textId="77777777" w:rsidR="00EE4E92" w:rsidRPr="00836F90" w:rsidRDefault="00EE4E92" w:rsidP="00EE4E92">
      <w:pPr>
        <w:pStyle w:val="H3"/>
        <w:rPr>
          <w:rFonts w:ascii="Arial" w:hAnsi="Arial" w:cs="Arial"/>
          <w:sz w:val="24"/>
          <w:szCs w:val="24"/>
        </w:rPr>
      </w:pPr>
    </w:p>
    <w:p w14:paraId="1EF17004" w14:textId="77777777" w:rsidR="00EE4E92" w:rsidRPr="00836F90" w:rsidRDefault="00EE4E92" w:rsidP="00EE4E92">
      <w:pPr>
        <w:widowControl/>
        <w:autoSpaceDE/>
        <w:autoSpaceDN/>
        <w:spacing w:line="23" w:lineRule="atLeast"/>
        <w:rPr>
          <w:rFonts w:ascii="Arial" w:eastAsia="Times New Roman" w:hAnsi="Arial" w:cs="Arial"/>
          <w:b/>
          <w:bCs/>
          <w:sz w:val="24"/>
          <w:szCs w:val="24"/>
          <w:lang w:eastAsia="en-GB"/>
        </w:rPr>
      </w:pPr>
      <w:r w:rsidRPr="00836F90">
        <w:rPr>
          <w:rFonts w:ascii="Arial" w:eastAsia="Times New Roman" w:hAnsi="Arial" w:cs="Arial"/>
          <w:b/>
          <w:bCs/>
          <w:sz w:val="24"/>
          <w:szCs w:val="24"/>
          <w:lang w:eastAsia="en-GB"/>
        </w:rPr>
        <w:t xml:space="preserve">Please ensure that you fulfil the eligibility requirements for this competition as outlined below before applying. </w:t>
      </w:r>
    </w:p>
    <w:p w14:paraId="2F630313" w14:textId="77777777" w:rsidR="00EE4E92" w:rsidRPr="00836F90" w:rsidRDefault="00EE4E92" w:rsidP="00EE4E92">
      <w:pPr>
        <w:widowControl/>
        <w:autoSpaceDE/>
        <w:autoSpaceDN/>
        <w:spacing w:line="23" w:lineRule="atLeast"/>
        <w:rPr>
          <w:rFonts w:ascii="Arial" w:eastAsia="Times New Roman" w:hAnsi="Arial" w:cs="Arial"/>
          <w:b/>
          <w:bCs/>
          <w:sz w:val="24"/>
          <w:szCs w:val="24"/>
          <w:lang w:eastAsia="en-GB"/>
        </w:rPr>
      </w:pPr>
    </w:p>
    <w:p w14:paraId="42EE47E3" w14:textId="751CA0A0" w:rsidR="00C671FB" w:rsidRPr="00836F90" w:rsidRDefault="00C671FB" w:rsidP="00C671FB">
      <w:pPr>
        <w:widowControl/>
        <w:autoSpaceDE/>
        <w:autoSpaceDN/>
        <w:spacing w:line="23" w:lineRule="atLeast"/>
        <w:rPr>
          <w:rFonts w:ascii="Arial" w:eastAsia="Arial" w:hAnsi="Arial" w:cs="Arial"/>
          <w:color w:val="000000"/>
          <w:sz w:val="24"/>
          <w:szCs w:val="24"/>
          <w:lang w:val="en-IE" w:eastAsia="en-IE"/>
        </w:rPr>
      </w:pPr>
      <w:bookmarkStart w:id="6" w:name="_Hlk209777907"/>
      <w:r w:rsidRPr="00836F90">
        <w:rPr>
          <w:rFonts w:ascii="Arial" w:eastAsia="Arial" w:hAnsi="Arial" w:cs="Arial"/>
          <w:color w:val="000000"/>
          <w:sz w:val="24"/>
          <w:szCs w:val="24"/>
          <w:lang w:val="en-IE" w:eastAsia="en-IE"/>
        </w:rPr>
        <w:t xml:space="preserve">Candidates must be authorised to work in the State at the time of application and for the term of the role advertised. </w:t>
      </w:r>
      <w:r w:rsidR="00FD12F4" w:rsidRPr="00836F90">
        <w:rPr>
          <w:rFonts w:ascii="Arial" w:eastAsia="Calibri" w:hAnsi="Arial" w:cs="Arial"/>
          <w:bCs/>
          <w:sz w:val="24"/>
          <w:szCs w:val="24"/>
          <w:lang w:val="en-IE"/>
        </w:rPr>
        <w:t>Candidates must, by date of any job offer, be residing on the island of Ireland to be considered for this role.</w:t>
      </w:r>
    </w:p>
    <w:p w14:paraId="4A48B870" w14:textId="77777777" w:rsidR="00C671FB" w:rsidRPr="00836F90" w:rsidRDefault="00C671FB" w:rsidP="00C671FB">
      <w:pPr>
        <w:widowControl/>
        <w:autoSpaceDE/>
        <w:autoSpaceDN/>
        <w:spacing w:line="23" w:lineRule="atLeast"/>
        <w:rPr>
          <w:rFonts w:ascii="Arial" w:eastAsia="Arial" w:hAnsi="Arial" w:cs="Arial"/>
          <w:color w:val="000000"/>
          <w:sz w:val="24"/>
          <w:szCs w:val="24"/>
          <w:lang w:val="en-IE" w:eastAsia="en-IE"/>
        </w:rPr>
      </w:pPr>
    </w:p>
    <w:p w14:paraId="62D88CE2" w14:textId="664B11B5" w:rsidR="00C671FB" w:rsidRPr="00836F90" w:rsidRDefault="00C671FB" w:rsidP="00C671FB">
      <w:pPr>
        <w:widowControl/>
        <w:adjustRightInd w:val="0"/>
        <w:rPr>
          <w:rFonts w:ascii="Arial" w:eastAsia="Calibri" w:hAnsi="Arial" w:cs="Arial"/>
          <w:color w:val="000000"/>
          <w:sz w:val="24"/>
          <w:szCs w:val="24"/>
          <w:lang w:val="en-IE"/>
          <w14:ligatures w14:val="standardContextual"/>
        </w:rPr>
      </w:pPr>
      <w:r w:rsidRPr="00836F90">
        <w:rPr>
          <w:rFonts w:ascii="Arial" w:eastAsia="Calibri" w:hAnsi="Arial" w:cs="Arial"/>
          <w:color w:val="000000"/>
          <w:sz w:val="24"/>
          <w:szCs w:val="24"/>
          <w:lang w:val="en-IE"/>
          <w14:ligatures w14:val="standardContextual"/>
        </w:rPr>
        <w:t xml:space="preserve">Candidates must, by the date of any job offer, </w:t>
      </w:r>
      <w:r w:rsidR="00FD12F4" w:rsidRPr="00836F90">
        <w:rPr>
          <w:rFonts w:ascii="Arial" w:eastAsia="Calibri" w:hAnsi="Arial" w:cs="Arial"/>
          <w:color w:val="000000"/>
          <w:sz w:val="24"/>
          <w:szCs w:val="24"/>
          <w:lang w:val="en-IE"/>
          <w14:ligatures w14:val="standardContextual"/>
        </w:rPr>
        <w:t>fall within one of the following categories</w:t>
      </w:r>
      <w:r w:rsidRPr="00836F90">
        <w:rPr>
          <w:rFonts w:ascii="Arial" w:eastAsia="Calibri" w:hAnsi="Arial" w:cs="Arial"/>
          <w:color w:val="000000"/>
          <w:sz w:val="24"/>
          <w:szCs w:val="24"/>
          <w:lang w:val="en-IE"/>
          <w14:ligatures w14:val="standardContextual"/>
        </w:rPr>
        <w:t>:</w:t>
      </w:r>
    </w:p>
    <w:p w14:paraId="28A19F08" w14:textId="77777777" w:rsidR="00C671FB" w:rsidRPr="00836F90" w:rsidRDefault="00C671FB" w:rsidP="00C671FB">
      <w:pPr>
        <w:widowControl/>
        <w:adjustRightInd w:val="0"/>
        <w:rPr>
          <w:rFonts w:ascii="Arial" w:eastAsia="Calibri" w:hAnsi="Arial" w:cs="Arial"/>
          <w:color w:val="000000"/>
          <w:sz w:val="24"/>
          <w:szCs w:val="24"/>
          <w:lang w:val="en-IE"/>
          <w14:ligatures w14:val="standardContextual"/>
        </w:rPr>
      </w:pPr>
      <w:r w:rsidRPr="00836F90">
        <w:rPr>
          <w:rFonts w:ascii="Arial" w:eastAsia="Calibri" w:hAnsi="Arial" w:cs="Arial"/>
          <w:color w:val="000000"/>
          <w:sz w:val="24"/>
          <w:szCs w:val="24"/>
          <w:lang w:val="en-IE"/>
          <w14:ligatures w14:val="standardContextual"/>
        </w:rPr>
        <w:t xml:space="preserve"> </w:t>
      </w:r>
    </w:p>
    <w:p w14:paraId="6AEFD71C" w14:textId="5883AFEC" w:rsidR="00D365C4" w:rsidRPr="00836F90" w:rsidRDefault="00C671FB" w:rsidP="00D365C4">
      <w:pPr>
        <w:widowControl/>
        <w:autoSpaceDE/>
        <w:autoSpaceDN/>
        <w:ind w:left="709" w:hanging="709"/>
        <w:rPr>
          <w:rFonts w:ascii="Arial" w:eastAsia="Calibri" w:hAnsi="Arial" w:cs="Arial"/>
          <w:bCs/>
          <w:sz w:val="24"/>
          <w:szCs w:val="24"/>
          <w:lang w:val="en-IE"/>
        </w:rPr>
      </w:pPr>
      <w:r w:rsidRPr="00836F90">
        <w:rPr>
          <w:rFonts w:ascii="Arial" w:eastAsia="Calibri" w:hAnsi="Arial" w:cs="Arial"/>
          <w:bCs/>
          <w:sz w:val="24"/>
          <w:szCs w:val="24"/>
          <w:lang w:val="en-IE"/>
        </w:rPr>
        <w:t>1.</w:t>
      </w:r>
      <w:r w:rsidRPr="00836F90">
        <w:rPr>
          <w:rFonts w:ascii="Arial" w:eastAsia="Calibri" w:hAnsi="Arial" w:cs="Arial"/>
          <w:bCs/>
          <w:sz w:val="24"/>
          <w:szCs w:val="24"/>
          <w:lang w:val="en-IE"/>
        </w:rPr>
        <w:tab/>
      </w:r>
      <w:r w:rsidR="00D365C4" w:rsidRPr="00836F90">
        <w:rPr>
          <w:rFonts w:ascii="Arial" w:eastAsia="Calibri" w:hAnsi="Arial" w:cs="Arial"/>
          <w:bCs/>
          <w:sz w:val="24"/>
          <w:szCs w:val="24"/>
          <w:lang w:val="en-IE"/>
        </w:rPr>
        <w:t>A citizen of the European Economic Area. The EEA consists of the Member States of the European Union, Iceland, Liechtenstein and Norway; or</w:t>
      </w:r>
    </w:p>
    <w:p w14:paraId="0E1C4450" w14:textId="77777777" w:rsidR="00D365C4" w:rsidRPr="00836F90" w:rsidRDefault="00D365C4" w:rsidP="00D365C4">
      <w:pPr>
        <w:widowControl/>
        <w:autoSpaceDE/>
        <w:autoSpaceDN/>
        <w:ind w:left="709" w:hanging="709"/>
        <w:rPr>
          <w:rFonts w:ascii="Arial" w:eastAsia="Calibri" w:hAnsi="Arial" w:cs="Arial"/>
          <w:bCs/>
          <w:sz w:val="24"/>
          <w:szCs w:val="24"/>
          <w:lang w:val="en-IE"/>
        </w:rPr>
      </w:pPr>
      <w:r w:rsidRPr="00836F90">
        <w:rPr>
          <w:rFonts w:ascii="Arial" w:eastAsia="Calibri" w:hAnsi="Arial" w:cs="Arial"/>
          <w:bCs/>
          <w:sz w:val="24"/>
          <w:szCs w:val="24"/>
          <w:lang w:val="en-IE"/>
        </w:rPr>
        <w:t>2.</w:t>
      </w:r>
      <w:r w:rsidRPr="00836F90">
        <w:rPr>
          <w:rFonts w:ascii="Arial" w:eastAsia="Calibri" w:hAnsi="Arial" w:cs="Arial"/>
          <w:bCs/>
          <w:sz w:val="24"/>
          <w:szCs w:val="24"/>
          <w:lang w:val="en-IE"/>
        </w:rPr>
        <w:tab/>
        <w:t>A UK citizen; or</w:t>
      </w:r>
    </w:p>
    <w:p w14:paraId="6D755D58" w14:textId="77777777" w:rsidR="00D365C4" w:rsidRPr="00836F90" w:rsidRDefault="00D365C4" w:rsidP="00D365C4">
      <w:pPr>
        <w:widowControl/>
        <w:autoSpaceDE/>
        <w:autoSpaceDN/>
        <w:ind w:left="709" w:hanging="709"/>
        <w:rPr>
          <w:rFonts w:ascii="Arial" w:eastAsia="Calibri" w:hAnsi="Arial" w:cs="Arial"/>
          <w:bCs/>
          <w:sz w:val="24"/>
          <w:szCs w:val="24"/>
          <w:lang w:val="en-IE"/>
        </w:rPr>
      </w:pPr>
      <w:r w:rsidRPr="00836F90">
        <w:rPr>
          <w:rFonts w:ascii="Arial" w:eastAsia="Calibri" w:hAnsi="Arial" w:cs="Arial"/>
          <w:bCs/>
          <w:sz w:val="24"/>
          <w:szCs w:val="24"/>
          <w:lang w:val="en-IE"/>
        </w:rPr>
        <w:t>3.</w:t>
      </w:r>
      <w:r w:rsidRPr="00836F90">
        <w:rPr>
          <w:rFonts w:ascii="Arial" w:eastAsia="Calibri" w:hAnsi="Arial" w:cs="Arial"/>
          <w:bCs/>
          <w:sz w:val="24"/>
          <w:szCs w:val="24"/>
          <w:lang w:val="en-IE"/>
        </w:rPr>
        <w:tab/>
        <w:t xml:space="preserve">A citizen of Switzerland pursuant to the agreement between the EU and Switzerland on the free movement of persons; or </w:t>
      </w:r>
    </w:p>
    <w:p w14:paraId="4A8AE038" w14:textId="77777777" w:rsidR="00D365C4" w:rsidRPr="00836F90" w:rsidRDefault="00D365C4" w:rsidP="00D365C4">
      <w:pPr>
        <w:widowControl/>
        <w:autoSpaceDE/>
        <w:autoSpaceDN/>
        <w:ind w:left="709" w:hanging="709"/>
        <w:rPr>
          <w:rFonts w:ascii="Arial" w:eastAsia="Calibri" w:hAnsi="Arial" w:cs="Arial"/>
          <w:bCs/>
          <w:sz w:val="24"/>
          <w:szCs w:val="24"/>
          <w:lang w:val="en-IE"/>
        </w:rPr>
      </w:pPr>
      <w:r w:rsidRPr="00836F90">
        <w:rPr>
          <w:rFonts w:ascii="Arial" w:eastAsia="Calibri" w:hAnsi="Arial" w:cs="Arial"/>
          <w:bCs/>
          <w:sz w:val="24"/>
          <w:szCs w:val="24"/>
          <w:lang w:val="en-IE"/>
        </w:rPr>
        <w:t>4.</w:t>
      </w:r>
      <w:r w:rsidRPr="00836F90">
        <w:rPr>
          <w:rFonts w:ascii="Arial" w:eastAsia="Calibri" w:hAnsi="Arial" w:cs="Arial"/>
          <w:bCs/>
          <w:sz w:val="24"/>
          <w:szCs w:val="24"/>
          <w:lang w:val="en-IE"/>
        </w:rPr>
        <w:tab/>
        <w:t xml:space="preserve">A non-EEA citizen who is a spouse or child of an EEA or Swiss citizen and has a stamp 4 visa: or </w:t>
      </w:r>
    </w:p>
    <w:p w14:paraId="4CC8A9DF" w14:textId="77777777" w:rsidR="00D365C4" w:rsidRPr="00836F90" w:rsidRDefault="00D365C4" w:rsidP="00D365C4">
      <w:pPr>
        <w:widowControl/>
        <w:autoSpaceDE/>
        <w:autoSpaceDN/>
        <w:ind w:left="709" w:hanging="709"/>
        <w:rPr>
          <w:rFonts w:ascii="Arial" w:eastAsia="Calibri" w:hAnsi="Arial" w:cs="Arial"/>
          <w:bCs/>
          <w:sz w:val="24"/>
          <w:szCs w:val="24"/>
          <w:lang w:val="en-IE"/>
        </w:rPr>
      </w:pPr>
      <w:r w:rsidRPr="00836F90">
        <w:rPr>
          <w:rFonts w:ascii="Arial" w:eastAsia="Calibri" w:hAnsi="Arial" w:cs="Arial"/>
          <w:bCs/>
          <w:sz w:val="24"/>
          <w:szCs w:val="24"/>
          <w:lang w:val="en-IE"/>
        </w:rPr>
        <w:t>5.</w:t>
      </w:r>
      <w:r w:rsidRPr="00836F90">
        <w:rPr>
          <w:rFonts w:ascii="Arial" w:eastAsia="Calibri" w:hAnsi="Arial" w:cs="Arial"/>
          <w:bCs/>
          <w:sz w:val="24"/>
          <w:szCs w:val="24"/>
          <w:lang w:val="en-IE"/>
        </w:rPr>
        <w:tab/>
        <w:t xml:space="preserve">A person awarded international protection under the International Protection Act 2015, or any family member entitled to remain in the State as a result of family reunification and has a stamp 4 visa or </w:t>
      </w:r>
    </w:p>
    <w:p w14:paraId="4929AE92" w14:textId="77777777" w:rsidR="00D365C4" w:rsidRPr="00836F90" w:rsidRDefault="00D365C4" w:rsidP="00D365C4">
      <w:pPr>
        <w:widowControl/>
        <w:autoSpaceDE/>
        <w:autoSpaceDN/>
        <w:ind w:left="709" w:hanging="709"/>
        <w:rPr>
          <w:rFonts w:ascii="Arial" w:eastAsia="Calibri" w:hAnsi="Arial" w:cs="Arial"/>
          <w:bCs/>
          <w:sz w:val="24"/>
          <w:szCs w:val="24"/>
          <w:lang w:val="en-IE"/>
        </w:rPr>
      </w:pPr>
      <w:r w:rsidRPr="00836F90">
        <w:rPr>
          <w:rFonts w:ascii="Arial" w:eastAsia="Calibri" w:hAnsi="Arial" w:cs="Arial"/>
          <w:bCs/>
          <w:sz w:val="24"/>
          <w:szCs w:val="24"/>
          <w:lang w:val="en-IE"/>
        </w:rPr>
        <w:t>6.</w:t>
      </w:r>
      <w:r w:rsidRPr="00836F90">
        <w:rPr>
          <w:rFonts w:ascii="Arial" w:eastAsia="Calibri" w:hAnsi="Arial" w:cs="Arial"/>
          <w:bCs/>
          <w:sz w:val="24"/>
          <w:szCs w:val="24"/>
          <w:lang w:val="en-IE"/>
        </w:rPr>
        <w:tab/>
        <w:t>A non-EEA citizen who is a parent of a dependent child who is a citizen of, and resident in, an EEA member state or Switzerland and has a stamp 4 visa.</w:t>
      </w:r>
    </w:p>
    <w:p w14:paraId="0421E3FC" w14:textId="68F3490F" w:rsidR="00C671FB" w:rsidRPr="00836F90" w:rsidRDefault="00C671FB" w:rsidP="00D365C4">
      <w:pPr>
        <w:widowControl/>
        <w:autoSpaceDE/>
        <w:autoSpaceDN/>
        <w:ind w:left="709" w:hanging="709"/>
        <w:rPr>
          <w:rFonts w:ascii="Arial" w:eastAsia="Calibri" w:hAnsi="Arial" w:cs="Arial"/>
          <w:bCs/>
          <w:sz w:val="24"/>
          <w:szCs w:val="24"/>
          <w:lang w:val="en-IE"/>
        </w:rPr>
      </w:pPr>
    </w:p>
    <w:p w14:paraId="6B430843" w14:textId="77777777" w:rsidR="00D365C4" w:rsidRPr="00836F90" w:rsidRDefault="00D365C4" w:rsidP="00D365C4">
      <w:pPr>
        <w:widowControl/>
        <w:autoSpaceDE/>
        <w:autoSpaceDN/>
        <w:ind w:left="709" w:hanging="709"/>
        <w:rPr>
          <w:rFonts w:ascii="Arial" w:eastAsia="Calibri" w:hAnsi="Arial" w:cs="Arial"/>
          <w:bCs/>
          <w:sz w:val="24"/>
          <w:szCs w:val="24"/>
          <w:lang w:val="en-IE"/>
        </w:rPr>
      </w:pPr>
    </w:p>
    <w:p w14:paraId="2333EF39" w14:textId="357BD9D8" w:rsidR="00C671FB" w:rsidRPr="00836F90" w:rsidRDefault="00C671FB" w:rsidP="00C671FB">
      <w:pPr>
        <w:widowControl/>
        <w:autoSpaceDE/>
        <w:autoSpaceDN/>
        <w:spacing w:line="23" w:lineRule="atLeast"/>
        <w:rPr>
          <w:rFonts w:ascii="Arial" w:eastAsia="Arial" w:hAnsi="Arial" w:cs="Arial"/>
          <w:color w:val="000000"/>
          <w:sz w:val="24"/>
          <w:szCs w:val="24"/>
          <w:lang w:val="en-IE" w:eastAsia="en-IE"/>
        </w:rPr>
      </w:pPr>
      <w:r w:rsidRPr="00836F90">
        <w:rPr>
          <w:rFonts w:ascii="Arial" w:eastAsia="Arial" w:hAnsi="Arial" w:cs="Arial"/>
          <w:color w:val="000000"/>
          <w:sz w:val="24"/>
          <w:szCs w:val="24"/>
          <w:lang w:val="en-IE" w:eastAsia="en-IE"/>
        </w:rPr>
        <w:lastRenderedPageBreak/>
        <w:t>Applications from candidates not falling within categories 1-</w:t>
      </w:r>
      <w:r w:rsidR="00FD12F4" w:rsidRPr="00836F90">
        <w:rPr>
          <w:rFonts w:ascii="Arial" w:eastAsia="Arial" w:hAnsi="Arial" w:cs="Arial"/>
          <w:color w:val="000000"/>
          <w:sz w:val="24"/>
          <w:szCs w:val="24"/>
          <w:lang w:val="en-IE" w:eastAsia="en-IE"/>
        </w:rPr>
        <w:t>6</w:t>
      </w:r>
      <w:r w:rsidRPr="00836F90">
        <w:rPr>
          <w:rFonts w:ascii="Arial" w:eastAsia="Arial" w:hAnsi="Arial" w:cs="Arial"/>
          <w:color w:val="000000"/>
          <w:sz w:val="24"/>
          <w:szCs w:val="24"/>
          <w:lang w:val="en-IE" w:eastAsia="en-IE"/>
        </w:rPr>
        <w:t xml:space="preserve"> </w:t>
      </w:r>
      <w:r w:rsidR="00FD12F4" w:rsidRPr="00836F90">
        <w:rPr>
          <w:rFonts w:ascii="Arial" w:eastAsia="Arial" w:hAnsi="Arial" w:cs="Arial"/>
          <w:color w:val="000000"/>
          <w:sz w:val="24"/>
          <w:szCs w:val="24"/>
          <w:lang w:val="en-IE" w:eastAsia="en-IE"/>
        </w:rPr>
        <w:t xml:space="preserve">above </w:t>
      </w:r>
      <w:r w:rsidRPr="00836F90">
        <w:rPr>
          <w:rFonts w:ascii="Arial" w:eastAsia="Arial" w:hAnsi="Arial" w:cs="Arial"/>
          <w:color w:val="000000"/>
          <w:sz w:val="24"/>
          <w:szCs w:val="24"/>
          <w:lang w:val="en-IE" w:eastAsia="en-IE"/>
        </w:rPr>
        <w:t>will not be considered</w:t>
      </w:r>
      <w:r w:rsidR="00FD12F4" w:rsidRPr="00836F90">
        <w:rPr>
          <w:rFonts w:ascii="Arial" w:eastAsia="Arial" w:hAnsi="Arial" w:cs="Arial"/>
          <w:color w:val="000000"/>
          <w:sz w:val="24"/>
          <w:szCs w:val="24"/>
          <w:lang w:val="en-IE" w:eastAsia="en-IE"/>
        </w:rPr>
        <w:t>.</w:t>
      </w:r>
      <w:r w:rsidRPr="00836F90">
        <w:rPr>
          <w:rFonts w:ascii="Arial" w:eastAsia="Arial" w:hAnsi="Arial" w:cs="Arial"/>
          <w:color w:val="000000"/>
          <w:sz w:val="24"/>
          <w:szCs w:val="24"/>
          <w:lang w:val="en-IE" w:eastAsia="en-IE"/>
        </w:rPr>
        <w:t xml:space="preserve"> </w:t>
      </w:r>
      <w:r w:rsidR="00FD12F4" w:rsidRPr="00836F90">
        <w:rPr>
          <w:rFonts w:ascii="Arial" w:eastAsia="Arial" w:hAnsi="Arial" w:cs="Arial"/>
          <w:color w:val="000000"/>
          <w:sz w:val="24"/>
          <w:szCs w:val="24"/>
          <w:lang w:val="en-IE" w:eastAsia="en-IE"/>
        </w:rPr>
        <w:t>T</w:t>
      </w:r>
      <w:r w:rsidRPr="00836F90">
        <w:rPr>
          <w:rFonts w:ascii="Arial" w:eastAsia="Arial" w:hAnsi="Arial" w:cs="Arial"/>
          <w:color w:val="000000"/>
          <w:sz w:val="24"/>
          <w:szCs w:val="24"/>
          <w:lang w:val="en-IE" w:eastAsia="en-IE"/>
        </w:rPr>
        <w:t>he HEA reserves the right to request proof of authorisation to work in the State prior to interview and/or acceptance.</w:t>
      </w:r>
    </w:p>
    <w:p w14:paraId="41F76289" w14:textId="77777777" w:rsidR="00C671FB" w:rsidRPr="00836F90" w:rsidRDefault="00C671FB" w:rsidP="00C671FB">
      <w:pPr>
        <w:widowControl/>
        <w:autoSpaceDE/>
        <w:autoSpaceDN/>
        <w:spacing w:line="23" w:lineRule="atLeast"/>
        <w:rPr>
          <w:rFonts w:ascii="Arial" w:eastAsia="Arial" w:hAnsi="Arial" w:cs="Arial"/>
          <w:color w:val="000000"/>
          <w:sz w:val="24"/>
          <w:szCs w:val="24"/>
          <w:lang w:val="en-IE" w:eastAsia="en-IE"/>
        </w:rPr>
      </w:pPr>
    </w:p>
    <w:p w14:paraId="7E84DB61" w14:textId="0A0DD44B" w:rsidR="00EE4E92" w:rsidRPr="00836F90" w:rsidRDefault="00EE4E92" w:rsidP="00EE4E92">
      <w:pPr>
        <w:pStyle w:val="H3"/>
        <w:rPr>
          <w:rFonts w:ascii="Arial" w:hAnsi="Arial" w:cs="Arial"/>
          <w:sz w:val="24"/>
          <w:szCs w:val="24"/>
        </w:rPr>
      </w:pPr>
      <w:r w:rsidRPr="00836F90">
        <w:rPr>
          <w:rFonts w:ascii="Arial" w:hAnsi="Arial" w:cs="Arial"/>
          <w:sz w:val="24"/>
          <w:szCs w:val="24"/>
        </w:rPr>
        <w:t xml:space="preserve">Other Eligibility Criteria </w:t>
      </w:r>
    </w:p>
    <w:bookmarkEnd w:id="6"/>
    <w:p w14:paraId="4E6742C7" w14:textId="77777777" w:rsidR="00EE4E92" w:rsidRPr="00836F90" w:rsidRDefault="00EE4E92" w:rsidP="00EE4E92">
      <w:pPr>
        <w:pStyle w:val="H3"/>
        <w:rPr>
          <w:rFonts w:ascii="Arial" w:hAnsi="Arial" w:cs="Arial"/>
          <w:sz w:val="24"/>
          <w:szCs w:val="24"/>
        </w:rPr>
      </w:pPr>
    </w:p>
    <w:p w14:paraId="1B9FBC06" w14:textId="77777777" w:rsidR="00C671FB" w:rsidRPr="00836F90" w:rsidRDefault="00C671FB" w:rsidP="00C671FB">
      <w:pPr>
        <w:widowControl/>
        <w:numPr>
          <w:ilvl w:val="0"/>
          <w:numId w:val="5"/>
        </w:numPr>
        <w:tabs>
          <w:tab w:val="left" w:pos="567"/>
        </w:tabs>
        <w:autoSpaceDE/>
        <w:autoSpaceDN/>
        <w:ind w:left="567" w:right="-428" w:hanging="567"/>
        <w:jc w:val="both"/>
        <w:rPr>
          <w:rFonts w:ascii="Arial" w:eastAsia="Times New Roman" w:hAnsi="Arial" w:cs="Arial"/>
          <w:sz w:val="24"/>
          <w:szCs w:val="24"/>
          <w:lang w:val="en-GB" w:eastAsia="en-GB"/>
        </w:rPr>
      </w:pPr>
      <w:bookmarkStart w:id="7" w:name="_Hlk209777978"/>
      <w:r w:rsidRPr="00836F90">
        <w:rPr>
          <w:rFonts w:ascii="Arial" w:eastAsia="Times New Roman" w:hAnsi="Arial" w:cs="Arial"/>
          <w:b/>
          <w:sz w:val="24"/>
          <w:szCs w:val="24"/>
          <w:lang w:val="en-GB" w:eastAsia="en-GB"/>
        </w:rPr>
        <w:t>Incentivised Scheme for Early Retirement (ISER</w:t>
      </w:r>
      <w:r w:rsidRPr="00836F90">
        <w:rPr>
          <w:rFonts w:ascii="Arial" w:eastAsia="Times New Roman" w:hAnsi="Arial" w:cs="Arial"/>
          <w:b/>
          <w:iCs/>
          <w:sz w:val="24"/>
          <w:szCs w:val="24"/>
          <w:lang w:val="en-GB" w:eastAsia="en-GB"/>
        </w:rPr>
        <w:t xml:space="preserve">): </w:t>
      </w:r>
      <w:r w:rsidRPr="00836F90">
        <w:rPr>
          <w:rFonts w:ascii="Arial" w:eastAsia="Times New Roman" w:hAnsi="Arial" w:cs="Arial"/>
          <w:sz w:val="24"/>
          <w:szCs w:val="24"/>
          <w:lang w:val="en-GB" w:eastAsia="en-GB"/>
        </w:rPr>
        <w:t>It is a condition of the Incentivised Scheme for Early Retirement (ISER) as set out in Department of Finance Circular 12/09 that retirees, under that Scheme, are debarred from applying for another position in the same employment or the same sector.  Therefore, such retirees may not apply for this position.</w:t>
      </w:r>
    </w:p>
    <w:p w14:paraId="59FCFC5C" w14:textId="77777777" w:rsidR="00C671FB" w:rsidRPr="00836F90" w:rsidRDefault="00C671FB" w:rsidP="00C671FB">
      <w:pPr>
        <w:widowControl/>
        <w:tabs>
          <w:tab w:val="left" w:pos="567"/>
        </w:tabs>
        <w:autoSpaceDE/>
        <w:autoSpaceDN/>
        <w:ind w:left="567" w:hanging="567"/>
        <w:jc w:val="both"/>
        <w:rPr>
          <w:rFonts w:ascii="Arial" w:eastAsia="Times New Roman" w:hAnsi="Arial" w:cs="Arial"/>
          <w:sz w:val="24"/>
          <w:szCs w:val="24"/>
          <w:lang w:val="en-GB" w:eastAsia="en-GB"/>
        </w:rPr>
      </w:pPr>
    </w:p>
    <w:p w14:paraId="596A2884" w14:textId="77777777" w:rsidR="00C671FB" w:rsidRPr="00836F90" w:rsidRDefault="00C671FB" w:rsidP="00C671FB">
      <w:pPr>
        <w:widowControl/>
        <w:numPr>
          <w:ilvl w:val="0"/>
          <w:numId w:val="5"/>
        </w:numPr>
        <w:tabs>
          <w:tab w:val="left" w:pos="567"/>
        </w:tabs>
        <w:suppressAutoHyphens/>
        <w:autoSpaceDE/>
        <w:autoSpaceDN/>
        <w:ind w:left="567" w:right="-425" w:hanging="567"/>
        <w:jc w:val="both"/>
        <w:rPr>
          <w:rFonts w:ascii="Arial" w:eastAsia="Times New Roman" w:hAnsi="Arial" w:cs="Arial"/>
          <w:sz w:val="24"/>
          <w:szCs w:val="24"/>
          <w:lang w:val="en-GB" w:eastAsia="en-GB"/>
        </w:rPr>
      </w:pPr>
      <w:r w:rsidRPr="00836F90">
        <w:rPr>
          <w:rFonts w:ascii="Arial" w:eastAsia="Times New Roman" w:hAnsi="Arial" w:cs="Arial"/>
          <w:b/>
          <w:sz w:val="24"/>
          <w:szCs w:val="24"/>
          <w:lang w:val="en-GB" w:eastAsia="en-GB"/>
        </w:rPr>
        <w:t xml:space="preserve">Department of Health and Children Circular (7/2010): </w:t>
      </w:r>
      <w:r w:rsidRPr="00836F90">
        <w:rPr>
          <w:rFonts w:ascii="Arial" w:eastAsia="Times New Roman" w:hAnsi="Arial" w:cs="Arial"/>
          <w:sz w:val="24"/>
          <w:szCs w:val="24"/>
          <w:lang w:val="en-GB" w:eastAsia="en-GB"/>
        </w:rPr>
        <w:t>The Department of Health Circular 7/2010 dated 1</w:t>
      </w:r>
      <w:r w:rsidRPr="00836F90">
        <w:rPr>
          <w:rFonts w:ascii="Arial" w:eastAsia="Times New Roman" w:hAnsi="Arial" w:cs="Arial"/>
          <w:sz w:val="24"/>
          <w:szCs w:val="24"/>
          <w:vertAlign w:val="superscript"/>
          <w:lang w:val="en-GB" w:eastAsia="en-GB"/>
        </w:rPr>
        <w:t>st</w:t>
      </w:r>
      <w:r w:rsidRPr="00836F90">
        <w:rPr>
          <w:rFonts w:ascii="Arial" w:eastAsia="Times New Roman" w:hAnsi="Arial" w:cs="Arial"/>
          <w:sz w:val="24"/>
          <w:szCs w:val="24"/>
          <w:lang w:val="en-GB" w:eastAsia="en-GB"/>
        </w:rPr>
        <w:t xml:space="preserve"> November 2010 introduced a Targeted Voluntary Early Retirement (VER) Scheme and Voluntary Redundancy Schemes (VRS).  It is a condition of the VER scheme that persons availing of the scheme will not be eligible for re-employment in the public health sector or in the wider public service or in a body wholly or mainly funded from public moneys. The same prohibition on re-employment applies under the VRS, except that the prohibition is for a period of 7 years, after which time any re-employment will require the approval of the Minister for Public Expenditure and Reform.  People who availed of either of these schemes are not eligible to compete in this competition.</w:t>
      </w:r>
    </w:p>
    <w:p w14:paraId="58A13AA6" w14:textId="77777777" w:rsidR="00C671FB" w:rsidRPr="00836F90" w:rsidRDefault="00C671FB" w:rsidP="00C671FB">
      <w:pPr>
        <w:widowControl/>
        <w:tabs>
          <w:tab w:val="left" w:pos="567"/>
        </w:tabs>
        <w:autoSpaceDE/>
        <w:autoSpaceDN/>
        <w:jc w:val="both"/>
        <w:rPr>
          <w:rFonts w:ascii="Arial" w:eastAsia="Times New Roman" w:hAnsi="Arial" w:cs="Arial"/>
          <w:sz w:val="24"/>
          <w:szCs w:val="24"/>
          <w:lang w:val="en-GB" w:eastAsia="en-GB"/>
        </w:rPr>
      </w:pPr>
    </w:p>
    <w:p w14:paraId="3C53E552" w14:textId="77777777" w:rsidR="00C671FB" w:rsidRPr="00836F90" w:rsidRDefault="00C671FB" w:rsidP="00C671FB">
      <w:pPr>
        <w:widowControl/>
        <w:tabs>
          <w:tab w:val="left" w:pos="567"/>
        </w:tabs>
        <w:autoSpaceDE/>
        <w:autoSpaceDN/>
        <w:ind w:left="567" w:right="-425" w:hanging="567"/>
        <w:jc w:val="both"/>
        <w:rPr>
          <w:rFonts w:ascii="Arial" w:eastAsia="Times New Roman" w:hAnsi="Arial" w:cs="Arial"/>
          <w:b/>
          <w:bCs/>
          <w:sz w:val="24"/>
          <w:szCs w:val="24"/>
          <w:lang w:val="en-GB"/>
        </w:rPr>
      </w:pPr>
      <w:r w:rsidRPr="00836F90">
        <w:rPr>
          <w:rFonts w:ascii="Arial" w:eastAsia="Times New Roman" w:hAnsi="Arial" w:cs="Arial"/>
          <w:b/>
          <w:bCs/>
          <w:sz w:val="24"/>
          <w:szCs w:val="24"/>
          <w:lang w:val="en-GB"/>
        </w:rPr>
        <w:t>3.</w:t>
      </w:r>
      <w:r w:rsidRPr="00836F90">
        <w:rPr>
          <w:rFonts w:ascii="Arial" w:eastAsia="Times New Roman" w:hAnsi="Arial" w:cs="Arial"/>
          <w:b/>
          <w:bCs/>
          <w:sz w:val="24"/>
          <w:szCs w:val="24"/>
          <w:lang w:val="en-GB"/>
        </w:rPr>
        <w:tab/>
        <w:t>Collective Agreement - Redundancy Payments to Public Servants:</w:t>
      </w:r>
    </w:p>
    <w:p w14:paraId="79914DA8" w14:textId="77777777" w:rsidR="00C671FB" w:rsidRPr="00836F90" w:rsidRDefault="00C671FB" w:rsidP="00C671FB">
      <w:pPr>
        <w:widowControl/>
        <w:tabs>
          <w:tab w:val="left" w:pos="567"/>
        </w:tabs>
        <w:autoSpaceDE/>
        <w:autoSpaceDN/>
        <w:ind w:left="567" w:right="-425"/>
        <w:jc w:val="both"/>
        <w:rPr>
          <w:rFonts w:ascii="Arial" w:eastAsia="Times New Roman" w:hAnsi="Arial" w:cs="Arial"/>
          <w:sz w:val="24"/>
          <w:szCs w:val="24"/>
          <w:lang w:val="en-GB"/>
        </w:rPr>
      </w:pPr>
      <w:r w:rsidRPr="00836F90">
        <w:rPr>
          <w:rFonts w:ascii="Arial" w:eastAsia="Times New Roman" w:hAnsi="Arial" w:cs="Arial"/>
          <w:sz w:val="24"/>
          <w:szCs w:val="24"/>
          <w:lang w:val="en-GB"/>
        </w:rPr>
        <w:t>The Department of Public Expenditure and Reform letter dated 28</w:t>
      </w:r>
      <w:r w:rsidRPr="00836F90">
        <w:rPr>
          <w:rFonts w:ascii="Arial" w:eastAsia="Times New Roman" w:hAnsi="Arial" w:cs="Arial"/>
          <w:sz w:val="24"/>
          <w:szCs w:val="24"/>
          <w:vertAlign w:val="superscript"/>
          <w:lang w:val="en-GB"/>
        </w:rPr>
        <w:t>th</w:t>
      </w:r>
      <w:r w:rsidRPr="00836F90">
        <w:rPr>
          <w:rFonts w:ascii="Arial" w:eastAsia="Times New Roman" w:hAnsi="Arial" w:cs="Arial"/>
          <w:sz w:val="24"/>
          <w:szCs w:val="24"/>
          <w:lang w:val="en-GB"/>
        </w:rPr>
        <w:t xml:space="preserve"> June 2012 to Personnel Officers introduced, with effect from 1</w:t>
      </w:r>
      <w:r w:rsidRPr="00836F90">
        <w:rPr>
          <w:rFonts w:ascii="Arial" w:eastAsia="Times New Roman" w:hAnsi="Arial" w:cs="Arial"/>
          <w:sz w:val="24"/>
          <w:szCs w:val="24"/>
          <w:vertAlign w:val="superscript"/>
          <w:lang w:val="en-GB"/>
        </w:rPr>
        <w:t>st</w:t>
      </w:r>
      <w:r w:rsidRPr="00836F90">
        <w:rPr>
          <w:rFonts w:ascii="Arial" w:eastAsia="Times New Roman" w:hAnsi="Arial" w:cs="Arial"/>
          <w:sz w:val="24"/>
          <w:szCs w:val="24"/>
          <w:lang w:val="en-GB"/>
        </w:rPr>
        <w:t xml:space="preserve"> June 2012, a Collective Agreement which had been reached between the Department of Public Expenditure and Reform and the Public Services Committee of the ICTU in relation to ex-gratia Redundancy Payments to Public Servants. It is a condition of the Collective Agreement that persons availing of the agreement will not be eligible for re-employment in the public service by any public service body (as defined by the Financial Emergency Measures in the Public Interest Acts 2009 – 2011) for a period of 2 years from termination of the employment. Thereafter the consent of the Minister for Public Expenditure and Reform will be required prior to re-employment. People who availed of this scheme and who may be successful in this competition will have to prove their eligibility (expiry of period of non-eligibility) and the Minister’s consent will have to be secured prior to employment by any public service body.</w:t>
      </w:r>
    </w:p>
    <w:p w14:paraId="565D2230" w14:textId="77777777" w:rsidR="00C671FB" w:rsidRPr="00836F90" w:rsidRDefault="00C671FB" w:rsidP="00C671FB">
      <w:pPr>
        <w:widowControl/>
        <w:tabs>
          <w:tab w:val="left" w:pos="567"/>
        </w:tabs>
        <w:autoSpaceDE/>
        <w:autoSpaceDN/>
        <w:ind w:right="-425"/>
        <w:jc w:val="both"/>
        <w:rPr>
          <w:rFonts w:ascii="Arial" w:eastAsia="Times New Roman" w:hAnsi="Arial" w:cs="Arial"/>
          <w:b/>
          <w:bCs/>
          <w:sz w:val="24"/>
          <w:szCs w:val="24"/>
          <w:lang w:val="en-GB"/>
        </w:rPr>
      </w:pPr>
    </w:p>
    <w:p w14:paraId="4DF56487" w14:textId="77777777" w:rsidR="00C671FB" w:rsidRPr="00836F90" w:rsidRDefault="00C671FB" w:rsidP="00C671FB">
      <w:pPr>
        <w:widowControl/>
        <w:tabs>
          <w:tab w:val="left" w:pos="567"/>
          <w:tab w:val="left" w:pos="1701"/>
        </w:tabs>
        <w:autoSpaceDE/>
        <w:autoSpaceDN/>
        <w:jc w:val="both"/>
        <w:rPr>
          <w:rFonts w:ascii="Arial" w:eastAsia="Times New Roman" w:hAnsi="Arial" w:cs="Arial"/>
          <w:b/>
          <w:sz w:val="24"/>
          <w:szCs w:val="24"/>
          <w:lang w:eastAsia="en-GB"/>
        </w:rPr>
      </w:pPr>
      <w:r w:rsidRPr="00836F90">
        <w:rPr>
          <w:rFonts w:ascii="Arial" w:eastAsia="Times New Roman" w:hAnsi="Arial" w:cs="Arial"/>
          <w:b/>
          <w:sz w:val="24"/>
          <w:szCs w:val="24"/>
          <w:lang w:eastAsia="en-GB"/>
        </w:rPr>
        <w:t>4.      Change in eligibility criteria</w:t>
      </w:r>
    </w:p>
    <w:p w14:paraId="5A1E67C2" w14:textId="77777777" w:rsidR="00C671FB" w:rsidRPr="00836F90" w:rsidRDefault="00C671FB" w:rsidP="00C671FB">
      <w:pPr>
        <w:widowControl/>
        <w:tabs>
          <w:tab w:val="left" w:pos="567"/>
        </w:tabs>
        <w:autoSpaceDE/>
        <w:autoSpaceDN/>
        <w:ind w:right="-425"/>
        <w:jc w:val="both"/>
        <w:rPr>
          <w:rFonts w:ascii="Arial" w:eastAsia="Times New Roman" w:hAnsi="Arial" w:cs="Arial"/>
          <w:bCs/>
          <w:sz w:val="24"/>
          <w:szCs w:val="24"/>
          <w:lang w:eastAsia="en-GB"/>
        </w:rPr>
      </w:pPr>
      <w:r w:rsidRPr="00836F90">
        <w:rPr>
          <w:rFonts w:ascii="Arial" w:eastAsia="Times New Roman" w:hAnsi="Arial" w:cs="Arial"/>
          <w:smallCaps/>
          <w:sz w:val="24"/>
          <w:szCs w:val="24"/>
          <w:lang w:val="en-GB"/>
        </w:rPr>
        <w:t xml:space="preserve">           </w:t>
      </w:r>
      <w:r w:rsidRPr="00836F90">
        <w:rPr>
          <w:rFonts w:ascii="Arial" w:eastAsia="Times New Roman" w:hAnsi="Arial" w:cs="Arial"/>
          <w:bCs/>
          <w:sz w:val="24"/>
          <w:szCs w:val="24"/>
          <w:lang w:eastAsia="en-GB"/>
        </w:rPr>
        <w:t xml:space="preserve">Applicants are required to notify the HEA immediately if there is a change in their eligibility </w:t>
      </w:r>
    </w:p>
    <w:p w14:paraId="5B7F59B6" w14:textId="77777777" w:rsidR="00C671FB" w:rsidRPr="00836F90" w:rsidRDefault="00C671FB" w:rsidP="00C671FB">
      <w:pPr>
        <w:widowControl/>
        <w:tabs>
          <w:tab w:val="left" w:pos="567"/>
          <w:tab w:val="left" w:pos="1701"/>
        </w:tabs>
        <w:autoSpaceDE/>
        <w:autoSpaceDN/>
        <w:jc w:val="both"/>
        <w:rPr>
          <w:rFonts w:ascii="Arial" w:eastAsia="Times New Roman" w:hAnsi="Arial" w:cs="Arial"/>
          <w:bCs/>
          <w:sz w:val="24"/>
          <w:szCs w:val="24"/>
          <w:lang w:eastAsia="en-GB"/>
        </w:rPr>
      </w:pPr>
      <w:r w:rsidRPr="00836F90">
        <w:rPr>
          <w:rFonts w:ascii="Arial" w:eastAsia="Times New Roman" w:hAnsi="Arial" w:cs="Arial"/>
          <w:bCs/>
          <w:sz w:val="24"/>
          <w:szCs w:val="24"/>
          <w:lang w:eastAsia="en-GB"/>
        </w:rPr>
        <w:t xml:space="preserve">         to work in the State at any stage in the application process or should they be placed on a </w:t>
      </w:r>
    </w:p>
    <w:p w14:paraId="3FA18BF6" w14:textId="77777777" w:rsidR="00C671FB" w:rsidRPr="00836F90" w:rsidRDefault="00C671FB" w:rsidP="00C671FB">
      <w:pPr>
        <w:widowControl/>
        <w:tabs>
          <w:tab w:val="left" w:pos="567"/>
          <w:tab w:val="left" w:pos="1701"/>
        </w:tabs>
        <w:autoSpaceDE/>
        <w:autoSpaceDN/>
        <w:jc w:val="both"/>
        <w:rPr>
          <w:rFonts w:ascii="Arial" w:eastAsia="Times New Roman" w:hAnsi="Arial" w:cs="Arial"/>
          <w:bCs/>
          <w:sz w:val="24"/>
          <w:szCs w:val="24"/>
          <w:lang w:eastAsia="en-GB"/>
        </w:rPr>
      </w:pPr>
      <w:r w:rsidRPr="00836F90">
        <w:rPr>
          <w:rFonts w:ascii="Arial" w:eastAsia="Times New Roman" w:hAnsi="Arial" w:cs="Arial"/>
          <w:bCs/>
          <w:sz w:val="24"/>
          <w:szCs w:val="24"/>
          <w:lang w:eastAsia="en-GB"/>
        </w:rPr>
        <w:t xml:space="preserve">         Panel, during the period that they are on that Panel.</w:t>
      </w:r>
      <w:bookmarkStart w:id="8" w:name="_Hlk158288403"/>
    </w:p>
    <w:bookmarkEnd w:id="8"/>
    <w:p w14:paraId="338324F9" w14:textId="77777777" w:rsidR="00C671FB" w:rsidRPr="00836F90" w:rsidRDefault="00C671FB" w:rsidP="00C671FB">
      <w:pPr>
        <w:widowControl/>
        <w:tabs>
          <w:tab w:val="left" w:pos="567"/>
        </w:tabs>
        <w:autoSpaceDE/>
        <w:autoSpaceDN/>
        <w:ind w:right="-425"/>
        <w:jc w:val="both"/>
        <w:rPr>
          <w:rFonts w:ascii="Arial" w:eastAsia="Times New Roman" w:hAnsi="Arial" w:cs="Arial"/>
          <w:smallCaps/>
          <w:sz w:val="24"/>
          <w:szCs w:val="24"/>
          <w:lang w:val="en-GB"/>
        </w:rPr>
      </w:pPr>
    </w:p>
    <w:p w14:paraId="492E3EAC" w14:textId="77777777" w:rsidR="00C671FB" w:rsidRPr="00836F90" w:rsidRDefault="00C671FB" w:rsidP="00C671FB">
      <w:pPr>
        <w:widowControl/>
        <w:tabs>
          <w:tab w:val="left" w:pos="567"/>
        </w:tabs>
        <w:autoSpaceDE/>
        <w:autoSpaceDN/>
        <w:ind w:left="567" w:right="-425" w:hanging="567"/>
        <w:jc w:val="both"/>
        <w:rPr>
          <w:rFonts w:ascii="Arial" w:eastAsia="Times New Roman" w:hAnsi="Arial" w:cs="Arial"/>
          <w:smallCaps/>
          <w:sz w:val="24"/>
          <w:szCs w:val="24"/>
          <w:lang w:val="en-GB"/>
        </w:rPr>
      </w:pPr>
      <w:r w:rsidRPr="00836F90">
        <w:rPr>
          <w:rFonts w:ascii="Arial" w:eastAsia="Times New Roman" w:hAnsi="Arial" w:cs="Arial"/>
          <w:b/>
          <w:bCs/>
          <w:smallCaps/>
          <w:sz w:val="24"/>
          <w:szCs w:val="24"/>
          <w:lang w:val="en-GB"/>
        </w:rPr>
        <w:t>5.</w:t>
      </w:r>
      <w:r w:rsidRPr="00836F90">
        <w:rPr>
          <w:rFonts w:ascii="Arial" w:eastAsia="Times New Roman" w:hAnsi="Arial" w:cs="Arial"/>
          <w:smallCaps/>
          <w:sz w:val="24"/>
          <w:szCs w:val="24"/>
          <w:lang w:val="en-GB"/>
        </w:rPr>
        <w:tab/>
      </w:r>
      <w:r w:rsidRPr="00836F90">
        <w:rPr>
          <w:rFonts w:ascii="Arial" w:eastAsia="Times New Roman" w:hAnsi="Arial" w:cs="Arial"/>
          <w:sz w:val="24"/>
          <w:szCs w:val="24"/>
          <w:lang w:eastAsia="en-GB"/>
        </w:rPr>
        <w:t>The HEA reserves the right to remove a candidate from the application process or any relevant recruitment Panel should the candidate no longer have lawful authority to work in the State.</w:t>
      </w:r>
    </w:p>
    <w:p w14:paraId="0E271AA3" w14:textId="77777777" w:rsidR="00C671FB" w:rsidRPr="00836F90" w:rsidRDefault="00C671FB" w:rsidP="00C671FB">
      <w:pPr>
        <w:widowControl/>
        <w:autoSpaceDE/>
        <w:autoSpaceDN/>
        <w:jc w:val="both"/>
        <w:rPr>
          <w:rFonts w:ascii="Arial" w:eastAsia="Times New Roman" w:hAnsi="Arial" w:cs="Arial"/>
          <w:sz w:val="24"/>
          <w:szCs w:val="24"/>
          <w:lang w:val="en-GB"/>
        </w:rPr>
      </w:pPr>
    </w:p>
    <w:p w14:paraId="0D35A401" w14:textId="77777777" w:rsidR="00C671FB" w:rsidRPr="00836F90" w:rsidRDefault="00C671FB" w:rsidP="00C671FB">
      <w:pPr>
        <w:widowControl/>
        <w:autoSpaceDE/>
        <w:autoSpaceDN/>
        <w:spacing w:line="23" w:lineRule="atLeast"/>
        <w:rPr>
          <w:rFonts w:ascii="Arial" w:eastAsia="Arial" w:hAnsi="Arial" w:cs="Arial"/>
          <w:b/>
          <w:bCs/>
          <w:sz w:val="24"/>
          <w:szCs w:val="24"/>
          <w:lang w:val="en-IE" w:eastAsia="en-IE"/>
        </w:rPr>
      </w:pPr>
      <w:r w:rsidRPr="00836F90">
        <w:rPr>
          <w:rFonts w:ascii="Arial" w:eastAsia="Arial" w:hAnsi="Arial" w:cs="Arial"/>
          <w:b/>
          <w:bCs/>
          <w:sz w:val="24"/>
          <w:szCs w:val="24"/>
          <w:lang w:val="en-IE" w:eastAsia="en-IE"/>
        </w:rPr>
        <w:t>Please ensure that you fulfil the eligibility requirements for this competition as outlined below before applying.</w:t>
      </w:r>
    </w:p>
    <w:p w14:paraId="231A5F65" w14:textId="77777777" w:rsidR="00836F90" w:rsidRDefault="00836F90" w:rsidP="00C671FB">
      <w:pPr>
        <w:widowControl/>
        <w:autoSpaceDE/>
        <w:autoSpaceDN/>
        <w:spacing w:line="23" w:lineRule="atLeast"/>
        <w:rPr>
          <w:rFonts w:ascii="Arial" w:eastAsia="Calibri" w:hAnsi="Arial" w:cs="Arial"/>
          <w:b/>
          <w:color w:val="2F5496"/>
          <w:sz w:val="24"/>
          <w:szCs w:val="24"/>
        </w:rPr>
      </w:pPr>
    </w:p>
    <w:p w14:paraId="0540D3FF" w14:textId="77777777" w:rsidR="00836F90" w:rsidRPr="00836F90" w:rsidRDefault="00836F90" w:rsidP="00C671FB">
      <w:pPr>
        <w:widowControl/>
        <w:autoSpaceDE/>
        <w:autoSpaceDN/>
        <w:spacing w:line="23" w:lineRule="atLeast"/>
        <w:rPr>
          <w:rFonts w:ascii="Arial" w:eastAsia="Calibri" w:hAnsi="Arial" w:cs="Arial"/>
          <w:b/>
          <w:color w:val="2F5496"/>
          <w:sz w:val="24"/>
          <w:szCs w:val="24"/>
        </w:rPr>
      </w:pPr>
    </w:p>
    <w:p w14:paraId="0A0DB8F2" w14:textId="77777777" w:rsidR="00590AB3" w:rsidRPr="00836F90" w:rsidRDefault="00590AB3" w:rsidP="00590AB3">
      <w:pPr>
        <w:pStyle w:val="H3"/>
        <w:rPr>
          <w:rFonts w:ascii="Arial" w:hAnsi="Arial" w:cs="Arial"/>
          <w:sz w:val="28"/>
          <w:szCs w:val="28"/>
        </w:rPr>
      </w:pPr>
      <w:r w:rsidRPr="00836F90">
        <w:rPr>
          <w:rFonts w:ascii="Arial" w:hAnsi="Arial" w:cs="Arial"/>
          <w:sz w:val="28"/>
          <w:szCs w:val="28"/>
        </w:rPr>
        <w:t>Competition Process</w:t>
      </w:r>
    </w:p>
    <w:bookmarkEnd w:id="7"/>
    <w:p w14:paraId="4442D45D" w14:textId="77777777" w:rsidR="00590AB3" w:rsidRPr="00836F90" w:rsidRDefault="00590AB3" w:rsidP="00590AB3">
      <w:pPr>
        <w:pStyle w:val="H3"/>
        <w:rPr>
          <w:rFonts w:ascii="Arial" w:hAnsi="Arial" w:cs="Arial"/>
          <w:sz w:val="24"/>
          <w:szCs w:val="24"/>
        </w:rPr>
      </w:pPr>
    </w:p>
    <w:p w14:paraId="0EEB56BF" w14:textId="77777777" w:rsidR="00C671FB" w:rsidRPr="00836F90" w:rsidRDefault="00C671FB" w:rsidP="00C671FB">
      <w:pPr>
        <w:widowControl/>
        <w:tabs>
          <w:tab w:val="left" w:pos="1701"/>
        </w:tabs>
        <w:autoSpaceDE/>
        <w:autoSpaceDN/>
        <w:jc w:val="both"/>
        <w:rPr>
          <w:rFonts w:ascii="Arial" w:eastAsia="Times New Roman" w:hAnsi="Arial" w:cs="Arial"/>
          <w:b/>
          <w:color w:val="C00000"/>
          <w:sz w:val="24"/>
          <w:szCs w:val="24"/>
          <w:lang w:eastAsia="en-GB"/>
        </w:rPr>
      </w:pPr>
      <w:r w:rsidRPr="00836F90">
        <w:rPr>
          <w:rFonts w:ascii="Arial" w:eastAsia="Times New Roman" w:hAnsi="Arial" w:cs="Arial"/>
          <w:b/>
          <w:color w:val="C00000"/>
          <w:sz w:val="24"/>
          <w:szCs w:val="24"/>
          <w:lang w:eastAsia="en-GB"/>
        </w:rPr>
        <w:t>How to Apply:</w:t>
      </w:r>
    </w:p>
    <w:p w14:paraId="756B9F05" w14:textId="77777777" w:rsidR="00C671FB" w:rsidRPr="00836F90" w:rsidRDefault="00C671FB" w:rsidP="00C671FB">
      <w:pPr>
        <w:widowControl/>
        <w:tabs>
          <w:tab w:val="left" w:pos="1701"/>
        </w:tabs>
        <w:autoSpaceDE/>
        <w:autoSpaceDN/>
        <w:jc w:val="both"/>
        <w:rPr>
          <w:rFonts w:ascii="Arial" w:eastAsia="Times New Roman" w:hAnsi="Arial" w:cs="Arial"/>
          <w:b/>
          <w:color w:val="C00000"/>
          <w:sz w:val="24"/>
          <w:szCs w:val="24"/>
          <w:lang w:eastAsia="en-GB"/>
        </w:rPr>
      </w:pPr>
    </w:p>
    <w:p w14:paraId="1FCF32CB" w14:textId="2B13D75D" w:rsidR="00EF4637" w:rsidRPr="004032E9" w:rsidRDefault="00EF4637" w:rsidP="00EF4637">
      <w:pPr>
        <w:widowControl/>
        <w:tabs>
          <w:tab w:val="left" w:pos="1701"/>
        </w:tabs>
        <w:autoSpaceDE/>
        <w:autoSpaceDN/>
        <w:jc w:val="both"/>
        <w:rPr>
          <w:rFonts w:ascii="Arial" w:eastAsia="Times New Roman" w:hAnsi="Arial" w:cs="Arial"/>
          <w:sz w:val="24"/>
          <w:szCs w:val="24"/>
          <w:lang w:eastAsia="en-GB"/>
        </w:rPr>
      </w:pPr>
      <w:r w:rsidRPr="004032E9">
        <w:rPr>
          <w:rFonts w:ascii="Arial" w:eastAsia="Times New Roman" w:hAnsi="Arial" w:cs="Arial"/>
          <w:sz w:val="24"/>
          <w:szCs w:val="24"/>
          <w:lang w:eastAsia="en-GB"/>
        </w:rPr>
        <w:t xml:space="preserve">Applications should be made by sending an up-to-date CV and cover letter which clearly outlines your suitability for the role. Please submit to </w:t>
      </w:r>
      <w:r w:rsidR="005767D5" w:rsidRPr="004032E9">
        <w:rPr>
          <w:rFonts w:ascii="Arial" w:eastAsia="Times New Roman" w:hAnsi="Arial" w:cs="Arial"/>
          <w:sz w:val="24"/>
          <w:szCs w:val="24"/>
          <w:lang w:eastAsia="en-GB"/>
        </w:rPr>
        <w:t xml:space="preserve">Mark Carroll at </w:t>
      </w:r>
      <w:hyperlink r:id="rId16" w:history="1">
        <w:r w:rsidR="004032E9" w:rsidRPr="004032E9">
          <w:rPr>
            <w:rStyle w:val="Hyperlink"/>
            <w:rFonts w:ascii="Arial" w:eastAsia="Times New Roman" w:hAnsi="Arial" w:cs="Arial"/>
            <w:sz w:val="24"/>
            <w:szCs w:val="24"/>
            <w:lang w:eastAsia="en-GB"/>
          </w:rPr>
          <w:t>seorecruit@hea.ie</w:t>
        </w:r>
      </w:hyperlink>
      <w:r w:rsidR="004032E9" w:rsidRPr="004032E9">
        <w:rPr>
          <w:rFonts w:ascii="Arial" w:eastAsia="Times New Roman" w:hAnsi="Arial" w:cs="Arial"/>
          <w:sz w:val="24"/>
          <w:szCs w:val="24"/>
          <w:lang w:eastAsia="en-GB"/>
        </w:rPr>
        <w:t xml:space="preserve"> </w:t>
      </w:r>
      <w:r w:rsidRPr="004032E9">
        <w:rPr>
          <w:rFonts w:ascii="Arial" w:eastAsia="Times New Roman" w:hAnsi="Arial" w:cs="Arial"/>
          <w:sz w:val="24"/>
          <w:szCs w:val="24"/>
          <w:lang w:eastAsia="en-GB"/>
        </w:rPr>
        <w:t>no later than</w:t>
      </w:r>
      <w:r w:rsidR="004032E9" w:rsidRPr="004032E9">
        <w:rPr>
          <w:rFonts w:ascii="Arial" w:eastAsia="Times New Roman" w:hAnsi="Arial" w:cs="Arial"/>
          <w:sz w:val="24"/>
          <w:szCs w:val="24"/>
          <w:lang w:eastAsia="en-GB"/>
        </w:rPr>
        <w:t xml:space="preserve"> 5pm, Friday, 4</w:t>
      </w:r>
      <w:r w:rsidR="004032E9" w:rsidRPr="004032E9">
        <w:rPr>
          <w:rFonts w:ascii="Arial" w:eastAsia="Times New Roman" w:hAnsi="Arial" w:cs="Arial"/>
          <w:sz w:val="24"/>
          <w:szCs w:val="24"/>
          <w:vertAlign w:val="superscript"/>
          <w:lang w:eastAsia="en-GB"/>
        </w:rPr>
        <w:t>th</w:t>
      </w:r>
      <w:r w:rsidR="004032E9" w:rsidRPr="004032E9">
        <w:rPr>
          <w:rFonts w:ascii="Arial" w:eastAsia="Times New Roman" w:hAnsi="Arial" w:cs="Arial"/>
          <w:sz w:val="24"/>
          <w:szCs w:val="24"/>
          <w:lang w:eastAsia="en-GB"/>
        </w:rPr>
        <w:t xml:space="preserve"> September 2026</w:t>
      </w:r>
      <w:r w:rsidRPr="004032E9">
        <w:rPr>
          <w:rFonts w:ascii="Arial" w:eastAsia="Times New Roman" w:hAnsi="Arial" w:cs="Arial"/>
          <w:sz w:val="24"/>
          <w:szCs w:val="24"/>
          <w:lang w:eastAsia="en-GB"/>
        </w:rPr>
        <w:t xml:space="preserve">. Applications will not be accepted after the closing date. </w:t>
      </w:r>
    </w:p>
    <w:p w14:paraId="6ADC6817" w14:textId="77777777" w:rsidR="00EF4637" w:rsidRPr="004032E9" w:rsidRDefault="00EF4637" w:rsidP="00EF4637">
      <w:pPr>
        <w:widowControl/>
        <w:tabs>
          <w:tab w:val="left" w:pos="1701"/>
        </w:tabs>
        <w:autoSpaceDE/>
        <w:autoSpaceDN/>
        <w:jc w:val="both"/>
        <w:rPr>
          <w:rFonts w:ascii="Arial" w:eastAsia="Times New Roman" w:hAnsi="Arial" w:cs="Arial"/>
          <w:sz w:val="24"/>
          <w:szCs w:val="24"/>
          <w:lang w:eastAsia="en-GB"/>
        </w:rPr>
      </w:pPr>
    </w:p>
    <w:p w14:paraId="1A551320" w14:textId="373257E6" w:rsidR="00C671FB" w:rsidRPr="007E6529" w:rsidRDefault="00EF4637" w:rsidP="00C671FB">
      <w:pPr>
        <w:widowControl/>
        <w:tabs>
          <w:tab w:val="left" w:pos="1701"/>
        </w:tabs>
        <w:autoSpaceDE/>
        <w:autoSpaceDN/>
        <w:jc w:val="both"/>
        <w:rPr>
          <w:rFonts w:ascii="Arial" w:eastAsia="Times New Roman" w:hAnsi="Arial" w:cs="Arial"/>
          <w:strike/>
          <w:sz w:val="24"/>
          <w:szCs w:val="24"/>
          <w:lang w:eastAsia="en-GB"/>
        </w:rPr>
      </w:pPr>
      <w:r w:rsidRPr="004032E9">
        <w:rPr>
          <w:rFonts w:ascii="Arial" w:eastAsia="Times New Roman" w:hAnsi="Arial" w:cs="Arial"/>
          <w:sz w:val="24"/>
          <w:szCs w:val="24"/>
          <w:lang w:eastAsia="en-GB"/>
        </w:rPr>
        <w:t>A cover letter must be provided – your cover letter must outline the reasons you are applying. Please refer to the Capabilities Framework and outline how you specifically meet the competencies by providing at least one example for each (250 words maximum for each).</w:t>
      </w:r>
      <w:r w:rsidR="007E6529" w:rsidRPr="004032E9">
        <w:rPr>
          <w:rFonts w:ascii="Arial" w:eastAsia="Times New Roman" w:hAnsi="Arial" w:cs="Arial"/>
          <w:strike/>
          <w:sz w:val="24"/>
          <w:szCs w:val="24"/>
          <w:lang w:eastAsia="en-GB"/>
        </w:rPr>
        <w:t xml:space="preserve"> </w:t>
      </w:r>
      <w:r w:rsidR="00C671FB" w:rsidRPr="004032E9">
        <w:rPr>
          <w:rFonts w:ascii="Arial" w:eastAsia="Times New Roman" w:hAnsi="Arial" w:cs="Arial"/>
          <w:bCs/>
          <w:sz w:val="24"/>
          <w:szCs w:val="24"/>
          <w:lang w:eastAsia="en-GB"/>
        </w:rPr>
        <w:t>Applications will not be accepted after the closing date.</w:t>
      </w:r>
    </w:p>
    <w:p w14:paraId="4CCB7263" w14:textId="77777777" w:rsidR="00C671FB" w:rsidRPr="00836F90" w:rsidRDefault="00C671FB" w:rsidP="00C671FB">
      <w:pPr>
        <w:widowControl/>
        <w:tabs>
          <w:tab w:val="left" w:pos="1701"/>
        </w:tabs>
        <w:autoSpaceDE/>
        <w:autoSpaceDN/>
        <w:jc w:val="both"/>
        <w:rPr>
          <w:rFonts w:ascii="Arial" w:eastAsia="Times New Roman" w:hAnsi="Arial" w:cs="Arial"/>
          <w:b/>
          <w:bCs/>
          <w:color w:val="C00000"/>
          <w:sz w:val="24"/>
          <w:szCs w:val="24"/>
          <w:lang w:eastAsia="en-GB"/>
        </w:rPr>
      </w:pPr>
    </w:p>
    <w:p w14:paraId="33F02FE9" w14:textId="77777777" w:rsidR="00C671FB" w:rsidRPr="00836F90" w:rsidRDefault="00C671FB" w:rsidP="00C671FB">
      <w:pPr>
        <w:widowControl/>
        <w:tabs>
          <w:tab w:val="left" w:pos="1701"/>
        </w:tabs>
        <w:autoSpaceDE/>
        <w:autoSpaceDN/>
        <w:spacing w:after="4" w:line="247" w:lineRule="auto"/>
        <w:ind w:hanging="10"/>
        <w:rPr>
          <w:rFonts w:ascii="Arial" w:eastAsia="Arial" w:hAnsi="Arial" w:cs="Arial"/>
          <w:b/>
          <w:bCs/>
          <w:color w:val="C00000"/>
          <w:sz w:val="24"/>
          <w:szCs w:val="24"/>
          <w:lang w:val="en-IE" w:eastAsia="en-IE"/>
        </w:rPr>
      </w:pPr>
    </w:p>
    <w:p w14:paraId="206ABF5C" w14:textId="77777777" w:rsidR="00C671FB" w:rsidRPr="00836F90" w:rsidRDefault="00C671FB" w:rsidP="00C671FB">
      <w:pPr>
        <w:widowControl/>
        <w:tabs>
          <w:tab w:val="left" w:pos="1701"/>
        </w:tabs>
        <w:autoSpaceDE/>
        <w:autoSpaceDN/>
        <w:spacing w:after="4" w:line="247" w:lineRule="auto"/>
        <w:ind w:hanging="10"/>
        <w:rPr>
          <w:rFonts w:ascii="Arial" w:eastAsia="Arial" w:hAnsi="Arial" w:cs="Arial"/>
          <w:b/>
          <w:bCs/>
          <w:color w:val="C00000"/>
          <w:sz w:val="24"/>
          <w:szCs w:val="24"/>
          <w:lang w:val="en-IE" w:eastAsia="en-IE"/>
        </w:rPr>
      </w:pPr>
      <w:r w:rsidRPr="00836F90">
        <w:rPr>
          <w:rFonts w:ascii="Arial" w:eastAsia="Arial" w:hAnsi="Arial" w:cs="Arial"/>
          <w:b/>
          <w:bCs/>
          <w:color w:val="C00000"/>
          <w:sz w:val="24"/>
          <w:szCs w:val="24"/>
          <w:lang w:val="en-IE" w:eastAsia="en-IE"/>
        </w:rPr>
        <w:t xml:space="preserve">Candidates with disabilities: </w:t>
      </w:r>
    </w:p>
    <w:p w14:paraId="3A3BEB5D" w14:textId="77777777" w:rsidR="00C671FB" w:rsidRPr="00836F90" w:rsidRDefault="00C671FB" w:rsidP="00C671FB">
      <w:pPr>
        <w:widowControl/>
        <w:tabs>
          <w:tab w:val="left" w:pos="1701"/>
        </w:tabs>
        <w:autoSpaceDE/>
        <w:autoSpaceDN/>
        <w:spacing w:after="4" w:line="247" w:lineRule="auto"/>
        <w:ind w:hanging="10"/>
        <w:rPr>
          <w:rFonts w:ascii="Arial" w:eastAsia="Arial" w:hAnsi="Arial" w:cs="Arial"/>
          <w:b/>
          <w:bCs/>
          <w:color w:val="C00000"/>
          <w:sz w:val="24"/>
          <w:szCs w:val="24"/>
          <w:lang w:val="en-IE" w:eastAsia="en-IE"/>
        </w:rPr>
      </w:pPr>
    </w:p>
    <w:p w14:paraId="27C11871" w14:textId="77777777" w:rsidR="00C671FB" w:rsidRPr="00836F90" w:rsidRDefault="00C671FB" w:rsidP="00C671FB">
      <w:pPr>
        <w:widowControl/>
        <w:tabs>
          <w:tab w:val="left" w:pos="1701"/>
        </w:tabs>
        <w:autoSpaceDE/>
        <w:autoSpaceDN/>
        <w:spacing w:after="4" w:line="247" w:lineRule="auto"/>
        <w:ind w:hanging="10"/>
        <w:rPr>
          <w:rFonts w:ascii="Arial" w:eastAsia="Arial" w:hAnsi="Arial" w:cs="Arial"/>
          <w:sz w:val="24"/>
          <w:szCs w:val="24"/>
          <w:lang w:val="en-IE" w:eastAsia="en-IE"/>
        </w:rPr>
      </w:pPr>
      <w:r w:rsidRPr="00836F90">
        <w:rPr>
          <w:rFonts w:ascii="Arial" w:eastAsia="Arial" w:hAnsi="Arial" w:cs="Arial"/>
          <w:sz w:val="24"/>
          <w:szCs w:val="24"/>
          <w:lang w:val="en-IE" w:eastAsia="en-IE"/>
        </w:rPr>
        <w:t>If you have a disability or need reasonable accommodations made during the selection process,</w:t>
      </w:r>
    </w:p>
    <w:p w14:paraId="35D36FBB" w14:textId="77777777" w:rsidR="00C671FB" w:rsidRPr="00836F90" w:rsidRDefault="00C671FB" w:rsidP="00C671FB">
      <w:pPr>
        <w:widowControl/>
        <w:tabs>
          <w:tab w:val="left" w:pos="1701"/>
        </w:tabs>
        <w:autoSpaceDE/>
        <w:autoSpaceDN/>
        <w:spacing w:after="4" w:line="247" w:lineRule="auto"/>
        <w:ind w:hanging="10"/>
        <w:rPr>
          <w:rFonts w:ascii="Arial" w:eastAsia="Arial" w:hAnsi="Arial" w:cs="Arial"/>
          <w:sz w:val="24"/>
          <w:szCs w:val="24"/>
          <w:lang w:val="en-IE" w:eastAsia="en-IE"/>
        </w:rPr>
      </w:pPr>
      <w:r w:rsidRPr="00836F90">
        <w:rPr>
          <w:rFonts w:ascii="Arial" w:eastAsia="Arial" w:hAnsi="Arial" w:cs="Arial"/>
          <w:sz w:val="24"/>
          <w:szCs w:val="24"/>
          <w:lang w:val="en-IE" w:eastAsia="en-IE"/>
        </w:rPr>
        <w:t>we strongly encourage you to share this with us so that we can ensure you get the support that you need. Reasonable accommodation in our selection process refers to adjustments and practical changes which would enable a disabled candidate to have an equal opportunity for this competition.</w:t>
      </w:r>
    </w:p>
    <w:p w14:paraId="0B723A1E" w14:textId="77777777" w:rsidR="00C671FB" w:rsidRPr="00836F90" w:rsidRDefault="00C671FB" w:rsidP="00C671FB">
      <w:pPr>
        <w:widowControl/>
        <w:tabs>
          <w:tab w:val="left" w:pos="1701"/>
        </w:tabs>
        <w:autoSpaceDE/>
        <w:autoSpaceDN/>
        <w:spacing w:after="4" w:line="247" w:lineRule="auto"/>
        <w:ind w:hanging="10"/>
        <w:rPr>
          <w:rFonts w:ascii="Arial" w:eastAsia="Arial" w:hAnsi="Arial" w:cs="Arial"/>
          <w:sz w:val="24"/>
          <w:szCs w:val="24"/>
          <w:lang w:val="en-IE" w:eastAsia="en-IE"/>
        </w:rPr>
      </w:pPr>
    </w:p>
    <w:p w14:paraId="18A9219F" w14:textId="3B8A24F8" w:rsidR="00C671FB" w:rsidRPr="00836F90" w:rsidRDefault="00C671FB" w:rsidP="00C671FB">
      <w:pPr>
        <w:widowControl/>
        <w:tabs>
          <w:tab w:val="left" w:pos="1701"/>
        </w:tabs>
        <w:autoSpaceDE/>
        <w:autoSpaceDN/>
        <w:spacing w:after="4" w:line="247" w:lineRule="auto"/>
        <w:ind w:hanging="10"/>
        <w:rPr>
          <w:rFonts w:ascii="Arial" w:eastAsia="Arial" w:hAnsi="Arial" w:cs="Arial"/>
          <w:sz w:val="24"/>
          <w:szCs w:val="24"/>
          <w:lang w:val="en-IE" w:eastAsia="en-IE"/>
        </w:rPr>
      </w:pPr>
      <w:r w:rsidRPr="00836F90">
        <w:rPr>
          <w:rFonts w:ascii="Arial" w:eastAsia="Arial" w:hAnsi="Arial" w:cs="Arial"/>
          <w:sz w:val="24"/>
          <w:szCs w:val="24"/>
          <w:lang w:val="en-IE" w:eastAsia="en-IE"/>
        </w:rPr>
        <w:t>Examples of adjustments we provide include the use of assistive technology, extra time, scribes,</w:t>
      </w:r>
      <w:r w:rsidR="003D5214" w:rsidRPr="00836F90">
        <w:rPr>
          <w:rFonts w:ascii="Arial" w:eastAsia="Arial" w:hAnsi="Arial" w:cs="Arial"/>
          <w:sz w:val="24"/>
          <w:szCs w:val="24"/>
          <w:lang w:val="en-IE" w:eastAsia="en-IE"/>
        </w:rPr>
        <w:t xml:space="preserve"> </w:t>
      </w:r>
      <w:r w:rsidRPr="00836F90">
        <w:rPr>
          <w:rFonts w:ascii="Arial" w:eastAsia="Arial" w:hAnsi="Arial" w:cs="Arial"/>
          <w:sz w:val="24"/>
          <w:szCs w:val="24"/>
          <w:lang w:val="en-IE" w:eastAsia="en-IE"/>
        </w:rPr>
        <w:t>and/or readers or a range of other accommodations.</w:t>
      </w:r>
      <w:r w:rsidRPr="00836F90">
        <w:rPr>
          <w:rFonts w:ascii="Arial" w:eastAsia="Arial" w:hAnsi="Arial" w:cs="Arial"/>
          <w:color w:val="000000"/>
          <w:sz w:val="24"/>
          <w:szCs w:val="24"/>
          <w:lang w:val="en-IE" w:eastAsia="en-IE"/>
        </w:rPr>
        <w:t xml:space="preserve"> </w:t>
      </w:r>
      <w:r w:rsidRPr="00836F90">
        <w:rPr>
          <w:rFonts w:ascii="Arial" w:eastAsia="Arial" w:hAnsi="Arial" w:cs="Arial"/>
          <w:sz w:val="24"/>
          <w:szCs w:val="24"/>
          <w:lang w:val="en-IE" w:eastAsia="en-IE"/>
        </w:rPr>
        <w:t>Please be assured that having a disability or requiring adjustments will not impact on your progress in the selection process; you will not be at a disadvantage if you disclose your disability or requirements to us. Your disability and/or adjustments will be kept entirely confidential.</w:t>
      </w:r>
    </w:p>
    <w:p w14:paraId="2B7B9D57" w14:textId="77777777" w:rsidR="00C671FB" w:rsidRPr="00836F90" w:rsidRDefault="00C671FB" w:rsidP="00C671FB">
      <w:pPr>
        <w:widowControl/>
        <w:tabs>
          <w:tab w:val="left" w:pos="1701"/>
        </w:tabs>
        <w:autoSpaceDE/>
        <w:autoSpaceDN/>
        <w:spacing w:after="4" w:line="247" w:lineRule="auto"/>
        <w:rPr>
          <w:rFonts w:ascii="Arial" w:eastAsia="Arial" w:hAnsi="Arial" w:cs="Arial"/>
          <w:sz w:val="24"/>
          <w:szCs w:val="24"/>
          <w:lang w:val="en-IE" w:eastAsia="en-IE"/>
        </w:rPr>
      </w:pPr>
    </w:p>
    <w:p w14:paraId="404FDE82" w14:textId="77777777" w:rsidR="00C671FB" w:rsidRPr="00836F90" w:rsidRDefault="00C671FB" w:rsidP="00C671FB">
      <w:pPr>
        <w:widowControl/>
        <w:tabs>
          <w:tab w:val="left" w:pos="1701"/>
        </w:tabs>
        <w:autoSpaceDE/>
        <w:autoSpaceDN/>
        <w:spacing w:after="4" w:line="247" w:lineRule="auto"/>
        <w:ind w:hanging="10"/>
        <w:rPr>
          <w:rFonts w:ascii="Arial" w:eastAsia="Arial" w:hAnsi="Arial" w:cs="Arial"/>
          <w:sz w:val="24"/>
          <w:szCs w:val="24"/>
          <w:lang w:val="en-IE" w:eastAsia="en-IE"/>
        </w:rPr>
      </w:pPr>
      <w:r w:rsidRPr="00836F90">
        <w:rPr>
          <w:rFonts w:ascii="Arial" w:eastAsia="Arial" w:hAnsi="Arial" w:cs="Arial"/>
          <w:sz w:val="24"/>
          <w:szCs w:val="24"/>
          <w:lang w:val="en-IE" w:eastAsia="en-IE"/>
        </w:rPr>
        <w:t>If you would like to talk about your application or any accommodations that may be of benefit</w:t>
      </w:r>
    </w:p>
    <w:p w14:paraId="5317FB24" w14:textId="75B26889" w:rsidR="00C671FB" w:rsidRPr="00836F90" w:rsidRDefault="00C671FB" w:rsidP="00C671FB">
      <w:pPr>
        <w:widowControl/>
        <w:tabs>
          <w:tab w:val="left" w:pos="1701"/>
        </w:tabs>
        <w:autoSpaceDE/>
        <w:autoSpaceDN/>
        <w:spacing w:after="4" w:line="247" w:lineRule="auto"/>
        <w:ind w:hanging="10"/>
        <w:rPr>
          <w:rFonts w:ascii="Arial" w:eastAsia="Arial" w:hAnsi="Arial" w:cs="Arial"/>
          <w:sz w:val="24"/>
          <w:szCs w:val="24"/>
          <w:lang w:val="en-IE" w:eastAsia="en-IE"/>
        </w:rPr>
      </w:pPr>
      <w:r w:rsidRPr="00836F90">
        <w:rPr>
          <w:rFonts w:ascii="Arial" w:eastAsia="Arial" w:hAnsi="Arial" w:cs="Arial"/>
          <w:sz w:val="24"/>
          <w:szCs w:val="24"/>
          <w:lang w:val="en-IE" w:eastAsia="en-IE"/>
        </w:rPr>
        <w:t>during the recruitment process, please contact our Disability Liaison Officer</w:t>
      </w:r>
      <w:r w:rsidR="007E6529">
        <w:rPr>
          <w:rFonts w:ascii="Arial" w:eastAsia="Arial" w:hAnsi="Arial" w:cs="Arial"/>
          <w:sz w:val="24"/>
          <w:szCs w:val="24"/>
          <w:lang w:val="en-IE" w:eastAsia="en-IE"/>
        </w:rPr>
        <w:t xml:space="preserve"> </w:t>
      </w:r>
      <w:r w:rsidRPr="00836F90">
        <w:rPr>
          <w:rFonts w:ascii="Arial" w:eastAsia="Arial" w:hAnsi="Arial" w:cs="Arial"/>
          <w:sz w:val="24"/>
          <w:szCs w:val="24"/>
          <w:lang w:val="en-IE" w:eastAsia="en-IE"/>
        </w:rPr>
        <w:t>at</w:t>
      </w:r>
      <w:r w:rsidRPr="00836F90">
        <w:rPr>
          <w:rFonts w:ascii="Arial" w:eastAsia="Times New Roman" w:hAnsi="Arial" w:cs="Arial"/>
          <w:b/>
          <w:sz w:val="24"/>
          <w:szCs w:val="24"/>
          <w:lang w:eastAsia="en-GB"/>
        </w:rPr>
        <w:t xml:space="preserve"> </w:t>
      </w:r>
      <w:hyperlink r:id="rId17" w:history="1"/>
      <w:hyperlink r:id="rId18" w:history="1">
        <w:r w:rsidRPr="00836F90">
          <w:rPr>
            <w:rFonts w:ascii="Arial" w:eastAsia="Times New Roman" w:hAnsi="Arial" w:cs="Arial"/>
            <w:b/>
            <w:color w:val="0000FF"/>
            <w:sz w:val="24"/>
            <w:szCs w:val="24"/>
            <w:u w:val="single"/>
            <w:lang w:eastAsia="en-GB"/>
          </w:rPr>
          <w:t>dlo@hea.ie</w:t>
        </w:r>
      </w:hyperlink>
      <w:r w:rsidRPr="00836F90">
        <w:rPr>
          <w:rFonts w:ascii="Arial" w:eastAsia="Times New Roman" w:hAnsi="Arial" w:cs="Arial"/>
          <w:b/>
          <w:sz w:val="24"/>
          <w:szCs w:val="24"/>
          <w:lang w:eastAsia="en-GB"/>
        </w:rPr>
        <w:t xml:space="preserve"> </w:t>
      </w:r>
    </w:p>
    <w:p w14:paraId="5A0A6CB8" w14:textId="77777777" w:rsidR="00C671FB" w:rsidRPr="00836F90" w:rsidRDefault="00C671FB" w:rsidP="00C671FB">
      <w:pPr>
        <w:widowControl/>
        <w:tabs>
          <w:tab w:val="left" w:pos="1701"/>
        </w:tabs>
        <w:autoSpaceDE/>
        <w:autoSpaceDN/>
        <w:spacing w:after="4" w:line="247" w:lineRule="auto"/>
        <w:ind w:hanging="10"/>
        <w:rPr>
          <w:rFonts w:ascii="Arial" w:eastAsia="Arial" w:hAnsi="Arial" w:cs="Arial"/>
          <w:sz w:val="24"/>
          <w:szCs w:val="24"/>
          <w:lang w:val="en-IE" w:eastAsia="en-IE"/>
        </w:rPr>
      </w:pPr>
    </w:p>
    <w:p w14:paraId="5CF9A41C" w14:textId="77777777" w:rsidR="00C671FB" w:rsidRPr="00836F90" w:rsidRDefault="00C671FB" w:rsidP="00C671FB">
      <w:pPr>
        <w:widowControl/>
        <w:tabs>
          <w:tab w:val="left" w:pos="1701"/>
        </w:tabs>
        <w:autoSpaceDE/>
        <w:autoSpaceDN/>
        <w:spacing w:after="4" w:line="247" w:lineRule="auto"/>
        <w:ind w:hanging="10"/>
        <w:rPr>
          <w:rFonts w:ascii="Arial" w:eastAsia="Arial" w:hAnsi="Arial" w:cs="Arial"/>
          <w:sz w:val="24"/>
          <w:szCs w:val="24"/>
          <w:lang w:val="en-IE" w:eastAsia="en-IE"/>
        </w:rPr>
      </w:pPr>
      <w:r w:rsidRPr="00836F90">
        <w:rPr>
          <w:rFonts w:ascii="Arial" w:eastAsia="Arial" w:hAnsi="Arial" w:cs="Arial"/>
          <w:sz w:val="24"/>
          <w:szCs w:val="24"/>
          <w:lang w:val="en-IE" w:eastAsia="en-IE"/>
        </w:rPr>
        <w:t>Should you be successful, the disclosure of a disability for this stage of the process will not be</w:t>
      </w:r>
    </w:p>
    <w:p w14:paraId="7019BB22" w14:textId="77777777" w:rsidR="00C671FB" w:rsidRPr="00836F90" w:rsidRDefault="00C671FB" w:rsidP="00C671FB">
      <w:pPr>
        <w:widowControl/>
        <w:tabs>
          <w:tab w:val="left" w:pos="1701"/>
        </w:tabs>
        <w:autoSpaceDE/>
        <w:autoSpaceDN/>
        <w:spacing w:after="4" w:line="247" w:lineRule="auto"/>
        <w:ind w:hanging="10"/>
        <w:rPr>
          <w:rFonts w:ascii="Arial" w:eastAsia="Arial" w:hAnsi="Arial" w:cs="Arial"/>
          <w:sz w:val="24"/>
          <w:szCs w:val="24"/>
          <w:lang w:val="en-IE" w:eastAsia="en-IE"/>
        </w:rPr>
      </w:pPr>
      <w:r w:rsidRPr="00836F90">
        <w:rPr>
          <w:rFonts w:ascii="Arial" w:eastAsia="Arial" w:hAnsi="Arial" w:cs="Arial"/>
          <w:sz w:val="24"/>
          <w:szCs w:val="24"/>
          <w:lang w:val="en-IE" w:eastAsia="en-IE"/>
        </w:rPr>
        <w:t>passed onto the employing department unless you request that we do so.</w:t>
      </w:r>
    </w:p>
    <w:p w14:paraId="262CF5F3" w14:textId="77777777" w:rsidR="00C671FB" w:rsidRPr="00836F90" w:rsidRDefault="00C671FB" w:rsidP="00C671FB">
      <w:pPr>
        <w:widowControl/>
        <w:tabs>
          <w:tab w:val="left" w:pos="1701"/>
        </w:tabs>
        <w:autoSpaceDE/>
        <w:autoSpaceDN/>
        <w:rPr>
          <w:rFonts w:ascii="Arial" w:eastAsia="Times New Roman" w:hAnsi="Arial" w:cs="Arial"/>
          <w:b/>
          <w:color w:val="C00000"/>
          <w:sz w:val="24"/>
          <w:szCs w:val="24"/>
          <w:lang w:eastAsia="en-GB"/>
        </w:rPr>
      </w:pPr>
    </w:p>
    <w:p w14:paraId="25E422A7" w14:textId="77777777" w:rsidR="00C671FB" w:rsidRPr="00836F90" w:rsidRDefault="00C671FB" w:rsidP="00C671FB">
      <w:pPr>
        <w:widowControl/>
        <w:tabs>
          <w:tab w:val="left" w:pos="1701"/>
        </w:tabs>
        <w:autoSpaceDE/>
        <w:autoSpaceDN/>
        <w:rPr>
          <w:rFonts w:ascii="Arial" w:eastAsia="Times New Roman" w:hAnsi="Arial" w:cs="Arial"/>
          <w:b/>
          <w:color w:val="C00000"/>
          <w:sz w:val="24"/>
          <w:szCs w:val="24"/>
          <w:lang w:eastAsia="en-GB"/>
        </w:rPr>
      </w:pPr>
    </w:p>
    <w:p w14:paraId="3C121D10" w14:textId="77777777" w:rsidR="00C671FB" w:rsidRPr="00836F90" w:rsidRDefault="00C671FB" w:rsidP="00C671FB">
      <w:pPr>
        <w:widowControl/>
        <w:tabs>
          <w:tab w:val="left" w:pos="1701"/>
        </w:tabs>
        <w:autoSpaceDE/>
        <w:autoSpaceDN/>
        <w:rPr>
          <w:rFonts w:ascii="Arial" w:eastAsia="Times New Roman" w:hAnsi="Arial" w:cs="Arial"/>
          <w:b/>
          <w:color w:val="C00000"/>
          <w:sz w:val="24"/>
          <w:szCs w:val="24"/>
          <w:lang w:eastAsia="en-GB"/>
        </w:rPr>
      </w:pPr>
      <w:r w:rsidRPr="00836F90">
        <w:rPr>
          <w:rFonts w:ascii="Arial" w:eastAsia="Times New Roman" w:hAnsi="Arial" w:cs="Arial"/>
          <w:b/>
          <w:color w:val="C00000"/>
          <w:sz w:val="24"/>
          <w:szCs w:val="24"/>
          <w:lang w:eastAsia="en-GB"/>
        </w:rPr>
        <w:t>Selection Process:</w:t>
      </w:r>
    </w:p>
    <w:p w14:paraId="1DF1B1BA" w14:textId="77777777" w:rsidR="00C671FB" w:rsidRPr="00836F90" w:rsidRDefault="00C671FB" w:rsidP="00C671FB">
      <w:pPr>
        <w:widowControl/>
        <w:tabs>
          <w:tab w:val="left" w:pos="1701"/>
        </w:tabs>
        <w:autoSpaceDE/>
        <w:autoSpaceDN/>
        <w:rPr>
          <w:rFonts w:ascii="Arial" w:eastAsia="Times New Roman" w:hAnsi="Arial" w:cs="Arial"/>
          <w:color w:val="C00000"/>
          <w:sz w:val="24"/>
          <w:szCs w:val="24"/>
          <w:lang w:eastAsia="en-GB"/>
        </w:rPr>
      </w:pPr>
    </w:p>
    <w:p w14:paraId="5C3BE7EA" w14:textId="77777777" w:rsidR="00C671FB" w:rsidRPr="00836F90" w:rsidRDefault="00C671FB" w:rsidP="00C671FB">
      <w:pPr>
        <w:widowControl/>
        <w:tabs>
          <w:tab w:val="left" w:pos="-720"/>
          <w:tab w:val="left" w:pos="0"/>
        </w:tabs>
        <w:suppressAutoHyphens/>
        <w:autoSpaceDE/>
        <w:autoSpaceDN/>
        <w:rPr>
          <w:rFonts w:ascii="Arial" w:eastAsia="Times New Roman" w:hAnsi="Arial" w:cs="Arial"/>
          <w:sz w:val="24"/>
          <w:szCs w:val="24"/>
          <w:lang w:val="en-GB"/>
        </w:rPr>
      </w:pPr>
      <w:r w:rsidRPr="00836F90">
        <w:rPr>
          <w:rFonts w:ascii="Arial" w:eastAsia="Times New Roman" w:hAnsi="Arial" w:cs="Arial"/>
          <w:sz w:val="24"/>
          <w:szCs w:val="24"/>
          <w:lang w:val="en-GB"/>
        </w:rPr>
        <w:t xml:space="preserve">The selection may include shortlisting of candidates on the basis of the information contained in their application and by: </w:t>
      </w:r>
    </w:p>
    <w:p w14:paraId="013CD075" w14:textId="77777777" w:rsidR="00C671FB" w:rsidRPr="00836F90" w:rsidRDefault="00C671FB" w:rsidP="00C671FB">
      <w:pPr>
        <w:widowControl/>
        <w:tabs>
          <w:tab w:val="left" w:pos="-720"/>
          <w:tab w:val="left" w:pos="0"/>
        </w:tabs>
        <w:suppressAutoHyphens/>
        <w:autoSpaceDE/>
        <w:autoSpaceDN/>
        <w:rPr>
          <w:rFonts w:ascii="Arial" w:eastAsia="Times New Roman" w:hAnsi="Arial" w:cs="Arial"/>
          <w:sz w:val="24"/>
          <w:szCs w:val="24"/>
          <w:lang w:val="en-GB"/>
        </w:rPr>
      </w:pPr>
    </w:p>
    <w:p w14:paraId="1515C0D1" w14:textId="50A7799F" w:rsidR="00C671FB" w:rsidRPr="00836F90" w:rsidRDefault="00C671FB" w:rsidP="00C671FB">
      <w:pPr>
        <w:widowControl/>
        <w:numPr>
          <w:ilvl w:val="0"/>
          <w:numId w:val="6"/>
        </w:numPr>
        <w:tabs>
          <w:tab w:val="left" w:pos="-720"/>
          <w:tab w:val="left" w:pos="0"/>
        </w:tabs>
        <w:suppressAutoHyphens/>
        <w:autoSpaceDE/>
        <w:autoSpaceDN/>
        <w:spacing w:after="4" w:line="248" w:lineRule="auto"/>
        <w:contextualSpacing/>
        <w:rPr>
          <w:rFonts w:ascii="Arial" w:eastAsia="Times New Roman" w:hAnsi="Arial" w:cs="Arial"/>
          <w:sz w:val="24"/>
          <w:szCs w:val="24"/>
          <w:lang w:val="en-GB"/>
        </w:rPr>
      </w:pPr>
      <w:r w:rsidRPr="00836F90">
        <w:rPr>
          <w:rFonts w:ascii="Arial" w:eastAsia="Times New Roman" w:hAnsi="Arial" w:cs="Arial"/>
          <w:sz w:val="24"/>
          <w:szCs w:val="24"/>
          <w:lang w:val="en-GB"/>
        </w:rPr>
        <w:t>Interview, either in person in the HEA’s offices or via MS Teams</w:t>
      </w:r>
    </w:p>
    <w:p w14:paraId="7E92E11F" w14:textId="2950B01A" w:rsidR="00C671FB" w:rsidRPr="00836F90" w:rsidRDefault="00276215" w:rsidP="00C671FB">
      <w:pPr>
        <w:widowControl/>
        <w:numPr>
          <w:ilvl w:val="0"/>
          <w:numId w:val="6"/>
        </w:numPr>
        <w:tabs>
          <w:tab w:val="left" w:pos="-720"/>
          <w:tab w:val="left" w:pos="0"/>
        </w:tabs>
        <w:suppressAutoHyphens/>
        <w:autoSpaceDE/>
        <w:autoSpaceDN/>
        <w:spacing w:after="4" w:line="248" w:lineRule="auto"/>
        <w:contextualSpacing/>
        <w:rPr>
          <w:rFonts w:ascii="Arial" w:eastAsia="Times New Roman" w:hAnsi="Arial" w:cs="Arial"/>
          <w:sz w:val="24"/>
          <w:szCs w:val="24"/>
          <w:lang w:val="en-GB"/>
        </w:rPr>
      </w:pPr>
      <w:r w:rsidRPr="00836F90">
        <w:rPr>
          <w:rFonts w:ascii="Arial" w:eastAsia="Times New Roman" w:hAnsi="Arial" w:cs="Arial"/>
          <w:sz w:val="24"/>
          <w:szCs w:val="24"/>
          <w:lang w:val="en-GB"/>
        </w:rPr>
        <w:t>Completion of s</w:t>
      </w:r>
      <w:r w:rsidR="00C671FB" w:rsidRPr="00836F90">
        <w:rPr>
          <w:rFonts w:ascii="Arial" w:eastAsia="Times New Roman" w:hAnsi="Arial" w:cs="Arial"/>
          <w:sz w:val="24"/>
          <w:szCs w:val="24"/>
          <w:lang w:val="en-GB"/>
        </w:rPr>
        <w:t>atisfactory reference</w:t>
      </w:r>
      <w:r w:rsidRPr="00836F90">
        <w:rPr>
          <w:rFonts w:ascii="Arial" w:eastAsia="Times New Roman" w:hAnsi="Arial" w:cs="Arial"/>
          <w:sz w:val="24"/>
          <w:szCs w:val="24"/>
          <w:lang w:val="en-GB"/>
        </w:rPr>
        <w:t xml:space="preserve"> checks</w:t>
      </w:r>
      <w:r w:rsidR="00C671FB" w:rsidRPr="00836F90">
        <w:rPr>
          <w:rFonts w:ascii="Arial" w:eastAsia="Times New Roman" w:hAnsi="Arial" w:cs="Arial"/>
          <w:sz w:val="24"/>
          <w:szCs w:val="24"/>
          <w:lang w:val="en-GB"/>
        </w:rPr>
        <w:t xml:space="preserve"> (referees will not be contacted without the candidate’s prior agreement)</w:t>
      </w:r>
    </w:p>
    <w:p w14:paraId="63D36DBD" w14:textId="77777777" w:rsidR="00C671FB" w:rsidRPr="00836F90" w:rsidRDefault="00C671FB" w:rsidP="00C671FB">
      <w:pPr>
        <w:widowControl/>
        <w:autoSpaceDE/>
        <w:autoSpaceDN/>
        <w:rPr>
          <w:rFonts w:ascii="Arial" w:eastAsia="Times New Roman" w:hAnsi="Arial" w:cs="Arial"/>
          <w:sz w:val="24"/>
          <w:szCs w:val="24"/>
          <w:lang w:eastAsia="en-GB"/>
        </w:rPr>
      </w:pPr>
    </w:p>
    <w:p w14:paraId="4125DD7A" w14:textId="77777777" w:rsidR="00C671FB" w:rsidRPr="00836F90" w:rsidRDefault="00C671FB" w:rsidP="00C671FB">
      <w:pPr>
        <w:widowControl/>
        <w:autoSpaceDE/>
        <w:autoSpaceDN/>
        <w:rPr>
          <w:rFonts w:ascii="Arial" w:eastAsia="Times New Roman" w:hAnsi="Arial" w:cs="Arial"/>
          <w:sz w:val="24"/>
          <w:szCs w:val="24"/>
          <w:lang w:val="en-GB"/>
        </w:rPr>
      </w:pPr>
      <w:r w:rsidRPr="00836F90">
        <w:rPr>
          <w:rFonts w:ascii="Arial" w:eastAsia="Times New Roman" w:hAnsi="Arial" w:cs="Arial"/>
          <w:sz w:val="24"/>
          <w:szCs w:val="24"/>
          <w:lang w:val="en-GB"/>
        </w:rPr>
        <w:t>The Higher Education Authority reserves the right to require candidates attend a second interview.</w:t>
      </w:r>
    </w:p>
    <w:p w14:paraId="64AE67C9" w14:textId="77777777" w:rsidR="00C671FB" w:rsidRPr="00836F90" w:rsidRDefault="00C671FB" w:rsidP="00C671FB">
      <w:pPr>
        <w:widowControl/>
        <w:tabs>
          <w:tab w:val="left" w:pos="-720"/>
          <w:tab w:val="left" w:pos="0"/>
        </w:tabs>
        <w:suppressAutoHyphens/>
        <w:autoSpaceDE/>
        <w:autoSpaceDN/>
        <w:rPr>
          <w:rFonts w:ascii="Arial" w:eastAsia="Times New Roman" w:hAnsi="Arial" w:cs="Arial"/>
          <w:b/>
          <w:bCs/>
          <w:color w:val="C00000"/>
          <w:sz w:val="24"/>
          <w:szCs w:val="24"/>
          <w:lang w:eastAsia="en-GB"/>
        </w:rPr>
      </w:pPr>
    </w:p>
    <w:p w14:paraId="11D07B64" w14:textId="77777777" w:rsidR="00C671FB" w:rsidRPr="00836F90" w:rsidRDefault="00C671FB" w:rsidP="00C671FB">
      <w:pPr>
        <w:widowControl/>
        <w:tabs>
          <w:tab w:val="left" w:pos="-720"/>
          <w:tab w:val="left" w:pos="0"/>
        </w:tabs>
        <w:suppressAutoHyphens/>
        <w:autoSpaceDE/>
        <w:autoSpaceDN/>
        <w:rPr>
          <w:rFonts w:ascii="Arial" w:eastAsia="Times New Roman" w:hAnsi="Arial" w:cs="Arial"/>
          <w:b/>
          <w:bCs/>
          <w:color w:val="C00000"/>
          <w:sz w:val="24"/>
          <w:szCs w:val="24"/>
          <w:lang w:eastAsia="en-GB"/>
        </w:rPr>
      </w:pPr>
      <w:r w:rsidRPr="00836F90">
        <w:rPr>
          <w:rFonts w:ascii="Arial" w:eastAsia="Times New Roman" w:hAnsi="Arial" w:cs="Arial"/>
          <w:b/>
          <w:bCs/>
          <w:color w:val="C00000"/>
          <w:sz w:val="24"/>
          <w:szCs w:val="24"/>
          <w:lang w:eastAsia="en-GB"/>
        </w:rPr>
        <w:t>Shortlisting:</w:t>
      </w:r>
    </w:p>
    <w:p w14:paraId="061A57FD" w14:textId="77777777" w:rsidR="00C671FB" w:rsidRPr="00836F90" w:rsidRDefault="00C671FB" w:rsidP="00C671FB">
      <w:pPr>
        <w:widowControl/>
        <w:tabs>
          <w:tab w:val="left" w:pos="-720"/>
          <w:tab w:val="left" w:pos="0"/>
        </w:tabs>
        <w:suppressAutoHyphens/>
        <w:autoSpaceDE/>
        <w:autoSpaceDN/>
        <w:rPr>
          <w:rFonts w:ascii="Arial" w:eastAsia="Times New Roman" w:hAnsi="Arial" w:cs="Arial"/>
          <w:bCs/>
          <w:color w:val="C00000"/>
          <w:sz w:val="24"/>
          <w:szCs w:val="24"/>
          <w:lang w:eastAsia="en-GB"/>
        </w:rPr>
      </w:pPr>
    </w:p>
    <w:p w14:paraId="3BAE4247" w14:textId="77777777" w:rsidR="00C671FB" w:rsidRPr="00836F90" w:rsidRDefault="00C671FB" w:rsidP="00C671FB">
      <w:pPr>
        <w:widowControl/>
        <w:tabs>
          <w:tab w:val="left" w:pos="-720"/>
        </w:tabs>
        <w:autoSpaceDE/>
        <w:autoSpaceDN/>
        <w:jc w:val="both"/>
        <w:rPr>
          <w:rFonts w:ascii="Arial" w:eastAsia="Times New Roman" w:hAnsi="Arial" w:cs="Arial"/>
          <w:b/>
          <w:sz w:val="24"/>
          <w:szCs w:val="24"/>
          <w:lang w:eastAsia="en-GB"/>
        </w:rPr>
      </w:pPr>
      <w:r w:rsidRPr="00836F90">
        <w:rPr>
          <w:rFonts w:ascii="Arial" w:eastAsia="Times New Roman" w:hAnsi="Arial" w:cs="Arial"/>
          <w:sz w:val="24"/>
          <w:szCs w:val="24"/>
          <w:lang w:val="en-GB"/>
        </w:rPr>
        <w:t>Normally the number of applications received for a position exceeds that required to fill existing and future vacancies for the position(s). While a candidate may meet the eligibility requirements of the competition, if the numbers applying for the position are such that it would not be practical to interview everyone, the Higher Education Authority may decide that a number only will be called to interview. In this respect, the Higher Education Authority may provide for the employment of a short-listing process to select a group for interview who, based on an examination of the applications, appear to be the most suitable for the position(s). An expert board will examine the applications against pre-determined criteria based on the requirements of the position. This is not to suggest that other candidates are necessarily unsuitable or incapable of undertaking the job, rather that there are some candidates, who based on their application, appear to be better qualified and/or have more relevant experience. It is therefore in your own interest to provide a detailed and accurate account of your qualifications/ experience in your application</w:t>
      </w:r>
      <w:r w:rsidRPr="00836F90">
        <w:rPr>
          <w:rFonts w:ascii="Arial" w:eastAsia="Times New Roman" w:hAnsi="Arial" w:cs="Arial"/>
          <w:b/>
          <w:sz w:val="24"/>
          <w:szCs w:val="24"/>
          <w:lang w:eastAsia="en-GB"/>
        </w:rPr>
        <w:t>.</w:t>
      </w:r>
    </w:p>
    <w:p w14:paraId="6D8E4488" w14:textId="434B8BE6" w:rsidR="00590AB3" w:rsidRPr="00836F90" w:rsidRDefault="00590AB3" w:rsidP="00590AB3">
      <w:pPr>
        <w:pStyle w:val="H3"/>
        <w:rPr>
          <w:rFonts w:ascii="Arial" w:hAnsi="Arial" w:cs="Arial"/>
          <w:sz w:val="24"/>
          <w:szCs w:val="24"/>
        </w:rPr>
      </w:pPr>
      <w:r w:rsidRPr="00836F90">
        <w:rPr>
          <w:rFonts w:ascii="Arial" w:hAnsi="Arial" w:cs="Arial"/>
          <w:sz w:val="24"/>
          <w:szCs w:val="24"/>
        </w:rPr>
        <w:t xml:space="preserve"> </w:t>
      </w:r>
    </w:p>
    <w:p w14:paraId="54AD05A3" w14:textId="46F7E20F" w:rsidR="00590AB3" w:rsidRPr="00836F90" w:rsidRDefault="00590AB3" w:rsidP="00590AB3">
      <w:pPr>
        <w:pStyle w:val="H3"/>
        <w:rPr>
          <w:rFonts w:ascii="Arial" w:hAnsi="Arial" w:cs="Arial"/>
          <w:sz w:val="28"/>
          <w:szCs w:val="28"/>
        </w:rPr>
      </w:pPr>
      <w:bookmarkStart w:id="9" w:name="_Hlk209778041"/>
      <w:r w:rsidRPr="00836F90">
        <w:rPr>
          <w:rFonts w:ascii="Arial" w:hAnsi="Arial" w:cs="Arial"/>
          <w:sz w:val="28"/>
          <w:szCs w:val="28"/>
        </w:rPr>
        <w:t>Panel</w:t>
      </w:r>
    </w:p>
    <w:bookmarkEnd w:id="9"/>
    <w:p w14:paraId="15517D85" w14:textId="77777777" w:rsidR="00EE4E92" w:rsidRPr="00836F90" w:rsidRDefault="00EE4E92" w:rsidP="00EE4E92">
      <w:pPr>
        <w:pStyle w:val="H3"/>
        <w:rPr>
          <w:rFonts w:ascii="Arial" w:hAnsi="Arial" w:cs="Arial"/>
          <w:sz w:val="24"/>
          <w:szCs w:val="24"/>
        </w:rPr>
      </w:pPr>
    </w:p>
    <w:p w14:paraId="2F5584FA" w14:textId="39A150F1" w:rsidR="00C671FB" w:rsidRPr="00836F90" w:rsidRDefault="00C671FB" w:rsidP="00C671FB">
      <w:pPr>
        <w:widowControl/>
        <w:autoSpaceDE/>
        <w:autoSpaceDN/>
        <w:jc w:val="both"/>
        <w:rPr>
          <w:rFonts w:ascii="Arial" w:eastAsia="Times New Roman" w:hAnsi="Arial" w:cs="Arial"/>
          <w:bCs/>
          <w:sz w:val="24"/>
          <w:szCs w:val="24"/>
          <w:lang w:val="en-GB" w:eastAsia="en-GB"/>
        </w:rPr>
      </w:pPr>
      <w:r w:rsidRPr="00836F90">
        <w:rPr>
          <w:rFonts w:ascii="Arial" w:eastAsia="Times New Roman" w:hAnsi="Arial" w:cs="Arial"/>
          <w:sz w:val="24"/>
          <w:szCs w:val="24"/>
          <w:lang w:val="en-GB"/>
        </w:rPr>
        <w:t xml:space="preserve">At the end of the selection process a Panel of qualified candidates </w:t>
      </w:r>
      <w:r w:rsidR="00276215" w:rsidRPr="00836F90">
        <w:rPr>
          <w:rFonts w:ascii="Arial" w:eastAsia="Times New Roman" w:hAnsi="Arial" w:cs="Arial"/>
          <w:sz w:val="24"/>
          <w:szCs w:val="24"/>
          <w:lang w:val="en-GB"/>
        </w:rPr>
        <w:t xml:space="preserve">may be </w:t>
      </w:r>
      <w:r w:rsidRPr="00836F90">
        <w:rPr>
          <w:rFonts w:ascii="Arial" w:eastAsia="Times New Roman" w:hAnsi="Arial" w:cs="Arial"/>
          <w:sz w:val="24"/>
          <w:szCs w:val="24"/>
          <w:lang w:val="en-GB"/>
        </w:rPr>
        <w:t xml:space="preserve">formed from which vacancies may be filled. Qualification and placement on a panel is not a guarantee of appointment to a position. The panel will remain in place for a period of two years from the date of final interviews.  Only candidates with a valid work permission will be placed on a panel and the HEA reserves the right to remove candidates from any panel should they no longer have permission to work in the State. The HEA reserves the right to remove candidates from a panel if they decline a permanent position. </w:t>
      </w:r>
    </w:p>
    <w:p w14:paraId="7978B9C9" w14:textId="77777777" w:rsidR="00590AB3" w:rsidRPr="00836F90" w:rsidRDefault="00590AB3" w:rsidP="00EE4E92">
      <w:pPr>
        <w:pStyle w:val="H3"/>
        <w:rPr>
          <w:rFonts w:ascii="Arial" w:hAnsi="Arial" w:cs="Arial"/>
          <w:sz w:val="24"/>
          <w:szCs w:val="24"/>
        </w:rPr>
      </w:pPr>
    </w:p>
    <w:p w14:paraId="3015DAE4" w14:textId="58579B9E" w:rsidR="00590AB3" w:rsidRPr="00836F90" w:rsidRDefault="00590AB3" w:rsidP="00590AB3">
      <w:pPr>
        <w:pStyle w:val="H3"/>
        <w:rPr>
          <w:rFonts w:ascii="Arial" w:hAnsi="Arial" w:cs="Arial"/>
          <w:sz w:val="28"/>
          <w:szCs w:val="28"/>
        </w:rPr>
      </w:pPr>
      <w:bookmarkStart w:id="10" w:name="_Hlk209778090"/>
      <w:r w:rsidRPr="00836F90">
        <w:rPr>
          <w:rFonts w:ascii="Arial" w:hAnsi="Arial" w:cs="Arial"/>
          <w:sz w:val="28"/>
          <w:szCs w:val="28"/>
        </w:rPr>
        <w:t>Confidentiality</w:t>
      </w:r>
    </w:p>
    <w:bookmarkEnd w:id="10"/>
    <w:p w14:paraId="18D2014D" w14:textId="77777777" w:rsidR="00590AB3" w:rsidRPr="00836F90" w:rsidRDefault="00590AB3" w:rsidP="00590AB3">
      <w:pPr>
        <w:pStyle w:val="H3"/>
        <w:rPr>
          <w:rFonts w:ascii="Arial" w:hAnsi="Arial" w:cs="Arial"/>
          <w:sz w:val="24"/>
          <w:szCs w:val="24"/>
        </w:rPr>
      </w:pPr>
    </w:p>
    <w:p w14:paraId="71D29ECE" w14:textId="77777777" w:rsidR="00C671FB" w:rsidRPr="00836F90" w:rsidRDefault="00C671FB" w:rsidP="00C671FB">
      <w:pPr>
        <w:widowControl/>
        <w:autoSpaceDE/>
        <w:autoSpaceDN/>
        <w:spacing w:after="120"/>
        <w:jc w:val="both"/>
        <w:rPr>
          <w:rFonts w:ascii="Arial" w:eastAsia="Times New Roman" w:hAnsi="Arial" w:cs="Arial"/>
          <w:sz w:val="24"/>
          <w:szCs w:val="24"/>
          <w:lang w:eastAsia="en-GB"/>
        </w:rPr>
      </w:pPr>
      <w:r w:rsidRPr="00836F90">
        <w:rPr>
          <w:rFonts w:ascii="Arial" w:eastAsia="Times New Roman" w:hAnsi="Arial" w:cs="Arial"/>
          <w:sz w:val="24"/>
          <w:szCs w:val="24"/>
          <w:lang w:val="en-GB"/>
        </w:rPr>
        <w:t>Subject to the provisions of the Freedom of Information Act, 2014 as amended applications will be treated in strict confidence.</w:t>
      </w:r>
    </w:p>
    <w:p w14:paraId="1C556015" w14:textId="77777777" w:rsidR="00590AB3" w:rsidRPr="00836F90" w:rsidRDefault="00590AB3" w:rsidP="00590AB3">
      <w:pPr>
        <w:pStyle w:val="H3"/>
        <w:rPr>
          <w:rFonts w:ascii="Arial" w:hAnsi="Arial" w:cs="Arial"/>
          <w:sz w:val="24"/>
          <w:szCs w:val="24"/>
        </w:rPr>
      </w:pPr>
    </w:p>
    <w:p w14:paraId="41B67196" w14:textId="013CF191" w:rsidR="00590AB3" w:rsidRPr="00836F90" w:rsidRDefault="00590AB3" w:rsidP="00590AB3">
      <w:pPr>
        <w:pStyle w:val="H3"/>
        <w:rPr>
          <w:rFonts w:ascii="Arial" w:hAnsi="Arial" w:cs="Arial"/>
          <w:sz w:val="28"/>
          <w:szCs w:val="28"/>
        </w:rPr>
      </w:pPr>
      <w:bookmarkStart w:id="11" w:name="_Hlk209778148"/>
      <w:r w:rsidRPr="00836F90">
        <w:rPr>
          <w:rFonts w:ascii="Arial" w:hAnsi="Arial" w:cs="Arial"/>
          <w:sz w:val="28"/>
          <w:szCs w:val="28"/>
        </w:rPr>
        <w:lastRenderedPageBreak/>
        <w:t xml:space="preserve">Security Clearance </w:t>
      </w:r>
    </w:p>
    <w:bookmarkEnd w:id="11"/>
    <w:p w14:paraId="55C65A56" w14:textId="77777777" w:rsidR="00590AB3" w:rsidRPr="00836F90" w:rsidRDefault="00590AB3" w:rsidP="00590AB3">
      <w:pPr>
        <w:pStyle w:val="H3"/>
        <w:rPr>
          <w:rFonts w:ascii="Arial" w:hAnsi="Arial" w:cs="Arial"/>
          <w:sz w:val="24"/>
          <w:szCs w:val="24"/>
        </w:rPr>
      </w:pPr>
    </w:p>
    <w:p w14:paraId="176FE01C" w14:textId="77777777" w:rsidR="00C671FB" w:rsidRPr="00836F90" w:rsidRDefault="00C671FB" w:rsidP="00C671FB">
      <w:pPr>
        <w:widowControl/>
        <w:autoSpaceDE/>
        <w:autoSpaceDN/>
        <w:spacing w:line="247" w:lineRule="auto"/>
        <w:jc w:val="both"/>
        <w:rPr>
          <w:rFonts w:ascii="Arial" w:eastAsia="Times New Roman" w:hAnsi="Arial" w:cs="Arial"/>
          <w:sz w:val="24"/>
          <w:szCs w:val="24"/>
          <w:lang w:val="en-GB"/>
        </w:rPr>
      </w:pPr>
      <w:r w:rsidRPr="00836F90">
        <w:rPr>
          <w:rFonts w:ascii="Arial" w:eastAsia="Times New Roman" w:hAnsi="Arial" w:cs="Arial"/>
          <w:sz w:val="24"/>
          <w:szCs w:val="24"/>
          <w:lang w:val="en-GB"/>
        </w:rPr>
        <w:t xml:space="preserve">Garda vetting may be sought in respect of individuals who are considered for appointment. The applicant may be required to complete and return a Garda Vetting form. This form will be forwarded to </w:t>
      </w:r>
      <w:proofErr w:type="gramStart"/>
      <w:r w:rsidRPr="00836F90">
        <w:rPr>
          <w:rFonts w:ascii="Arial" w:eastAsia="Times New Roman" w:hAnsi="Arial" w:cs="Arial"/>
          <w:sz w:val="24"/>
          <w:szCs w:val="24"/>
          <w:lang w:val="en-GB"/>
        </w:rPr>
        <w:t>An</w:t>
      </w:r>
      <w:proofErr w:type="gramEnd"/>
      <w:r w:rsidRPr="00836F90">
        <w:rPr>
          <w:rFonts w:ascii="Arial" w:eastAsia="Times New Roman" w:hAnsi="Arial" w:cs="Arial"/>
          <w:sz w:val="24"/>
          <w:szCs w:val="24"/>
          <w:lang w:val="en-GB"/>
        </w:rPr>
        <w:t xml:space="preserve"> Garda Síochána for security checks on all Irish and Northern Irish addresses at which they resided.  If unsuccessful, this information will be destroyed by the Higher Education Authority.  If the applicant subsequently comes under consideration for another position, they will be required to supply this information again.</w:t>
      </w:r>
    </w:p>
    <w:p w14:paraId="16ECAD10" w14:textId="77777777" w:rsidR="00590AB3" w:rsidRPr="00836F90" w:rsidRDefault="00590AB3" w:rsidP="00590AB3">
      <w:pPr>
        <w:pStyle w:val="H3"/>
        <w:rPr>
          <w:rFonts w:ascii="Arial" w:hAnsi="Arial" w:cs="Arial"/>
          <w:sz w:val="24"/>
          <w:szCs w:val="24"/>
        </w:rPr>
      </w:pPr>
    </w:p>
    <w:p w14:paraId="1AC004BF" w14:textId="77777777" w:rsidR="00590AB3" w:rsidRPr="00836F90" w:rsidRDefault="00590AB3" w:rsidP="00590AB3">
      <w:pPr>
        <w:pStyle w:val="H3"/>
        <w:rPr>
          <w:rFonts w:ascii="Arial" w:hAnsi="Arial" w:cs="Arial"/>
          <w:sz w:val="28"/>
          <w:szCs w:val="28"/>
        </w:rPr>
      </w:pPr>
      <w:bookmarkStart w:id="12" w:name="_Hlk209778220"/>
      <w:r w:rsidRPr="00836F90">
        <w:rPr>
          <w:rFonts w:ascii="Arial" w:hAnsi="Arial" w:cs="Arial"/>
          <w:sz w:val="28"/>
          <w:szCs w:val="28"/>
        </w:rPr>
        <w:t xml:space="preserve">Candidates' Obligations </w:t>
      </w:r>
    </w:p>
    <w:bookmarkEnd w:id="12"/>
    <w:p w14:paraId="1A444061" w14:textId="77777777" w:rsidR="00590AB3" w:rsidRPr="00836F90" w:rsidRDefault="00590AB3" w:rsidP="00590AB3">
      <w:pPr>
        <w:pStyle w:val="H3"/>
        <w:rPr>
          <w:rFonts w:ascii="Arial" w:hAnsi="Arial" w:cs="Arial"/>
          <w:sz w:val="24"/>
          <w:szCs w:val="24"/>
        </w:rPr>
      </w:pPr>
    </w:p>
    <w:p w14:paraId="04BB6D18" w14:textId="77777777" w:rsidR="00C671FB" w:rsidRPr="00836F90" w:rsidRDefault="00C671FB" w:rsidP="00C671FB">
      <w:pPr>
        <w:widowControl/>
        <w:autoSpaceDE/>
        <w:autoSpaceDN/>
        <w:jc w:val="both"/>
        <w:rPr>
          <w:rFonts w:ascii="Arial" w:eastAsia="Times New Roman" w:hAnsi="Arial" w:cs="Arial"/>
          <w:sz w:val="24"/>
          <w:szCs w:val="24"/>
          <w:lang w:val="en-GB"/>
        </w:rPr>
      </w:pPr>
      <w:r w:rsidRPr="00836F90">
        <w:rPr>
          <w:rFonts w:ascii="Arial" w:eastAsia="Times New Roman" w:hAnsi="Arial" w:cs="Arial"/>
          <w:sz w:val="24"/>
          <w:szCs w:val="24"/>
          <w:lang w:val="en-GB"/>
        </w:rPr>
        <w:t>Candidates should note that canvassing will disqualify and will result in their exclusion from the process.</w:t>
      </w:r>
    </w:p>
    <w:p w14:paraId="2554D383" w14:textId="77777777" w:rsidR="00C671FB" w:rsidRPr="00836F90" w:rsidRDefault="00C671FB" w:rsidP="00C671FB">
      <w:pPr>
        <w:widowControl/>
        <w:autoSpaceDE/>
        <w:autoSpaceDN/>
        <w:jc w:val="both"/>
        <w:rPr>
          <w:rFonts w:ascii="Arial" w:eastAsia="Times New Roman" w:hAnsi="Arial" w:cs="Arial"/>
          <w:b/>
          <w:sz w:val="24"/>
          <w:szCs w:val="24"/>
          <w:lang w:eastAsia="en-GB"/>
        </w:rPr>
      </w:pPr>
    </w:p>
    <w:p w14:paraId="42431F5B" w14:textId="77777777" w:rsidR="00C671FB" w:rsidRPr="00836F90" w:rsidRDefault="00C671FB" w:rsidP="00C671FB">
      <w:pPr>
        <w:widowControl/>
        <w:autoSpaceDE/>
        <w:autoSpaceDN/>
        <w:jc w:val="both"/>
        <w:rPr>
          <w:rFonts w:ascii="Arial" w:eastAsia="Times New Roman" w:hAnsi="Arial" w:cs="Arial"/>
          <w:b/>
          <w:color w:val="C00000"/>
          <w:sz w:val="24"/>
          <w:szCs w:val="24"/>
          <w:lang w:eastAsia="en-GB"/>
        </w:rPr>
      </w:pPr>
      <w:r w:rsidRPr="00836F90">
        <w:rPr>
          <w:rFonts w:ascii="Arial" w:eastAsia="Times New Roman" w:hAnsi="Arial" w:cs="Arial"/>
          <w:b/>
          <w:color w:val="C00000"/>
          <w:sz w:val="24"/>
          <w:szCs w:val="24"/>
          <w:lang w:eastAsia="en-GB"/>
        </w:rPr>
        <w:t xml:space="preserve">Candidates must not: </w:t>
      </w:r>
    </w:p>
    <w:p w14:paraId="2416CCF0" w14:textId="77777777" w:rsidR="00C671FB" w:rsidRPr="00836F90" w:rsidRDefault="00C671FB" w:rsidP="00C671FB">
      <w:pPr>
        <w:widowControl/>
        <w:autoSpaceDE/>
        <w:autoSpaceDN/>
        <w:jc w:val="both"/>
        <w:rPr>
          <w:rFonts w:ascii="Arial" w:eastAsia="Times New Roman" w:hAnsi="Arial" w:cs="Arial"/>
          <w:b/>
          <w:color w:val="C00000"/>
          <w:sz w:val="24"/>
          <w:szCs w:val="24"/>
          <w:lang w:eastAsia="en-GB"/>
        </w:rPr>
      </w:pPr>
    </w:p>
    <w:p w14:paraId="19C0D5BA" w14:textId="77777777" w:rsidR="00C671FB" w:rsidRPr="00836F90" w:rsidRDefault="00C671FB" w:rsidP="00C671FB">
      <w:pPr>
        <w:widowControl/>
        <w:numPr>
          <w:ilvl w:val="0"/>
          <w:numId w:val="7"/>
        </w:numPr>
        <w:autoSpaceDE/>
        <w:autoSpaceDN/>
        <w:contextualSpacing/>
        <w:jc w:val="both"/>
        <w:rPr>
          <w:rFonts w:ascii="Arial" w:eastAsia="Times New Roman" w:hAnsi="Arial" w:cs="Arial"/>
          <w:sz w:val="24"/>
          <w:szCs w:val="24"/>
          <w:lang w:val="en-GB"/>
        </w:rPr>
      </w:pPr>
      <w:r w:rsidRPr="00836F90">
        <w:rPr>
          <w:rFonts w:ascii="Arial" w:eastAsia="Times New Roman" w:hAnsi="Arial" w:cs="Arial"/>
          <w:sz w:val="24"/>
          <w:szCs w:val="24"/>
          <w:lang w:val="en-GB"/>
        </w:rPr>
        <w:t>knowingly or recklessly provide false information</w:t>
      </w:r>
    </w:p>
    <w:p w14:paraId="15D3FF70" w14:textId="77777777" w:rsidR="00C671FB" w:rsidRPr="00836F90" w:rsidRDefault="00C671FB" w:rsidP="00C671FB">
      <w:pPr>
        <w:widowControl/>
        <w:numPr>
          <w:ilvl w:val="0"/>
          <w:numId w:val="7"/>
        </w:numPr>
        <w:autoSpaceDE/>
        <w:autoSpaceDN/>
        <w:contextualSpacing/>
        <w:jc w:val="both"/>
        <w:rPr>
          <w:rFonts w:ascii="Arial" w:eastAsia="Times New Roman" w:hAnsi="Arial" w:cs="Arial"/>
          <w:sz w:val="24"/>
          <w:szCs w:val="24"/>
          <w:lang w:val="en-GB"/>
        </w:rPr>
      </w:pPr>
      <w:r w:rsidRPr="00836F90">
        <w:rPr>
          <w:rFonts w:ascii="Arial" w:eastAsia="Times New Roman" w:hAnsi="Arial" w:cs="Arial"/>
          <w:sz w:val="24"/>
          <w:szCs w:val="24"/>
          <w:lang w:val="en-GB"/>
        </w:rPr>
        <w:t xml:space="preserve">canvass any person with or without inducements </w:t>
      </w:r>
    </w:p>
    <w:p w14:paraId="00FB2E61" w14:textId="77777777" w:rsidR="00C671FB" w:rsidRPr="00836F90" w:rsidRDefault="00C671FB" w:rsidP="00C671FB">
      <w:pPr>
        <w:widowControl/>
        <w:numPr>
          <w:ilvl w:val="0"/>
          <w:numId w:val="7"/>
        </w:numPr>
        <w:autoSpaceDE/>
        <w:autoSpaceDN/>
        <w:contextualSpacing/>
        <w:jc w:val="both"/>
        <w:rPr>
          <w:rFonts w:ascii="Arial" w:eastAsia="Times New Roman" w:hAnsi="Arial" w:cs="Arial"/>
          <w:sz w:val="24"/>
          <w:szCs w:val="24"/>
          <w:lang w:val="en-GB"/>
        </w:rPr>
      </w:pPr>
      <w:r w:rsidRPr="00836F90">
        <w:rPr>
          <w:rFonts w:ascii="Arial" w:eastAsia="Times New Roman" w:hAnsi="Arial" w:cs="Arial"/>
          <w:sz w:val="24"/>
          <w:szCs w:val="24"/>
          <w:lang w:val="en-GB"/>
        </w:rPr>
        <w:t xml:space="preserve">interfere with or compromise the process in any way </w:t>
      </w:r>
    </w:p>
    <w:p w14:paraId="3F2EE5AD" w14:textId="77777777" w:rsidR="00C671FB" w:rsidRPr="00836F90" w:rsidRDefault="00C671FB" w:rsidP="00C671FB">
      <w:pPr>
        <w:widowControl/>
        <w:suppressAutoHyphens/>
        <w:autoSpaceDE/>
        <w:autoSpaceDN/>
        <w:jc w:val="both"/>
        <w:rPr>
          <w:rFonts w:ascii="Arial" w:eastAsia="Times New Roman" w:hAnsi="Arial" w:cs="Arial"/>
          <w:b/>
          <w:sz w:val="24"/>
          <w:szCs w:val="24"/>
          <w:lang w:eastAsia="en-GB"/>
        </w:rPr>
      </w:pPr>
      <w:bookmarkStart w:id="13" w:name="_Hlk75936521"/>
      <w:r w:rsidRPr="00836F90">
        <w:rPr>
          <w:rFonts w:ascii="Arial" w:eastAsia="Times New Roman" w:hAnsi="Arial" w:cs="Arial"/>
          <w:b/>
          <w:sz w:val="24"/>
          <w:szCs w:val="24"/>
          <w:lang w:eastAsia="en-GB"/>
        </w:rPr>
        <w:t xml:space="preserve"> </w:t>
      </w:r>
      <w:bookmarkEnd w:id="13"/>
    </w:p>
    <w:p w14:paraId="052DFEA9" w14:textId="77777777" w:rsidR="00C671FB" w:rsidRPr="00836F90" w:rsidRDefault="00C671FB" w:rsidP="00C671FB">
      <w:pPr>
        <w:widowControl/>
        <w:autoSpaceDE/>
        <w:autoSpaceDN/>
        <w:ind w:left="66"/>
        <w:jc w:val="both"/>
        <w:rPr>
          <w:rFonts w:ascii="Arial" w:eastAsia="Times New Roman" w:hAnsi="Arial" w:cs="Arial"/>
          <w:sz w:val="24"/>
          <w:szCs w:val="24"/>
          <w:lang w:val="en-GB"/>
        </w:rPr>
      </w:pPr>
      <w:r w:rsidRPr="00836F90">
        <w:rPr>
          <w:rFonts w:ascii="Arial" w:eastAsia="Times New Roman" w:hAnsi="Arial" w:cs="Arial"/>
          <w:sz w:val="24"/>
          <w:szCs w:val="24"/>
          <w:lang w:val="en-GB"/>
        </w:rPr>
        <w:t>A third party must not impersonate a candidate at any stage of the process.</w:t>
      </w:r>
    </w:p>
    <w:p w14:paraId="508F4C0C" w14:textId="77777777" w:rsidR="00C671FB" w:rsidRPr="00836F90" w:rsidRDefault="00C671FB" w:rsidP="00C671FB">
      <w:pPr>
        <w:widowControl/>
        <w:autoSpaceDE/>
        <w:autoSpaceDN/>
        <w:ind w:left="66"/>
        <w:jc w:val="both"/>
        <w:rPr>
          <w:rFonts w:ascii="Arial" w:eastAsia="Times New Roman" w:hAnsi="Arial" w:cs="Arial"/>
          <w:sz w:val="24"/>
          <w:szCs w:val="24"/>
          <w:lang w:val="en-GB"/>
        </w:rPr>
      </w:pPr>
    </w:p>
    <w:p w14:paraId="24653A1C" w14:textId="3DB910AA" w:rsidR="00C671FB" w:rsidRPr="00836F90" w:rsidRDefault="00C671FB" w:rsidP="00C671FB">
      <w:pPr>
        <w:widowControl/>
        <w:autoSpaceDE/>
        <w:autoSpaceDN/>
        <w:ind w:left="66"/>
        <w:jc w:val="both"/>
        <w:rPr>
          <w:rFonts w:ascii="Arial" w:eastAsia="Times New Roman" w:hAnsi="Arial" w:cs="Arial"/>
          <w:sz w:val="24"/>
          <w:szCs w:val="24"/>
          <w:lang w:val="en-GB"/>
        </w:rPr>
      </w:pPr>
      <w:r w:rsidRPr="00836F90">
        <w:rPr>
          <w:rFonts w:ascii="Arial" w:eastAsia="Times New Roman" w:hAnsi="Arial" w:cs="Arial"/>
          <w:sz w:val="24"/>
          <w:szCs w:val="24"/>
          <w:lang w:val="en-GB"/>
        </w:rPr>
        <w:t>Any person who contravenes the above provisions or who assists another person in contravening the above provisions is guilty of an offence. A person who is found guilty of an offence is liable to a fine/or imprisonment.</w:t>
      </w:r>
    </w:p>
    <w:p w14:paraId="5A72FE2A" w14:textId="77777777" w:rsidR="00C671FB" w:rsidRPr="00836F90" w:rsidRDefault="00C671FB" w:rsidP="00C671FB">
      <w:pPr>
        <w:widowControl/>
        <w:autoSpaceDE/>
        <w:autoSpaceDN/>
        <w:ind w:left="66"/>
        <w:jc w:val="both"/>
        <w:rPr>
          <w:rFonts w:ascii="Arial" w:eastAsia="Times New Roman" w:hAnsi="Arial" w:cs="Arial"/>
          <w:sz w:val="24"/>
          <w:szCs w:val="24"/>
          <w:lang w:val="en-GB"/>
        </w:rPr>
      </w:pPr>
    </w:p>
    <w:p w14:paraId="088D81BB" w14:textId="77777777" w:rsidR="00C671FB" w:rsidRPr="00836F90" w:rsidRDefault="00C671FB" w:rsidP="00C671FB">
      <w:pPr>
        <w:widowControl/>
        <w:autoSpaceDE/>
        <w:autoSpaceDN/>
        <w:ind w:left="66"/>
        <w:jc w:val="both"/>
        <w:rPr>
          <w:rFonts w:ascii="Arial" w:eastAsia="Times New Roman" w:hAnsi="Arial" w:cs="Arial"/>
          <w:sz w:val="24"/>
          <w:szCs w:val="24"/>
          <w:lang w:val="en-GB"/>
        </w:rPr>
      </w:pPr>
      <w:r w:rsidRPr="00836F90">
        <w:rPr>
          <w:rFonts w:ascii="Arial" w:eastAsia="Times New Roman" w:hAnsi="Arial" w:cs="Arial"/>
          <w:sz w:val="24"/>
          <w:szCs w:val="24"/>
          <w:lang w:val="en-GB"/>
        </w:rPr>
        <w:t>In addition, where a person found guilty of an offence was or is a candidate at a recruitment process, then:</w:t>
      </w:r>
    </w:p>
    <w:p w14:paraId="5028E3E2" w14:textId="77777777" w:rsidR="00276215" w:rsidRPr="00836F90" w:rsidRDefault="00276215" w:rsidP="00C671FB">
      <w:pPr>
        <w:widowControl/>
        <w:autoSpaceDE/>
        <w:autoSpaceDN/>
        <w:ind w:left="66"/>
        <w:jc w:val="both"/>
        <w:rPr>
          <w:rFonts w:ascii="Arial" w:eastAsia="Times New Roman" w:hAnsi="Arial" w:cs="Arial"/>
          <w:sz w:val="24"/>
          <w:szCs w:val="24"/>
          <w:lang w:val="en-GB"/>
        </w:rPr>
      </w:pPr>
    </w:p>
    <w:p w14:paraId="37B688B3" w14:textId="53643CCD" w:rsidR="00C671FB" w:rsidRPr="00836F90" w:rsidRDefault="00C671FB" w:rsidP="00C671FB">
      <w:pPr>
        <w:widowControl/>
        <w:numPr>
          <w:ilvl w:val="0"/>
          <w:numId w:val="8"/>
        </w:numPr>
        <w:suppressAutoHyphens/>
        <w:autoSpaceDE/>
        <w:autoSpaceDN/>
        <w:ind w:left="709"/>
        <w:contextualSpacing/>
        <w:jc w:val="both"/>
        <w:rPr>
          <w:rFonts w:ascii="Arial" w:eastAsia="Times New Roman" w:hAnsi="Arial" w:cs="Arial"/>
          <w:sz w:val="24"/>
          <w:szCs w:val="24"/>
          <w:lang w:val="en-GB"/>
        </w:rPr>
      </w:pPr>
      <w:r w:rsidRPr="00836F90">
        <w:rPr>
          <w:rFonts w:ascii="Arial" w:eastAsia="Times New Roman" w:hAnsi="Arial" w:cs="Arial"/>
          <w:sz w:val="24"/>
          <w:szCs w:val="24"/>
          <w:lang w:val="en-GB"/>
        </w:rPr>
        <w:t>where he/she has not</w:t>
      </w:r>
      <w:r w:rsidR="00276215" w:rsidRPr="00836F90">
        <w:rPr>
          <w:rFonts w:ascii="Arial" w:eastAsia="Times New Roman" w:hAnsi="Arial" w:cs="Arial"/>
          <w:sz w:val="24"/>
          <w:szCs w:val="24"/>
          <w:lang w:val="en-GB"/>
        </w:rPr>
        <w:t xml:space="preserve"> yet</w:t>
      </w:r>
      <w:r w:rsidRPr="00836F90">
        <w:rPr>
          <w:rFonts w:ascii="Arial" w:eastAsia="Times New Roman" w:hAnsi="Arial" w:cs="Arial"/>
          <w:sz w:val="24"/>
          <w:szCs w:val="24"/>
          <w:lang w:val="en-GB"/>
        </w:rPr>
        <w:t xml:space="preserve"> been appointed to a post, he/she will be disqualified as a candidate; and </w:t>
      </w:r>
    </w:p>
    <w:p w14:paraId="70A7037B" w14:textId="77777777" w:rsidR="00C671FB" w:rsidRPr="00836F90" w:rsidRDefault="00C671FB" w:rsidP="00C671FB">
      <w:pPr>
        <w:widowControl/>
        <w:numPr>
          <w:ilvl w:val="0"/>
          <w:numId w:val="8"/>
        </w:numPr>
        <w:suppressAutoHyphens/>
        <w:autoSpaceDE/>
        <w:autoSpaceDN/>
        <w:ind w:left="709"/>
        <w:contextualSpacing/>
        <w:jc w:val="both"/>
        <w:rPr>
          <w:rFonts w:ascii="Arial" w:eastAsia="Times New Roman" w:hAnsi="Arial" w:cs="Arial"/>
          <w:sz w:val="24"/>
          <w:szCs w:val="24"/>
          <w:lang w:val="en-GB"/>
        </w:rPr>
      </w:pPr>
      <w:r w:rsidRPr="00836F90">
        <w:rPr>
          <w:rFonts w:ascii="Arial" w:eastAsia="Times New Roman" w:hAnsi="Arial" w:cs="Arial"/>
          <w:sz w:val="24"/>
          <w:szCs w:val="24"/>
          <w:lang w:val="en-GB"/>
        </w:rPr>
        <w:t xml:space="preserve">where he/she has been appointed subsequently to the recruitment process in question, he/she shall forfeit that appointment. </w:t>
      </w:r>
    </w:p>
    <w:p w14:paraId="7B1A26E7" w14:textId="7DD97401" w:rsidR="00590AB3" w:rsidRPr="00836F90" w:rsidRDefault="00590AB3" w:rsidP="00590AB3">
      <w:pPr>
        <w:pStyle w:val="H3"/>
        <w:rPr>
          <w:rFonts w:ascii="Arial" w:hAnsi="Arial" w:cs="Arial"/>
          <w:sz w:val="24"/>
          <w:szCs w:val="24"/>
        </w:rPr>
      </w:pPr>
      <w:r w:rsidRPr="00836F90">
        <w:rPr>
          <w:rFonts w:ascii="Arial" w:hAnsi="Arial" w:cs="Arial"/>
          <w:sz w:val="24"/>
          <w:szCs w:val="24"/>
        </w:rPr>
        <w:t xml:space="preserve"> </w:t>
      </w:r>
    </w:p>
    <w:p w14:paraId="73289EEC" w14:textId="77777777" w:rsidR="00590AB3" w:rsidRPr="00836F90" w:rsidRDefault="00590AB3" w:rsidP="00590AB3">
      <w:pPr>
        <w:pStyle w:val="H3"/>
        <w:rPr>
          <w:rFonts w:ascii="Arial" w:hAnsi="Arial" w:cs="Arial"/>
          <w:sz w:val="28"/>
          <w:szCs w:val="28"/>
        </w:rPr>
      </w:pPr>
      <w:bookmarkStart w:id="14" w:name="_Hlk209778264"/>
      <w:r w:rsidRPr="00836F90">
        <w:rPr>
          <w:rFonts w:ascii="Arial" w:hAnsi="Arial" w:cs="Arial"/>
          <w:sz w:val="28"/>
          <w:szCs w:val="28"/>
        </w:rPr>
        <w:t>Deeming of candidature to be withdrawn</w:t>
      </w:r>
      <w:bookmarkEnd w:id="14"/>
      <w:r w:rsidRPr="00836F90">
        <w:rPr>
          <w:rFonts w:ascii="Arial" w:hAnsi="Arial" w:cs="Arial"/>
          <w:sz w:val="28"/>
          <w:szCs w:val="28"/>
        </w:rPr>
        <w:t xml:space="preserve"> </w:t>
      </w:r>
    </w:p>
    <w:p w14:paraId="448B59F5" w14:textId="77777777" w:rsidR="00590AB3" w:rsidRPr="00836F90" w:rsidRDefault="00590AB3" w:rsidP="00590AB3">
      <w:pPr>
        <w:pStyle w:val="H3"/>
        <w:rPr>
          <w:rFonts w:ascii="Arial" w:hAnsi="Arial" w:cs="Arial"/>
          <w:sz w:val="24"/>
          <w:szCs w:val="24"/>
        </w:rPr>
      </w:pPr>
    </w:p>
    <w:p w14:paraId="39051301" w14:textId="77777777" w:rsidR="00C671FB" w:rsidRPr="00836F90" w:rsidRDefault="00C671FB" w:rsidP="00C671FB">
      <w:pPr>
        <w:widowControl/>
        <w:autoSpaceDE/>
        <w:autoSpaceDN/>
        <w:jc w:val="both"/>
        <w:rPr>
          <w:rFonts w:ascii="Arial" w:eastAsia="Times New Roman" w:hAnsi="Arial" w:cs="Arial"/>
          <w:sz w:val="24"/>
          <w:szCs w:val="24"/>
          <w:lang w:val="en-GB"/>
        </w:rPr>
      </w:pPr>
      <w:r w:rsidRPr="00836F90">
        <w:rPr>
          <w:rFonts w:ascii="Arial" w:eastAsia="Times New Roman" w:hAnsi="Arial" w:cs="Arial"/>
          <w:sz w:val="24"/>
          <w:szCs w:val="24"/>
          <w:lang w:val="en-GB"/>
        </w:rPr>
        <w:t>Candidates who do not attend for interview or other test when and where required by the HEA, or who do not, when requested, furnish such evidence as the HEA requires in regard to any matter relevant to their candidature, will have no further claim to consideration.</w:t>
      </w:r>
    </w:p>
    <w:p w14:paraId="390BD457" w14:textId="1063178E" w:rsidR="00590AB3" w:rsidRPr="00836F90" w:rsidRDefault="00590AB3" w:rsidP="00590AB3">
      <w:pPr>
        <w:pStyle w:val="H3"/>
        <w:rPr>
          <w:rFonts w:ascii="Arial" w:hAnsi="Arial" w:cs="Arial"/>
          <w:sz w:val="24"/>
          <w:szCs w:val="24"/>
        </w:rPr>
      </w:pPr>
      <w:r w:rsidRPr="00836F90">
        <w:rPr>
          <w:rFonts w:ascii="Arial" w:hAnsi="Arial" w:cs="Arial"/>
          <w:sz w:val="24"/>
          <w:szCs w:val="24"/>
        </w:rPr>
        <w:t xml:space="preserve"> </w:t>
      </w:r>
    </w:p>
    <w:p w14:paraId="77BEA6B4" w14:textId="65486CB2" w:rsidR="00590AB3" w:rsidRPr="00836F90" w:rsidRDefault="00590AB3" w:rsidP="00EE4E92">
      <w:pPr>
        <w:pStyle w:val="H3"/>
        <w:rPr>
          <w:rFonts w:ascii="Arial" w:hAnsi="Arial" w:cs="Arial"/>
          <w:sz w:val="28"/>
          <w:szCs w:val="28"/>
        </w:rPr>
      </w:pPr>
      <w:bookmarkStart w:id="15" w:name="_Hlk209778343"/>
      <w:bookmarkStart w:id="16" w:name="_Hlk209778357"/>
      <w:r w:rsidRPr="00836F90">
        <w:rPr>
          <w:rFonts w:ascii="Arial" w:hAnsi="Arial" w:cs="Arial"/>
          <w:sz w:val="28"/>
          <w:szCs w:val="28"/>
        </w:rPr>
        <w:t>Quality Customer Service</w:t>
      </w:r>
      <w:bookmarkEnd w:id="15"/>
      <w:r w:rsidRPr="00836F90">
        <w:rPr>
          <w:rFonts w:ascii="Arial" w:hAnsi="Arial" w:cs="Arial"/>
          <w:sz w:val="28"/>
          <w:szCs w:val="28"/>
        </w:rPr>
        <w:t xml:space="preserve"> </w:t>
      </w:r>
    </w:p>
    <w:bookmarkEnd w:id="16"/>
    <w:p w14:paraId="337522E3" w14:textId="77777777" w:rsidR="00590AB3" w:rsidRPr="00836F90" w:rsidRDefault="00590AB3" w:rsidP="00EE4E92">
      <w:pPr>
        <w:pStyle w:val="H3"/>
        <w:rPr>
          <w:rFonts w:ascii="Arial" w:hAnsi="Arial" w:cs="Arial"/>
          <w:sz w:val="24"/>
          <w:szCs w:val="24"/>
        </w:rPr>
      </w:pPr>
    </w:p>
    <w:p w14:paraId="791A9DD7" w14:textId="77777777" w:rsidR="00C671FB" w:rsidRPr="00836F90" w:rsidRDefault="00C671FB" w:rsidP="00C671FB">
      <w:pPr>
        <w:widowControl/>
        <w:autoSpaceDE/>
        <w:autoSpaceDN/>
        <w:jc w:val="both"/>
        <w:rPr>
          <w:rFonts w:ascii="Arial" w:eastAsia="Times New Roman" w:hAnsi="Arial" w:cs="Arial"/>
          <w:sz w:val="24"/>
          <w:szCs w:val="24"/>
          <w:lang w:val="en-GB"/>
        </w:rPr>
      </w:pPr>
      <w:r w:rsidRPr="00836F90">
        <w:rPr>
          <w:rFonts w:ascii="Arial" w:eastAsia="Times New Roman" w:hAnsi="Arial" w:cs="Arial"/>
          <w:sz w:val="24"/>
          <w:szCs w:val="24"/>
          <w:lang w:val="en-GB"/>
        </w:rPr>
        <w:t xml:space="preserve">We aim to provide an excellent quality service to all our customers. If, for whatever reason, you are unhappy with any aspect of the service you receive from us, we urge you to bring this to the attention of the unit or staff member concerned. This is important as it ensures that we are aware of the problem and can take the appropriate steps to resolve it. Feedback will be provided on written request. </w:t>
      </w:r>
    </w:p>
    <w:p w14:paraId="059C1F42" w14:textId="77777777" w:rsidR="00590AB3" w:rsidRPr="00836F90" w:rsidRDefault="00590AB3" w:rsidP="00590AB3">
      <w:pPr>
        <w:widowControl/>
        <w:autoSpaceDE/>
        <w:autoSpaceDN/>
        <w:jc w:val="both"/>
        <w:rPr>
          <w:rFonts w:ascii="Arial" w:eastAsia="Times New Roman" w:hAnsi="Arial" w:cs="Arial"/>
          <w:sz w:val="24"/>
          <w:szCs w:val="24"/>
          <w:lang w:val="en-GB"/>
        </w:rPr>
      </w:pPr>
    </w:p>
    <w:p w14:paraId="4E2931B9" w14:textId="77777777" w:rsidR="00590AB3" w:rsidRPr="00836F90" w:rsidRDefault="00590AB3" w:rsidP="00590AB3">
      <w:pPr>
        <w:pStyle w:val="H3"/>
        <w:rPr>
          <w:rFonts w:ascii="Arial" w:hAnsi="Arial" w:cs="Arial"/>
          <w:sz w:val="28"/>
          <w:szCs w:val="28"/>
        </w:rPr>
      </w:pPr>
      <w:bookmarkStart w:id="17" w:name="_Hlk209778415"/>
      <w:r w:rsidRPr="00836F90">
        <w:rPr>
          <w:rFonts w:ascii="Arial" w:hAnsi="Arial" w:cs="Arial"/>
          <w:sz w:val="28"/>
          <w:szCs w:val="28"/>
        </w:rPr>
        <w:t xml:space="preserve">Protected Disclosures </w:t>
      </w:r>
    </w:p>
    <w:bookmarkEnd w:id="17"/>
    <w:p w14:paraId="78A5DA1A" w14:textId="77777777" w:rsidR="00590AB3" w:rsidRPr="00836F90" w:rsidRDefault="00590AB3" w:rsidP="00590AB3">
      <w:pPr>
        <w:pStyle w:val="H3"/>
        <w:rPr>
          <w:rFonts w:ascii="Arial" w:hAnsi="Arial" w:cs="Arial"/>
          <w:sz w:val="24"/>
          <w:szCs w:val="24"/>
        </w:rPr>
      </w:pPr>
    </w:p>
    <w:p w14:paraId="3A731544" w14:textId="77777777" w:rsidR="00590AB3" w:rsidRPr="00836F90" w:rsidRDefault="00590AB3" w:rsidP="00590AB3">
      <w:pPr>
        <w:widowControl/>
        <w:tabs>
          <w:tab w:val="num" w:pos="426"/>
        </w:tabs>
        <w:autoSpaceDE/>
        <w:autoSpaceDN/>
        <w:spacing w:after="240"/>
        <w:jc w:val="both"/>
        <w:rPr>
          <w:rFonts w:ascii="Arial" w:eastAsia="Times New Roman" w:hAnsi="Arial" w:cs="Arial"/>
          <w:bCs/>
          <w:sz w:val="24"/>
          <w:szCs w:val="24"/>
          <w:lang w:eastAsia="en-GB"/>
        </w:rPr>
      </w:pPr>
      <w:r w:rsidRPr="00836F90">
        <w:rPr>
          <w:rFonts w:ascii="Arial" w:eastAsia="Times New Roman" w:hAnsi="Arial" w:cs="Arial"/>
          <w:bCs/>
          <w:sz w:val="24"/>
          <w:szCs w:val="24"/>
          <w:lang w:eastAsia="en-GB"/>
        </w:rPr>
        <w:t xml:space="preserve">The HEA is committed to maintaining an ethical and open workplace culture. In accordance with the Protected Disclosures Act 2014 (as amended), workers, including job applicants, have the right to report concerns about relevant wrongdoing in the workplace without fear of retaliation. </w:t>
      </w:r>
    </w:p>
    <w:p w14:paraId="6C03A698" w14:textId="77777777" w:rsidR="00590AB3" w:rsidRPr="00836F90" w:rsidRDefault="00590AB3" w:rsidP="00590AB3">
      <w:pPr>
        <w:widowControl/>
        <w:tabs>
          <w:tab w:val="num" w:pos="426"/>
        </w:tabs>
        <w:autoSpaceDE/>
        <w:autoSpaceDN/>
        <w:spacing w:after="240"/>
        <w:jc w:val="both"/>
        <w:rPr>
          <w:rFonts w:ascii="Arial" w:eastAsia="Times New Roman" w:hAnsi="Arial" w:cs="Arial"/>
          <w:bCs/>
          <w:sz w:val="24"/>
          <w:szCs w:val="24"/>
          <w:lang w:eastAsia="en-GB"/>
        </w:rPr>
      </w:pPr>
      <w:r w:rsidRPr="00836F90">
        <w:rPr>
          <w:rFonts w:ascii="Arial" w:eastAsia="Times New Roman" w:hAnsi="Arial" w:cs="Arial"/>
          <w:bCs/>
          <w:sz w:val="24"/>
          <w:szCs w:val="24"/>
          <w:lang w:eastAsia="en-GB"/>
        </w:rPr>
        <w:t xml:space="preserve">The HEA maintains an internal reporting channel for protected disclosures. Information on how to make a protected disclosure is available in our Protected Disclosures Policy, accessible on our website at </w:t>
      </w:r>
      <w:hyperlink r:id="rId19" w:history="1">
        <w:r w:rsidRPr="00836F90">
          <w:rPr>
            <w:rFonts w:ascii="Arial" w:eastAsia="Times New Roman" w:hAnsi="Arial" w:cs="Arial"/>
            <w:bCs/>
            <w:color w:val="0000FF"/>
            <w:sz w:val="24"/>
            <w:szCs w:val="24"/>
            <w:u w:val="single"/>
            <w:lang w:eastAsia="en-GB"/>
          </w:rPr>
          <w:t>HEA-Internal-Protected-Disclosures-Policy.pdf</w:t>
        </w:r>
      </w:hyperlink>
      <w:r w:rsidRPr="00836F90">
        <w:rPr>
          <w:rFonts w:ascii="Arial" w:eastAsia="Times New Roman" w:hAnsi="Arial" w:cs="Arial"/>
          <w:bCs/>
          <w:sz w:val="24"/>
          <w:szCs w:val="24"/>
          <w:lang w:eastAsia="en-GB"/>
        </w:rPr>
        <w:t>.</w:t>
      </w:r>
    </w:p>
    <w:p w14:paraId="3DD9F475" w14:textId="77777777" w:rsidR="00847657" w:rsidRPr="00836F90" w:rsidRDefault="00847657" w:rsidP="00590AB3">
      <w:pPr>
        <w:pStyle w:val="H3"/>
        <w:rPr>
          <w:rFonts w:ascii="Arial" w:hAnsi="Arial" w:cs="Arial"/>
          <w:sz w:val="24"/>
          <w:szCs w:val="24"/>
        </w:rPr>
      </w:pPr>
    </w:p>
    <w:p w14:paraId="1A315431" w14:textId="124A0CCE" w:rsidR="00590AB3" w:rsidRPr="00836F90" w:rsidRDefault="00590AB3" w:rsidP="00590AB3">
      <w:pPr>
        <w:pStyle w:val="H3"/>
        <w:rPr>
          <w:rFonts w:ascii="Arial" w:hAnsi="Arial" w:cs="Arial"/>
          <w:sz w:val="28"/>
          <w:szCs w:val="28"/>
        </w:rPr>
      </w:pPr>
      <w:r w:rsidRPr="00836F90">
        <w:rPr>
          <w:rFonts w:ascii="Arial" w:hAnsi="Arial" w:cs="Arial"/>
          <w:sz w:val="28"/>
          <w:szCs w:val="28"/>
        </w:rPr>
        <w:t>General Data Protection Regulation (GDPR)</w:t>
      </w:r>
    </w:p>
    <w:p w14:paraId="1D46D865" w14:textId="77777777" w:rsidR="00590AB3" w:rsidRPr="00836F90" w:rsidRDefault="00590AB3" w:rsidP="00590AB3">
      <w:pPr>
        <w:pStyle w:val="H3"/>
        <w:rPr>
          <w:rFonts w:ascii="Arial" w:hAnsi="Arial" w:cs="Arial"/>
          <w:sz w:val="24"/>
          <w:szCs w:val="24"/>
        </w:rPr>
      </w:pPr>
    </w:p>
    <w:p w14:paraId="51E318A0" w14:textId="1244A4C6" w:rsidR="00590AB3" w:rsidRPr="00836F90" w:rsidRDefault="00590AB3" w:rsidP="00590AB3">
      <w:pPr>
        <w:jc w:val="both"/>
        <w:rPr>
          <w:rFonts w:ascii="Arial" w:eastAsia="Times New Roman" w:hAnsi="Arial" w:cs="Arial"/>
          <w:sz w:val="24"/>
          <w:szCs w:val="24"/>
          <w:lang w:val="en-GB"/>
        </w:rPr>
      </w:pPr>
      <w:r w:rsidRPr="00836F90">
        <w:rPr>
          <w:rFonts w:ascii="Arial" w:eastAsia="Times New Roman" w:hAnsi="Arial" w:cs="Arial"/>
          <w:sz w:val="24"/>
          <w:szCs w:val="24"/>
          <w:lang w:val="en-GB"/>
        </w:rPr>
        <w:t xml:space="preserve">The General Data Protection Regulation (GDPR) came into force on 25th May 2018, replacing the existing data protection framework under the EU Data Protection Directive. When your application is received, we create a record in your name, which contains much of the personal information you have supplied. This personal record is used solely in processing your candidature and should you be successful certain information you provide will be held by the HEA. Such information held is subject to the rights and obligations set out in the GDPR. To make a request to access your personal data, please submit your request in writing to:  Human Resources, Higher Education Authority, 3 Shelbourne Buildings, Crampton Avenue, Shelbourne Road, Dublin 4, ensuring that you describe the records you seek in the greatest possible detail to enable us to identify the relevant record. Alternatively, you can email dataprotection@hea.ie or visit </w:t>
      </w:r>
      <w:hyperlink r:id="rId20" w:history="1">
        <w:r w:rsidR="003D5214" w:rsidRPr="00836F90">
          <w:rPr>
            <w:rStyle w:val="Hyperlink"/>
            <w:rFonts w:ascii="Arial" w:eastAsia="Times New Roman" w:hAnsi="Arial" w:cs="Arial"/>
            <w:sz w:val="24"/>
            <w:szCs w:val="24"/>
            <w:lang w:val="en-GB"/>
          </w:rPr>
          <w:t>https://hea.ie/about-us/data-protection/</w:t>
        </w:r>
      </w:hyperlink>
      <w:r w:rsidR="003D5214" w:rsidRPr="00836F90">
        <w:rPr>
          <w:rFonts w:ascii="Arial" w:eastAsia="Times New Roman" w:hAnsi="Arial" w:cs="Arial"/>
          <w:sz w:val="24"/>
          <w:szCs w:val="24"/>
          <w:lang w:val="en-GB"/>
        </w:rPr>
        <w:t xml:space="preserve">. </w:t>
      </w:r>
    </w:p>
    <w:p w14:paraId="0CE2A415" w14:textId="1034A0F2" w:rsidR="00590AB3" w:rsidRPr="00836F90" w:rsidRDefault="00590AB3" w:rsidP="00590AB3">
      <w:pPr>
        <w:pStyle w:val="H3"/>
        <w:rPr>
          <w:rFonts w:ascii="Arial" w:hAnsi="Arial" w:cs="Arial"/>
          <w:sz w:val="24"/>
          <w:szCs w:val="24"/>
        </w:rPr>
      </w:pPr>
    </w:p>
    <w:p w14:paraId="186263BF" w14:textId="77777777" w:rsidR="00590AB3" w:rsidRPr="00836F90" w:rsidRDefault="00590AB3" w:rsidP="00590AB3">
      <w:pPr>
        <w:widowControl/>
        <w:autoSpaceDE/>
        <w:autoSpaceDN/>
        <w:jc w:val="both"/>
        <w:rPr>
          <w:rFonts w:ascii="Arial" w:eastAsia="Times New Roman" w:hAnsi="Arial" w:cs="Arial"/>
          <w:sz w:val="24"/>
          <w:szCs w:val="24"/>
          <w:lang w:val="en-GB"/>
        </w:rPr>
      </w:pPr>
    </w:p>
    <w:p w14:paraId="52E35E28" w14:textId="77777777" w:rsidR="00590AB3" w:rsidRPr="00836F90" w:rsidRDefault="00590AB3" w:rsidP="00EE4E92">
      <w:pPr>
        <w:pStyle w:val="H3"/>
        <w:rPr>
          <w:rFonts w:ascii="Arial" w:hAnsi="Arial" w:cs="Arial"/>
          <w:sz w:val="24"/>
          <w:szCs w:val="24"/>
        </w:rPr>
      </w:pPr>
    </w:p>
    <w:p w14:paraId="69C9D1DC" w14:textId="77777777" w:rsidR="00EE4E92" w:rsidRPr="00836F90" w:rsidRDefault="00EE4E92" w:rsidP="00EE4E92">
      <w:pPr>
        <w:widowControl/>
        <w:autoSpaceDE/>
        <w:autoSpaceDN/>
        <w:spacing w:after="240"/>
        <w:ind w:left="142"/>
        <w:jc w:val="both"/>
        <w:rPr>
          <w:rFonts w:ascii="Arial" w:eastAsia="Arial" w:hAnsi="Arial" w:cs="Arial"/>
          <w:color w:val="000000"/>
          <w:sz w:val="24"/>
          <w:szCs w:val="24"/>
          <w:lang w:val="en-IE" w:eastAsia="en-IE"/>
        </w:rPr>
      </w:pPr>
    </w:p>
    <w:p w14:paraId="187ADD6D" w14:textId="77777777" w:rsidR="00EE4E92" w:rsidRPr="00836F90" w:rsidRDefault="00EE4E92" w:rsidP="00EE4E92">
      <w:pPr>
        <w:pStyle w:val="H3"/>
        <w:rPr>
          <w:rFonts w:ascii="Arial" w:hAnsi="Arial" w:cs="Arial"/>
          <w:sz w:val="24"/>
          <w:szCs w:val="24"/>
        </w:rPr>
      </w:pPr>
    </w:p>
    <w:p w14:paraId="3F24CC0C" w14:textId="77777777" w:rsidR="00EE4E92" w:rsidRPr="00836F90" w:rsidRDefault="00EE4E92" w:rsidP="00EE4E92">
      <w:pPr>
        <w:pStyle w:val="H3"/>
        <w:rPr>
          <w:rFonts w:ascii="Arial" w:hAnsi="Arial" w:cs="Arial"/>
          <w:sz w:val="24"/>
          <w:szCs w:val="24"/>
        </w:rPr>
      </w:pPr>
    </w:p>
    <w:p w14:paraId="2E7498AF" w14:textId="77777777" w:rsidR="00EE4E92" w:rsidRPr="00836F90" w:rsidRDefault="00EE4E92" w:rsidP="00EE4E92">
      <w:pPr>
        <w:widowControl/>
        <w:autoSpaceDE/>
        <w:autoSpaceDN/>
        <w:jc w:val="both"/>
        <w:rPr>
          <w:rFonts w:ascii="Arial" w:eastAsia="Times New Roman" w:hAnsi="Arial" w:cs="Arial"/>
          <w:sz w:val="24"/>
          <w:szCs w:val="24"/>
          <w:lang w:val="en-IE" w:eastAsia="en-GB"/>
        </w:rPr>
      </w:pPr>
    </w:p>
    <w:p w14:paraId="2E76CC83" w14:textId="77777777" w:rsidR="00EE4E92" w:rsidRPr="00836F90" w:rsidRDefault="00EE4E92" w:rsidP="00EE4E92">
      <w:pPr>
        <w:pStyle w:val="H3"/>
        <w:rPr>
          <w:rFonts w:ascii="Arial" w:hAnsi="Arial" w:cs="Arial"/>
          <w:sz w:val="24"/>
          <w:szCs w:val="24"/>
        </w:rPr>
      </w:pPr>
    </w:p>
    <w:p w14:paraId="47624A24" w14:textId="77777777" w:rsidR="00EE4E92" w:rsidRPr="00836F90" w:rsidRDefault="00EE4E92" w:rsidP="00EE4E92">
      <w:pPr>
        <w:widowControl/>
        <w:autoSpaceDE/>
        <w:autoSpaceDN/>
        <w:jc w:val="both"/>
        <w:rPr>
          <w:rFonts w:ascii="Arial" w:eastAsia="Times New Roman" w:hAnsi="Arial" w:cs="Arial"/>
          <w:bCs/>
          <w:sz w:val="24"/>
          <w:szCs w:val="24"/>
          <w:lang w:val="en-IE" w:eastAsia="en-GB"/>
        </w:rPr>
      </w:pPr>
    </w:p>
    <w:p w14:paraId="2D538FFC" w14:textId="77777777" w:rsidR="00EE4E92" w:rsidRPr="00836F90" w:rsidRDefault="00EE4E92" w:rsidP="00EE4E92">
      <w:pPr>
        <w:pStyle w:val="H3"/>
        <w:rPr>
          <w:rFonts w:ascii="Arial" w:hAnsi="Arial" w:cs="Arial"/>
          <w:sz w:val="24"/>
          <w:szCs w:val="24"/>
        </w:rPr>
      </w:pPr>
    </w:p>
    <w:p w14:paraId="64B9940B" w14:textId="77777777" w:rsidR="00EE4E92" w:rsidRPr="00836F90" w:rsidRDefault="00EE4E92" w:rsidP="002C37C6">
      <w:pPr>
        <w:pStyle w:val="BodyText"/>
        <w:ind w:right="484"/>
        <w:rPr>
          <w:rFonts w:ascii="Arial" w:hAnsi="Arial" w:cs="Arial"/>
          <w:spacing w:val="-4"/>
          <w:sz w:val="24"/>
          <w:szCs w:val="24"/>
        </w:rPr>
      </w:pPr>
    </w:p>
    <w:sectPr w:rsidR="00EE4E92" w:rsidRPr="00836F90" w:rsidSect="00CB3854">
      <w:headerReference w:type="first" r:id="rId21"/>
      <w:footerReference w:type="first" r:id="rId22"/>
      <w:pgSz w:w="11906" w:h="16838" w:code="9"/>
      <w:pgMar w:top="1134" w:right="851" w:bottom="1985" w:left="85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32BE7" w14:textId="77777777" w:rsidR="004727AE" w:rsidRDefault="004727AE" w:rsidP="008653A9">
      <w:r>
        <w:separator/>
      </w:r>
    </w:p>
  </w:endnote>
  <w:endnote w:type="continuationSeparator" w:id="0">
    <w:p w14:paraId="6D3C30F2" w14:textId="77777777" w:rsidR="004727AE" w:rsidRDefault="004727AE" w:rsidP="0086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Open Sans Light">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5A99" w14:textId="2CF20CA9" w:rsidR="00055CF4" w:rsidRDefault="00055CF4" w:rsidP="00055CF4">
    <w:pPr>
      <w:pStyle w:val="Footer"/>
    </w:pPr>
    <w:r>
      <w:ptab w:relativeTo="margin" w:alignment="right" w:leader="none"/>
    </w:r>
  </w:p>
  <w:p w14:paraId="13F50D0B" w14:textId="4EE95A53" w:rsidR="00DF7B7A" w:rsidRDefault="00DF7B7A" w:rsidP="00DF7B7A">
    <w:pPr>
      <w:pStyle w:val="Footer"/>
      <w:jc w:val="right"/>
    </w:pPr>
  </w:p>
  <w:p w14:paraId="4C79F57A" w14:textId="75BBEA7A" w:rsidR="00B95832" w:rsidRDefault="00055CF4">
    <w:pPr>
      <w:pStyle w:val="Footer"/>
    </w:pPr>
    <w:r w:rsidRPr="001B63EC">
      <w:rPr>
        <w:rFonts w:ascii="Calibri" w:hAnsi="Calibri" w:cs="Calibri"/>
        <w:sz w:val="20"/>
        <w:szCs w:val="20"/>
      </w:rPr>
      <w:fldChar w:fldCharType="begin"/>
    </w:r>
    <w:r w:rsidRPr="001B63EC">
      <w:rPr>
        <w:rFonts w:ascii="Calibri" w:hAnsi="Calibri" w:cs="Calibri"/>
        <w:sz w:val="20"/>
        <w:szCs w:val="20"/>
      </w:rPr>
      <w:instrText>PAGE   \* MERGEFORMAT</w:instrText>
    </w:r>
    <w:r w:rsidRPr="001B63EC">
      <w:rPr>
        <w:rFonts w:ascii="Calibri" w:hAnsi="Calibri" w:cs="Calibri"/>
        <w:sz w:val="20"/>
        <w:szCs w:val="20"/>
      </w:rPr>
      <w:fldChar w:fldCharType="separate"/>
    </w:r>
    <w:r>
      <w:rPr>
        <w:rFonts w:ascii="Calibri" w:hAnsi="Calibri" w:cs="Calibri"/>
        <w:sz w:val="20"/>
        <w:szCs w:val="20"/>
      </w:rPr>
      <w:t>2</w:t>
    </w:r>
    <w:r w:rsidRPr="001B63EC">
      <w:rPr>
        <w:rFonts w:ascii="Calibri" w:hAnsi="Calibri" w:cs="Calibri"/>
        <w:sz w:val="20"/>
        <w:szCs w:val="20"/>
      </w:rPr>
      <w:fldChar w:fldCharType="end"/>
    </w:r>
    <w:r>
      <w:ptab w:relativeTo="margin" w:alignment="right" w:leader="none"/>
    </w:r>
    <w:r w:rsidRPr="00DF1AD3">
      <w:rPr>
        <w:rFonts w:ascii="Calibri" w:hAnsi="Calibri" w:cs="Calibri"/>
        <w:noProof/>
        <w:sz w:val="24"/>
        <w:szCs w:val="24"/>
        <w14:ligatures w14:val="standardContextual"/>
      </w:rPr>
      <w:drawing>
        <wp:inline distT="0" distB="0" distL="0" distR="0" wp14:anchorId="75660BA3" wp14:editId="66D9538A">
          <wp:extent cx="3250831" cy="540000"/>
          <wp:effectExtent l="0" t="0" r="6985" b="0"/>
          <wp:docPr id="7643630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05477" name=""/>
                  <pic:cNvPicPr/>
                </pic:nvPicPr>
                <pic:blipFill>
                  <a:blip r:embed="rId1">
                    <a:extLst>
                      <a:ext uri="{96DAC541-7B7A-43D3-8B79-37D633B846F1}">
                        <asvg:svgBlip xmlns:asvg="http://schemas.microsoft.com/office/drawing/2016/SVG/main" r:embed="rId2"/>
                      </a:ext>
                    </a:extLst>
                  </a:blip>
                  <a:stretch>
                    <a:fillRect/>
                  </a:stretch>
                </pic:blipFill>
                <pic:spPr>
                  <a:xfrm>
                    <a:off x="0" y="0"/>
                    <a:ext cx="3250831" cy="540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118A" w14:textId="5D1C82BA" w:rsidR="00DB6DF2" w:rsidRDefault="001B63EC" w:rsidP="001B63EC">
    <w:pPr>
      <w:pStyle w:val="Footer"/>
    </w:pPr>
    <w:r w:rsidRPr="001B63EC">
      <w:rPr>
        <w:rFonts w:ascii="Calibri" w:hAnsi="Calibri" w:cs="Calibri"/>
        <w:sz w:val="20"/>
        <w:szCs w:val="20"/>
      </w:rPr>
      <w:fldChar w:fldCharType="begin"/>
    </w:r>
    <w:r w:rsidRPr="001B63EC">
      <w:rPr>
        <w:rFonts w:ascii="Calibri" w:hAnsi="Calibri" w:cs="Calibri"/>
        <w:sz w:val="20"/>
        <w:szCs w:val="20"/>
      </w:rPr>
      <w:instrText>PAGE   \* MERGEFORMAT</w:instrText>
    </w:r>
    <w:r w:rsidRPr="001B63EC">
      <w:rPr>
        <w:rFonts w:ascii="Calibri" w:hAnsi="Calibri" w:cs="Calibri"/>
        <w:sz w:val="20"/>
        <w:szCs w:val="20"/>
      </w:rPr>
      <w:fldChar w:fldCharType="separate"/>
    </w:r>
    <w:r w:rsidRPr="001B63EC">
      <w:rPr>
        <w:rFonts w:ascii="Calibri" w:hAnsi="Calibri" w:cs="Calibri"/>
        <w:sz w:val="20"/>
        <w:szCs w:val="20"/>
        <w:lang w:val="en-GB"/>
      </w:rPr>
      <w:t>1</w:t>
    </w:r>
    <w:r w:rsidRPr="001B63EC">
      <w:rPr>
        <w:rFonts w:ascii="Calibri" w:hAnsi="Calibri" w:cs="Calibri"/>
        <w:sz w:val="20"/>
        <w:szCs w:val="20"/>
      </w:rPr>
      <w:fldChar w:fldCharType="end"/>
    </w:r>
    <w:r>
      <w:ptab w:relativeTo="margin" w:alignment="right" w:leader="none"/>
    </w:r>
    <w:r w:rsidRPr="00DF1AD3">
      <w:rPr>
        <w:rFonts w:ascii="Calibri" w:hAnsi="Calibri" w:cs="Calibri"/>
        <w:noProof/>
        <w:sz w:val="24"/>
        <w:szCs w:val="24"/>
        <w14:ligatures w14:val="standardContextual"/>
      </w:rPr>
      <w:drawing>
        <wp:inline distT="0" distB="0" distL="0" distR="0" wp14:anchorId="6DD3000F" wp14:editId="52B63F0D">
          <wp:extent cx="3250831" cy="540000"/>
          <wp:effectExtent l="0" t="0" r="6985" b="0"/>
          <wp:docPr id="12204150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05477" name=""/>
                  <pic:cNvPicPr/>
                </pic:nvPicPr>
                <pic:blipFill>
                  <a:blip r:embed="rId1">
                    <a:extLst>
                      <a:ext uri="{96DAC541-7B7A-43D3-8B79-37D633B846F1}">
                        <asvg:svgBlip xmlns:asvg="http://schemas.microsoft.com/office/drawing/2016/SVG/main" r:embed="rId2"/>
                      </a:ext>
                    </a:extLst>
                  </a:blip>
                  <a:stretch>
                    <a:fillRect/>
                  </a:stretch>
                </pic:blipFill>
                <pic:spPr>
                  <a:xfrm>
                    <a:off x="0" y="0"/>
                    <a:ext cx="3250831" cy="54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2DA61" w14:textId="77777777" w:rsidR="004727AE" w:rsidRDefault="004727AE" w:rsidP="008653A9">
      <w:r>
        <w:separator/>
      </w:r>
    </w:p>
  </w:footnote>
  <w:footnote w:type="continuationSeparator" w:id="0">
    <w:p w14:paraId="0DC8C354" w14:textId="77777777" w:rsidR="004727AE" w:rsidRDefault="004727AE" w:rsidP="008653A9">
      <w:r>
        <w:continuationSeparator/>
      </w:r>
    </w:p>
  </w:footnote>
  <w:footnote w:id="1">
    <w:p w14:paraId="52457715" w14:textId="77777777" w:rsidR="00740ECE" w:rsidRDefault="00740ECE" w:rsidP="00740ECE">
      <w:pPr>
        <w:pStyle w:val="FootnoteText"/>
        <w:rPr>
          <w:rFonts w:ascii="Arial" w:hAnsi="Arial" w:cs="Arial"/>
          <w:sz w:val="18"/>
          <w:szCs w:val="18"/>
          <w:lang w:val="en-IE"/>
        </w:rPr>
      </w:pPr>
      <w:r>
        <w:rPr>
          <w:rStyle w:val="FootnoteReference"/>
        </w:rPr>
        <w:footnoteRef/>
      </w:r>
      <w:r>
        <w:t xml:space="preserve"> </w:t>
      </w:r>
      <w:r w:rsidRPr="00121F43">
        <w:rPr>
          <w:rFonts w:ascii="Arial" w:hAnsi="Arial" w:cs="Arial"/>
          <w:sz w:val="18"/>
          <w:szCs w:val="18"/>
          <w:lang w:val="en-IE"/>
        </w:rPr>
        <w:t>After 3 years satisfactory service at the maximum.</w:t>
      </w:r>
    </w:p>
    <w:p w14:paraId="4DF6366C" w14:textId="77777777" w:rsidR="00740ECE" w:rsidRPr="00121F43" w:rsidRDefault="00740ECE" w:rsidP="00740ECE">
      <w:pPr>
        <w:pStyle w:val="FootnoteText"/>
        <w:rPr>
          <w:rFonts w:ascii="Arial" w:hAnsi="Arial" w:cs="Arial"/>
          <w:sz w:val="18"/>
          <w:szCs w:val="18"/>
        </w:rPr>
      </w:pPr>
    </w:p>
    <w:p w14:paraId="0A00B700" w14:textId="7A8D2FD5" w:rsidR="00740ECE" w:rsidRPr="00740ECE" w:rsidRDefault="00740ECE" w:rsidP="00740ECE">
      <w:pPr>
        <w:pStyle w:val="FootnoteText"/>
        <w:rPr>
          <w:rFonts w:ascii="Arial" w:hAnsi="Arial" w:cs="Arial"/>
          <w:sz w:val="18"/>
          <w:szCs w:val="18"/>
          <w:lang w:val="en-IE"/>
        </w:rPr>
      </w:pPr>
      <w:r>
        <w:rPr>
          <w:rStyle w:val="FootnoteReference"/>
          <w:rFonts w:ascii="Arial" w:hAnsi="Arial" w:cs="Arial"/>
          <w:sz w:val="18"/>
          <w:szCs w:val="18"/>
        </w:rPr>
        <w:t>2</w:t>
      </w:r>
      <w:r w:rsidRPr="00121F43">
        <w:rPr>
          <w:rFonts w:ascii="Arial" w:hAnsi="Arial" w:cs="Arial"/>
          <w:sz w:val="18"/>
          <w:szCs w:val="18"/>
        </w:rPr>
        <w:t xml:space="preserve"> </w:t>
      </w:r>
      <w:r w:rsidRPr="00121F43">
        <w:rPr>
          <w:rFonts w:ascii="Arial" w:hAnsi="Arial" w:cs="Arial"/>
          <w:sz w:val="18"/>
          <w:szCs w:val="18"/>
          <w:lang w:val="en-IE"/>
        </w:rPr>
        <w:t>After 6 years satisfactory service at the maximum.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D245" w14:textId="119EC156" w:rsidR="00055CF4" w:rsidRDefault="00055CF4" w:rsidP="00055CF4">
    <w:pPr>
      <w:pStyle w:val="Header"/>
      <w:jc w:val="right"/>
    </w:pPr>
    <w:r>
      <w:rPr>
        <w:noProof/>
        <w14:ligatures w14:val="standardContextual"/>
      </w:rPr>
      <w:drawing>
        <wp:inline distT="0" distB="0" distL="0" distR="0" wp14:anchorId="126BC135" wp14:editId="4ADFD43D">
          <wp:extent cx="1032127" cy="1980000"/>
          <wp:effectExtent l="0" t="0" r="0" b="1270"/>
          <wp:docPr id="16886163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6694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32127" cy="198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CA2AF" w14:textId="2BEDD0AE" w:rsidR="00DB6DF2" w:rsidRPr="005F23A2" w:rsidRDefault="005F23A2" w:rsidP="001B63EC">
    <w:pPr>
      <w:pStyle w:val="Header"/>
      <w:jc w:val="right"/>
      <w:rPr>
        <w:rFonts w:ascii="Calibri" w:hAnsi="Calibri" w:cs="Calibri"/>
        <w:sz w:val="24"/>
        <w:szCs w:val="24"/>
        <w:lang w:val="en-GB"/>
      </w:rPr>
    </w:pPr>
    <w:r>
      <w:rPr>
        <w:noProof/>
        <w14:ligatures w14:val="standardContextual"/>
      </w:rPr>
      <w:drawing>
        <wp:inline distT="0" distB="0" distL="0" distR="0" wp14:anchorId="5D6B5BDB" wp14:editId="22EF9E5B">
          <wp:extent cx="1032127" cy="1980000"/>
          <wp:effectExtent l="0" t="0" r="0" b="1270"/>
          <wp:docPr id="12254895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966946"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32127" cy="198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0E1"/>
    <w:multiLevelType w:val="hybridMultilevel"/>
    <w:tmpl w:val="940ACD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8E43B8"/>
    <w:multiLevelType w:val="multilevel"/>
    <w:tmpl w:val="4592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C7935"/>
    <w:multiLevelType w:val="hybridMultilevel"/>
    <w:tmpl w:val="0FF6D05A"/>
    <w:lvl w:ilvl="0" w:tplc="1F68624A">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9A6397"/>
    <w:multiLevelType w:val="hybridMultilevel"/>
    <w:tmpl w:val="B21671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36D6C26"/>
    <w:multiLevelType w:val="hybridMultilevel"/>
    <w:tmpl w:val="B23C251C"/>
    <w:lvl w:ilvl="0" w:tplc="1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4C627C"/>
    <w:multiLevelType w:val="hybridMultilevel"/>
    <w:tmpl w:val="4A6A5174"/>
    <w:lvl w:ilvl="0" w:tplc="EF38F7B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91A299F"/>
    <w:multiLevelType w:val="hybridMultilevel"/>
    <w:tmpl w:val="FA8A2C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F73D43"/>
    <w:multiLevelType w:val="hybridMultilevel"/>
    <w:tmpl w:val="28B658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02B4B8D"/>
    <w:multiLevelType w:val="hybridMultilevel"/>
    <w:tmpl w:val="68702188"/>
    <w:lvl w:ilvl="0" w:tplc="1F68624A">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FC120D"/>
    <w:multiLevelType w:val="multilevel"/>
    <w:tmpl w:val="5840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F5776"/>
    <w:multiLevelType w:val="hybridMultilevel"/>
    <w:tmpl w:val="19BED01E"/>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B2271A2"/>
    <w:multiLevelType w:val="hybridMultilevel"/>
    <w:tmpl w:val="28B03A86"/>
    <w:lvl w:ilvl="0" w:tplc="18090001">
      <w:start w:val="1"/>
      <w:numFmt w:val="bullet"/>
      <w:lvlText w:val=""/>
      <w:lvlJc w:val="left"/>
      <w:pPr>
        <w:ind w:left="852" w:hanging="360"/>
      </w:pPr>
      <w:rPr>
        <w:rFonts w:ascii="Symbol" w:hAnsi="Symbol" w:hint="default"/>
      </w:rPr>
    </w:lvl>
    <w:lvl w:ilvl="1" w:tplc="18090003" w:tentative="1">
      <w:start w:val="1"/>
      <w:numFmt w:val="bullet"/>
      <w:lvlText w:val="o"/>
      <w:lvlJc w:val="left"/>
      <w:pPr>
        <w:ind w:left="1572" w:hanging="360"/>
      </w:pPr>
      <w:rPr>
        <w:rFonts w:ascii="Courier New" w:hAnsi="Courier New" w:cs="Courier New" w:hint="default"/>
      </w:rPr>
    </w:lvl>
    <w:lvl w:ilvl="2" w:tplc="18090005" w:tentative="1">
      <w:start w:val="1"/>
      <w:numFmt w:val="bullet"/>
      <w:lvlText w:val=""/>
      <w:lvlJc w:val="left"/>
      <w:pPr>
        <w:ind w:left="2292" w:hanging="360"/>
      </w:pPr>
      <w:rPr>
        <w:rFonts w:ascii="Wingdings" w:hAnsi="Wingdings" w:hint="default"/>
      </w:rPr>
    </w:lvl>
    <w:lvl w:ilvl="3" w:tplc="18090001" w:tentative="1">
      <w:start w:val="1"/>
      <w:numFmt w:val="bullet"/>
      <w:lvlText w:val=""/>
      <w:lvlJc w:val="left"/>
      <w:pPr>
        <w:ind w:left="3012" w:hanging="360"/>
      </w:pPr>
      <w:rPr>
        <w:rFonts w:ascii="Symbol" w:hAnsi="Symbol" w:hint="default"/>
      </w:rPr>
    </w:lvl>
    <w:lvl w:ilvl="4" w:tplc="18090003" w:tentative="1">
      <w:start w:val="1"/>
      <w:numFmt w:val="bullet"/>
      <w:lvlText w:val="o"/>
      <w:lvlJc w:val="left"/>
      <w:pPr>
        <w:ind w:left="3732" w:hanging="360"/>
      </w:pPr>
      <w:rPr>
        <w:rFonts w:ascii="Courier New" w:hAnsi="Courier New" w:cs="Courier New" w:hint="default"/>
      </w:rPr>
    </w:lvl>
    <w:lvl w:ilvl="5" w:tplc="18090005" w:tentative="1">
      <w:start w:val="1"/>
      <w:numFmt w:val="bullet"/>
      <w:lvlText w:val=""/>
      <w:lvlJc w:val="left"/>
      <w:pPr>
        <w:ind w:left="4452" w:hanging="360"/>
      </w:pPr>
      <w:rPr>
        <w:rFonts w:ascii="Wingdings" w:hAnsi="Wingdings" w:hint="default"/>
      </w:rPr>
    </w:lvl>
    <w:lvl w:ilvl="6" w:tplc="18090001" w:tentative="1">
      <w:start w:val="1"/>
      <w:numFmt w:val="bullet"/>
      <w:lvlText w:val=""/>
      <w:lvlJc w:val="left"/>
      <w:pPr>
        <w:ind w:left="5172" w:hanging="360"/>
      </w:pPr>
      <w:rPr>
        <w:rFonts w:ascii="Symbol" w:hAnsi="Symbol" w:hint="default"/>
      </w:rPr>
    </w:lvl>
    <w:lvl w:ilvl="7" w:tplc="18090003" w:tentative="1">
      <w:start w:val="1"/>
      <w:numFmt w:val="bullet"/>
      <w:lvlText w:val="o"/>
      <w:lvlJc w:val="left"/>
      <w:pPr>
        <w:ind w:left="5892" w:hanging="360"/>
      </w:pPr>
      <w:rPr>
        <w:rFonts w:ascii="Courier New" w:hAnsi="Courier New" w:cs="Courier New" w:hint="default"/>
      </w:rPr>
    </w:lvl>
    <w:lvl w:ilvl="8" w:tplc="18090005" w:tentative="1">
      <w:start w:val="1"/>
      <w:numFmt w:val="bullet"/>
      <w:lvlText w:val=""/>
      <w:lvlJc w:val="left"/>
      <w:pPr>
        <w:ind w:left="6612" w:hanging="360"/>
      </w:pPr>
      <w:rPr>
        <w:rFonts w:ascii="Wingdings" w:hAnsi="Wingdings" w:hint="default"/>
      </w:rPr>
    </w:lvl>
  </w:abstractNum>
  <w:abstractNum w:abstractNumId="12" w15:restartNumberingAfterBreak="0">
    <w:nsid w:val="30DE014A"/>
    <w:multiLevelType w:val="hybridMultilevel"/>
    <w:tmpl w:val="162E30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37D0E58"/>
    <w:multiLevelType w:val="hybridMultilevel"/>
    <w:tmpl w:val="FB905680"/>
    <w:lvl w:ilvl="0" w:tplc="E03E3B5A">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A57583A"/>
    <w:multiLevelType w:val="multilevel"/>
    <w:tmpl w:val="0954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D41D38"/>
    <w:multiLevelType w:val="hybridMultilevel"/>
    <w:tmpl w:val="C8C496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1855858"/>
    <w:multiLevelType w:val="hybridMultilevel"/>
    <w:tmpl w:val="0BBC699C"/>
    <w:lvl w:ilvl="0" w:tplc="2550B4DA">
      <w:start w:val="1"/>
      <w:numFmt w:val="decimal"/>
      <w:lvlText w:val="%1."/>
      <w:lvlJc w:val="left"/>
      <w:pPr>
        <w:ind w:left="360" w:hanging="360"/>
      </w:pPr>
      <w:rPr>
        <w:b/>
        <w:i w:val="0"/>
        <w:color w:val="auto"/>
        <w:u w:val="none"/>
      </w:rPr>
    </w:lvl>
    <w:lvl w:ilvl="1" w:tplc="18090019">
      <w:start w:val="1"/>
      <w:numFmt w:val="lowerLetter"/>
      <w:lvlText w:val="%2."/>
      <w:lvlJc w:val="left"/>
      <w:pPr>
        <w:ind w:left="938" w:hanging="360"/>
      </w:pPr>
    </w:lvl>
    <w:lvl w:ilvl="2" w:tplc="1809001B" w:tentative="1">
      <w:start w:val="1"/>
      <w:numFmt w:val="lowerRoman"/>
      <w:lvlText w:val="%3."/>
      <w:lvlJc w:val="right"/>
      <w:pPr>
        <w:ind w:left="1658" w:hanging="180"/>
      </w:pPr>
    </w:lvl>
    <w:lvl w:ilvl="3" w:tplc="1809000F" w:tentative="1">
      <w:start w:val="1"/>
      <w:numFmt w:val="decimal"/>
      <w:lvlText w:val="%4."/>
      <w:lvlJc w:val="left"/>
      <w:pPr>
        <w:ind w:left="2378" w:hanging="360"/>
      </w:pPr>
    </w:lvl>
    <w:lvl w:ilvl="4" w:tplc="18090019" w:tentative="1">
      <w:start w:val="1"/>
      <w:numFmt w:val="lowerLetter"/>
      <w:lvlText w:val="%5."/>
      <w:lvlJc w:val="left"/>
      <w:pPr>
        <w:ind w:left="3098" w:hanging="360"/>
      </w:pPr>
    </w:lvl>
    <w:lvl w:ilvl="5" w:tplc="1809001B" w:tentative="1">
      <w:start w:val="1"/>
      <w:numFmt w:val="lowerRoman"/>
      <w:lvlText w:val="%6."/>
      <w:lvlJc w:val="right"/>
      <w:pPr>
        <w:ind w:left="3818" w:hanging="180"/>
      </w:pPr>
    </w:lvl>
    <w:lvl w:ilvl="6" w:tplc="1809000F" w:tentative="1">
      <w:start w:val="1"/>
      <w:numFmt w:val="decimal"/>
      <w:lvlText w:val="%7."/>
      <w:lvlJc w:val="left"/>
      <w:pPr>
        <w:ind w:left="4538" w:hanging="360"/>
      </w:pPr>
    </w:lvl>
    <w:lvl w:ilvl="7" w:tplc="18090019" w:tentative="1">
      <w:start w:val="1"/>
      <w:numFmt w:val="lowerLetter"/>
      <w:lvlText w:val="%8."/>
      <w:lvlJc w:val="left"/>
      <w:pPr>
        <w:ind w:left="5258" w:hanging="360"/>
      </w:pPr>
    </w:lvl>
    <w:lvl w:ilvl="8" w:tplc="1809001B" w:tentative="1">
      <w:start w:val="1"/>
      <w:numFmt w:val="lowerRoman"/>
      <w:lvlText w:val="%9."/>
      <w:lvlJc w:val="right"/>
      <w:pPr>
        <w:ind w:left="5978" w:hanging="180"/>
      </w:pPr>
    </w:lvl>
  </w:abstractNum>
  <w:abstractNum w:abstractNumId="17" w15:restartNumberingAfterBreak="0">
    <w:nsid w:val="42352B95"/>
    <w:multiLevelType w:val="hybridMultilevel"/>
    <w:tmpl w:val="79FC54F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42C84297"/>
    <w:multiLevelType w:val="hybridMultilevel"/>
    <w:tmpl w:val="F66A02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48FA682C"/>
    <w:multiLevelType w:val="hybridMultilevel"/>
    <w:tmpl w:val="62D4DB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AA55E48"/>
    <w:multiLevelType w:val="hybridMultilevel"/>
    <w:tmpl w:val="C952ED5A"/>
    <w:lvl w:ilvl="0" w:tplc="138E7532">
      <w:start w:val="1"/>
      <w:numFmt w:val="decimal"/>
      <w:lvlText w:val="%1."/>
      <w:lvlJc w:val="left"/>
      <w:pPr>
        <w:ind w:left="1444" w:hanging="735"/>
      </w:pPr>
      <w:rPr>
        <w:rFonts w:hint="default"/>
        <w:b/>
        <w:bCs/>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1" w15:restartNumberingAfterBreak="0">
    <w:nsid w:val="4F9B2E13"/>
    <w:multiLevelType w:val="hybridMultilevel"/>
    <w:tmpl w:val="669010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FF24885"/>
    <w:multiLevelType w:val="hybridMultilevel"/>
    <w:tmpl w:val="A4A4BD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80D3F55"/>
    <w:multiLevelType w:val="multilevel"/>
    <w:tmpl w:val="C0F0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A26B16"/>
    <w:multiLevelType w:val="hybridMultilevel"/>
    <w:tmpl w:val="0A5CBBAE"/>
    <w:lvl w:ilvl="0" w:tplc="1F68624A">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A3607C5"/>
    <w:multiLevelType w:val="hybridMultilevel"/>
    <w:tmpl w:val="A38259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CBA1D70"/>
    <w:multiLevelType w:val="hybridMultilevel"/>
    <w:tmpl w:val="0EB0B4DC"/>
    <w:lvl w:ilvl="0" w:tplc="0C3493E4">
      <w:start w:val="1"/>
      <w:numFmt w:val="bullet"/>
      <w:pStyle w:val="ListBullets"/>
      <w:lvlText w:val=""/>
      <w:lvlJc w:val="left"/>
      <w:pPr>
        <w:ind w:left="720" w:hanging="360"/>
      </w:pPr>
      <w:rPr>
        <w:rFonts w:ascii="Wingdings" w:hAnsi="Wingdings" w:hint="default"/>
        <w:color w:val="024D45"/>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0F907E9"/>
    <w:multiLevelType w:val="hybridMultilevel"/>
    <w:tmpl w:val="5F2CA9E0"/>
    <w:lvl w:ilvl="0" w:tplc="18090003">
      <w:start w:val="1"/>
      <w:numFmt w:val="bullet"/>
      <w:lvlText w:val="o"/>
      <w:lvlJc w:val="left"/>
      <w:pPr>
        <w:ind w:left="1440" w:hanging="360"/>
      </w:pPr>
      <w:rPr>
        <w:rFonts w:ascii="Courier New" w:hAnsi="Courier New" w:cs="Courier New"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8" w15:restartNumberingAfterBreak="0">
    <w:nsid w:val="62FF22E3"/>
    <w:multiLevelType w:val="hybridMultilevel"/>
    <w:tmpl w:val="809668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49D2713"/>
    <w:multiLevelType w:val="multilevel"/>
    <w:tmpl w:val="8D0E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B910B9"/>
    <w:multiLevelType w:val="hybridMultilevel"/>
    <w:tmpl w:val="7C82086E"/>
    <w:lvl w:ilvl="0" w:tplc="18090001">
      <w:start w:val="1"/>
      <w:numFmt w:val="bullet"/>
      <w:lvlText w:val=""/>
      <w:lvlJc w:val="left"/>
      <w:pPr>
        <w:ind w:left="710" w:hanging="360"/>
      </w:pPr>
      <w:rPr>
        <w:rFonts w:ascii="Symbol" w:hAnsi="Symbol" w:hint="default"/>
      </w:rPr>
    </w:lvl>
    <w:lvl w:ilvl="1" w:tplc="18090003" w:tentative="1">
      <w:start w:val="1"/>
      <w:numFmt w:val="bullet"/>
      <w:lvlText w:val="o"/>
      <w:lvlJc w:val="left"/>
      <w:pPr>
        <w:ind w:left="1430" w:hanging="360"/>
      </w:pPr>
      <w:rPr>
        <w:rFonts w:ascii="Courier New" w:hAnsi="Courier New" w:cs="Courier New" w:hint="default"/>
      </w:rPr>
    </w:lvl>
    <w:lvl w:ilvl="2" w:tplc="18090005" w:tentative="1">
      <w:start w:val="1"/>
      <w:numFmt w:val="bullet"/>
      <w:lvlText w:val=""/>
      <w:lvlJc w:val="left"/>
      <w:pPr>
        <w:ind w:left="2150" w:hanging="360"/>
      </w:pPr>
      <w:rPr>
        <w:rFonts w:ascii="Wingdings" w:hAnsi="Wingdings" w:hint="default"/>
      </w:rPr>
    </w:lvl>
    <w:lvl w:ilvl="3" w:tplc="18090001" w:tentative="1">
      <w:start w:val="1"/>
      <w:numFmt w:val="bullet"/>
      <w:lvlText w:val=""/>
      <w:lvlJc w:val="left"/>
      <w:pPr>
        <w:ind w:left="2870" w:hanging="360"/>
      </w:pPr>
      <w:rPr>
        <w:rFonts w:ascii="Symbol" w:hAnsi="Symbol" w:hint="default"/>
      </w:rPr>
    </w:lvl>
    <w:lvl w:ilvl="4" w:tplc="18090003" w:tentative="1">
      <w:start w:val="1"/>
      <w:numFmt w:val="bullet"/>
      <w:lvlText w:val="o"/>
      <w:lvlJc w:val="left"/>
      <w:pPr>
        <w:ind w:left="3590" w:hanging="360"/>
      </w:pPr>
      <w:rPr>
        <w:rFonts w:ascii="Courier New" w:hAnsi="Courier New" w:cs="Courier New" w:hint="default"/>
      </w:rPr>
    </w:lvl>
    <w:lvl w:ilvl="5" w:tplc="18090005" w:tentative="1">
      <w:start w:val="1"/>
      <w:numFmt w:val="bullet"/>
      <w:lvlText w:val=""/>
      <w:lvlJc w:val="left"/>
      <w:pPr>
        <w:ind w:left="4310" w:hanging="360"/>
      </w:pPr>
      <w:rPr>
        <w:rFonts w:ascii="Wingdings" w:hAnsi="Wingdings" w:hint="default"/>
      </w:rPr>
    </w:lvl>
    <w:lvl w:ilvl="6" w:tplc="18090001" w:tentative="1">
      <w:start w:val="1"/>
      <w:numFmt w:val="bullet"/>
      <w:lvlText w:val=""/>
      <w:lvlJc w:val="left"/>
      <w:pPr>
        <w:ind w:left="5030" w:hanging="360"/>
      </w:pPr>
      <w:rPr>
        <w:rFonts w:ascii="Symbol" w:hAnsi="Symbol" w:hint="default"/>
      </w:rPr>
    </w:lvl>
    <w:lvl w:ilvl="7" w:tplc="18090003" w:tentative="1">
      <w:start w:val="1"/>
      <w:numFmt w:val="bullet"/>
      <w:lvlText w:val="o"/>
      <w:lvlJc w:val="left"/>
      <w:pPr>
        <w:ind w:left="5750" w:hanging="360"/>
      </w:pPr>
      <w:rPr>
        <w:rFonts w:ascii="Courier New" w:hAnsi="Courier New" w:cs="Courier New" w:hint="default"/>
      </w:rPr>
    </w:lvl>
    <w:lvl w:ilvl="8" w:tplc="18090005" w:tentative="1">
      <w:start w:val="1"/>
      <w:numFmt w:val="bullet"/>
      <w:lvlText w:val=""/>
      <w:lvlJc w:val="left"/>
      <w:pPr>
        <w:ind w:left="6470" w:hanging="360"/>
      </w:pPr>
      <w:rPr>
        <w:rFonts w:ascii="Wingdings" w:hAnsi="Wingdings" w:hint="default"/>
      </w:rPr>
    </w:lvl>
  </w:abstractNum>
  <w:abstractNum w:abstractNumId="31" w15:restartNumberingAfterBreak="0">
    <w:nsid w:val="685A19D9"/>
    <w:multiLevelType w:val="hybridMultilevel"/>
    <w:tmpl w:val="6F1038CC"/>
    <w:lvl w:ilvl="0" w:tplc="E03E3B5A">
      <w:start w:val="1"/>
      <w:numFmt w:val="decimal"/>
      <w:lvlText w:val="%1."/>
      <w:lvlJc w:val="left"/>
      <w:pPr>
        <w:ind w:left="360" w:hanging="360"/>
      </w:pPr>
      <w:rPr>
        <w:rFonts w:hint="default"/>
        <w:b/>
        <w:bCs/>
      </w:rPr>
    </w:lvl>
    <w:lvl w:ilvl="1" w:tplc="18090019">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2" w15:restartNumberingAfterBreak="0">
    <w:nsid w:val="6D20254E"/>
    <w:multiLevelType w:val="hybridMultilevel"/>
    <w:tmpl w:val="D084E4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3" w15:restartNumberingAfterBreak="0">
    <w:nsid w:val="75841F45"/>
    <w:multiLevelType w:val="hybridMultilevel"/>
    <w:tmpl w:val="763662DE"/>
    <w:lvl w:ilvl="0" w:tplc="6C985CA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91E49AF"/>
    <w:multiLevelType w:val="hybridMultilevel"/>
    <w:tmpl w:val="289A0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74084960">
    <w:abstractNumId w:val="26"/>
  </w:num>
  <w:num w:numId="2" w16cid:durableId="1841965064">
    <w:abstractNumId w:val="33"/>
  </w:num>
  <w:num w:numId="3" w16cid:durableId="1186597347">
    <w:abstractNumId w:val="5"/>
  </w:num>
  <w:num w:numId="4" w16cid:durableId="67853264">
    <w:abstractNumId w:val="20"/>
  </w:num>
  <w:num w:numId="5" w16cid:durableId="1259215895">
    <w:abstractNumId w:val="16"/>
  </w:num>
  <w:num w:numId="6" w16cid:durableId="102959765">
    <w:abstractNumId w:val="30"/>
  </w:num>
  <w:num w:numId="7" w16cid:durableId="1909068513">
    <w:abstractNumId w:val="3"/>
  </w:num>
  <w:num w:numId="8" w16cid:durableId="1816793198">
    <w:abstractNumId w:val="11"/>
  </w:num>
  <w:num w:numId="9" w16cid:durableId="2025933889">
    <w:abstractNumId w:val="7"/>
  </w:num>
  <w:num w:numId="10" w16cid:durableId="355889114">
    <w:abstractNumId w:val="28"/>
  </w:num>
  <w:num w:numId="11" w16cid:durableId="1163811316">
    <w:abstractNumId w:val="12"/>
  </w:num>
  <w:num w:numId="12" w16cid:durableId="584068216">
    <w:abstractNumId w:val="19"/>
  </w:num>
  <w:num w:numId="13" w16cid:durableId="1110857210">
    <w:abstractNumId w:val="10"/>
  </w:num>
  <w:num w:numId="14" w16cid:durableId="1283730816">
    <w:abstractNumId w:val="31"/>
  </w:num>
  <w:num w:numId="15" w16cid:durableId="825129252">
    <w:abstractNumId w:val="13"/>
  </w:num>
  <w:num w:numId="16" w16cid:durableId="1240289939">
    <w:abstractNumId w:val="6"/>
  </w:num>
  <w:num w:numId="17" w16cid:durableId="120149504">
    <w:abstractNumId w:val="24"/>
  </w:num>
  <w:num w:numId="18" w16cid:durableId="1920677381">
    <w:abstractNumId w:val="8"/>
  </w:num>
  <w:num w:numId="19" w16cid:durableId="1001543034">
    <w:abstractNumId w:val="4"/>
  </w:num>
  <w:num w:numId="20" w16cid:durableId="1496458847">
    <w:abstractNumId w:val="22"/>
  </w:num>
  <w:num w:numId="21" w16cid:durableId="780997279">
    <w:abstractNumId w:val="2"/>
  </w:num>
  <w:num w:numId="22" w16cid:durableId="897516833">
    <w:abstractNumId w:val="0"/>
  </w:num>
  <w:num w:numId="23" w16cid:durableId="1402368429">
    <w:abstractNumId w:val="21"/>
  </w:num>
  <w:num w:numId="24" w16cid:durableId="180052649">
    <w:abstractNumId w:val="15"/>
  </w:num>
  <w:num w:numId="25" w16cid:durableId="639918002">
    <w:abstractNumId w:val="17"/>
  </w:num>
  <w:num w:numId="26" w16cid:durableId="1843660875">
    <w:abstractNumId w:val="32"/>
  </w:num>
  <w:num w:numId="27" w16cid:durableId="94785597">
    <w:abstractNumId w:val="18"/>
  </w:num>
  <w:num w:numId="28" w16cid:durableId="840199750">
    <w:abstractNumId w:val="27"/>
  </w:num>
  <w:num w:numId="29" w16cid:durableId="1385105431">
    <w:abstractNumId w:val="9"/>
  </w:num>
  <w:num w:numId="30" w16cid:durableId="462775364">
    <w:abstractNumId w:val="1"/>
  </w:num>
  <w:num w:numId="31" w16cid:durableId="1936014105">
    <w:abstractNumId w:val="23"/>
  </w:num>
  <w:num w:numId="32" w16cid:durableId="1074937614">
    <w:abstractNumId w:val="29"/>
  </w:num>
  <w:num w:numId="33" w16cid:durableId="631327462">
    <w:abstractNumId w:val="14"/>
  </w:num>
  <w:num w:numId="34" w16cid:durableId="437682017">
    <w:abstractNumId w:val="23"/>
  </w:num>
  <w:num w:numId="35" w16cid:durableId="481821908">
    <w:abstractNumId w:val="34"/>
  </w:num>
  <w:num w:numId="36" w16cid:durableId="174865291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A9"/>
    <w:rsid w:val="000053E3"/>
    <w:rsid w:val="00011965"/>
    <w:rsid w:val="00024D8F"/>
    <w:rsid w:val="0003460D"/>
    <w:rsid w:val="00043C4B"/>
    <w:rsid w:val="00044C03"/>
    <w:rsid w:val="00046CBE"/>
    <w:rsid w:val="00055CF4"/>
    <w:rsid w:val="00064800"/>
    <w:rsid w:val="000656F3"/>
    <w:rsid w:val="0007642C"/>
    <w:rsid w:val="00086FC5"/>
    <w:rsid w:val="000A2D89"/>
    <w:rsid w:val="000B659C"/>
    <w:rsid w:val="000C266A"/>
    <w:rsid w:val="000E173F"/>
    <w:rsid w:val="000E30C3"/>
    <w:rsid w:val="000E59CE"/>
    <w:rsid w:val="000F2E40"/>
    <w:rsid w:val="001030B5"/>
    <w:rsid w:val="001255A2"/>
    <w:rsid w:val="001259D5"/>
    <w:rsid w:val="00125D88"/>
    <w:rsid w:val="00147985"/>
    <w:rsid w:val="00154591"/>
    <w:rsid w:val="0015528C"/>
    <w:rsid w:val="00160C82"/>
    <w:rsid w:val="00183EE4"/>
    <w:rsid w:val="00192CB1"/>
    <w:rsid w:val="00192F2C"/>
    <w:rsid w:val="001A2483"/>
    <w:rsid w:val="001B4ABD"/>
    <w:rsid w:val="001B63EC"/>
    <w:rsid w:val="001C6BB3"/>
    <w:rsid w:val="001C7243"/>
    <w:rsid w:val="001E47B8"/>
    <w:rsid w:val="001F0D05"/>
    <w:rsid w:val="00221035"/>
    <w:rsid w:val="00247F1A"/>
    <w:rsid w:val="00263F12"/>
    <w:rsid w:val="00266405"/>
    <w:rsid w:val="00276215"/>
    <w:rsid w:val="0029045A"/>
    <w:rsid w:val="002C2E4A"/>
    <w:rsid w:val="002C37C6"/>
    <w:rsid w:val="002C58A3"/>
    <w:rsid w:val="002C73FA"/>
    <w:rsid w:val="002E5DC6"/>
    <w:rsid w:val="002E7368"/>
    <w:rsid w:val="002F0A8B"/>
    <w:rsid w:val="002F609E"/>
    <w:rsid w:val="002F7827"/>
    <w:rsid w:val="00307810"/>
    <w:rsid w:val="003118C6"/>
    <w:rsid w:val="003201A0"/>
    <w:rsid w:val="00324D6E"/>
    <w:rsid w:val="003268C1"/>
    <w:rsid w:val="0034056A"/>
    <w:rsid w:val="00350E7D"/>
    <w:rsid w:val="00366161"/>
    <w:rsid w:val="00367C4D"/>
    <w:rsid w:val="00374FF9"/>
    <w:rsid w:val="00392E30"/>
    <w:rsid w:val="003B54CE"/>
    <w:rsid w:val="003D0F80"/>
    <w:rsid w:val="003D5214"/>
    <w:rsid w:val="003D7B23"/>
    <w:rsid w:val="003E56F1"/>
    <w:rsid w:val="003F55F3"/>
    <w:rsid w:val="003F69C9"/>
    <w:rsid w:val="003F6FF5"/>
    <w:rsid w:val="004032E9"/>
    <w:rsid w:val="00404385"/>
    <w:rsid w:val="0040526D"/>
    <w:rsid w:val="00415ABA"/>
    <w:rsid w:val="00416A49"/>
    <w:rsid w:val="0042073F"/>
    <w:rsid w:val="00421631"/>
    <w:rsid w:val="004231D3"/>
    <w:rsid w:val="004360FB"/>
    <w:rsid w:val="00444791"/>
    <w:rsid w:val="00451693"/>
    <w:rsid w:val="00466055"/>
    <w:rsid w:val="004678A7"/>
    <w:rsid w:val="004727AE"/>
    <w:rsid w:val="00482961"/>
    <w:rsid w:val="004A1C0F"/>
    <w:rsid w:val="004B2C68"/>
    <w:rsid w:val="004D43AE"/>
    <w:rsid w:val="004E04C7"/>
    <w:rsid w:val="004E1441"/>
    <w:rsid w:val="004E2008"/>
    <w:rsid w:val="004E2B5C"/>
    <w:rsid w:val="004F290B"/>
    <w:rsid w:val="00515A4D"/>
    <w:rsid w:val="00515AEB"/>
    <w:rsid w:val="00523D50"/>
    <w:rsid w:val="005240F7"/>
    <w:rsid w:val="0053358D"/>
    <w:rsid w:val="0054195B"/>
    <w:rsid w:val="0054750C"/>
    <w:rsid w:val="0055236F"/>
    <w:rsid w:val="00564E2A"/>
    <w:rsid w:val="005663F6"/>
    <w:rsid w:val="00574EF7"/>
    <w:rsid w:val="005767D5"/>
    <w:rsid w:val="00590AB3"/>
    <w:rsid w:val="005A4907"/>
    <w:rsid w:val="005A5671"/>
    <w:rsid w:val="005B7984"/>
    <w:rsid w:val="005B7CC8"/>
    <w:rsid w:val="005C378B"/>
    <w:rsid w:val="005C43F6"/>
    <w:rsid w:val="005D0490"/>
    <w:rsid w:val="005E401B"/>
    <w:rsid w:val="005F11A9"/>
    <w:rsid w:val="005F23A2"/>
    <w:rsid w:val="00605757"/>
    <w:rsid w:val="00620279"/>
    <w:rsid w:val="0062462D"/>
    <w:rsid w:val="00632D34"/>
    <w:rsid w:val="00637361"/>
    <w:rsid w:val="00640ACE"/>
    <w:rsid w:val="00655F2B"/>
    <w:rsid w:val="006566F2"/>
    <w:rsid w:val="0065692D"/>
    <w:rsid w:val="00681B1A"/>
    <w:rsid w:val="006919E0"/>
    <w:rsid w:val="0069367D"/>
    <w:rsid w:val="006A44F0"/>
    <w:rsid w:val="006D3FC8"/>
    <w:rsid w:val="006E6920"/>
    <w:rsid w:val="006E7656"/>
    <w:rsid w:val="006E774C"/>
    <w:rsid w:val="006F355A"/>
    <w:rsid w:val="007000CF"/>
    <w:rsid w:val="00706625"/>
    <w:rsid w:val="007234DE"/>
    <w:rsid w:val="00723BEC"/>
    <w:rsid w:val="007309F6"/>
    <w:rsid w:val="00740ECE"/>
    <w:rsid w:val="00767AE5"/>
    <w:rsid w:val="00773638"/>
    <w:rsid w:val="00786362"/>
    <w:rsid w:val="00787D06"/>
    <w:rsid w:val="0079225C"/>
    <w:rsid w:val="00795BE9"/>
    <w:rsid w:val="007B2F7B"/>
    <w:rsid w:val="007C61F7"/>
    <w:rsid w:val="007D6B02"/>
    <w:rsid w:val="007E6529"/>
    <w:rsid w:val="008012B5"/>
    <w:rsid w:val="0082147D"/>
    <w:rsid w:val="008263E6"/>
    <w:rsid w:val="0083652C"/>
    <w:rsid w:val="00836F90"/>
    <w:rsid w:val="00847657"/>
    <w:rsid w:val="00852110"/>
    <w:rsid w:val="00861A66"/>
    <w:rsid w:val="008653A9"/>
    <w:rsid w:val="00870DA5"/>
    <w:rsid w:val="0087224D"/>
    <w:rsid w:val="00891A37"/>
    <w:rsid w:val="00894B45"/>
    <w:rsid w:val="008C0365"/>
    <w:rsid w:val="008D55C1"/>
    <w:rsid w:val="008D7602"/>
    <w:rsid w:val="008E0771"/>
    <w:rsid w:val="008E38FF"/>
    <w:rsid w:val="008F03B0"/>
    <w:rsid w:val="008F3040"/>
    <w:rsid w:val="008F486E"/>
    <w:rsid w:val="008F4C02"/>
    <w:rsid w:val="00903FE1"/>
    <w:rsid w:val="00926886"/>
    <w:rsid w:val="0093185E"/>
    <w:rsid w:val="00940F77"/>
    <w:rsid w:val="00966DC2"/>
    <w:rsid w:val="00970B4A"/>
    <w:rsid w:val="00970B97"/>
    <w:rsid w:val="009838EC"/>
    <w:rsid w:val="00985E1A"/>
    <w:rsid w:val="009A0E11"/>
    <w:rsid w:val="009A195E"/>
    <w:rsid w:val="009B6594"/>
    <w:rsid w:val="009C17F5"/>
    <w:rsid w:val="009E1B25"/>
    <w:rsid w:val="009E2169"/>
    <w:rsid w:val="009E38A8"/>
    <w:rsid w:val="00A0567D"/>
    <w:rsid w:val="00A07D4A"/>
    <w:rsid w:val="00A20FB4"/>
    <w:rsid w:val="00A255FE"/>
    <w:rsid w:val="00A33CBE"/>
    <w:rsid w:val="00AA0118"/>
    <w:rsid w:val="00AA4959"/>
    <w:rsid w:val="00AB002E"/>
    <w:rsid w:val="00AC6965"/>
    <w:rsid w:val="00AD49CB"/>
    <w:rsid w:val="00AE0394"/>
    <w:rsid w:val="00AF5D40"/>
    <w:rsid w:val="00B06D55"/>
    <w:rsid w:val="00B14CE1"/>
    <w:rsid w:val="00B32EF3"/>
    <w:rsid w:val="00B34DC2"/>
    <w:rsid w:val="00B379F8"/>
    <w:rsid w:val="00B4358B"/>
    <w:rsid w:val="00B45CA7"/>
    <w:rsid w:val="00B639A5"/>
    <w:rsid w:val="00B67917"/>
    <w:rsid w:val="00B727D4"/>
    <w:rsid w:val="00B76FCE"/>
    <w:rsid w:val="00B94749"/>
    <w:rsid w:val="00B95832"/>
    <w:rsid w:val="00B96A95"/>
    <w:rsid w:val="00BA473F"/>
    <w:rsid w:val="00BA667A"/>
    <w:rsid w:val="00BB41A4"/>
    <w:rsid w:val="00BC5044"/>
    <w:rsid w:val="00BE7C33"/>
    <w:rsid w:val="00BF1EFA"/>
    <w:rsid w:val="00BF3052"/>
    <w:rsid w:val="00C020F9"/>
    <w:rsid w:val="00C04373"/>
    <w:rsid w:val="00C07003"/>
    <w:rsid w:val="00C118F3"/>
    <w:rsid w:val="00C25A6F"/>
    <w:rsid w:val="00C32B78"/>
    <w:rsid w:val="00C42845"/>
    <w:rsid w:val="00C550F8"/>
    <w:rsid w:val="00C671FB"/>
    <w:rsid w:val="00C73AE1"/>
    <w:rsid w:val="00C741B4"/>
    <w:rsid w:val="00C84BB9"/>
    <w:rsid w:val="00C84D94"/>
    <w:rsid w:val="00C85608"/>
    <w:rsid w:val="00C85F4F"/>
    <w:rsid w:val="00C903F3"/>
    <w:rsid w:val="00C9076B"/>
    <w:rsid w:val="00C972D7"/>
    <w:rsid w:val="00CB3854"/>
    <w:rsid w:val="00CB7F93"/>
    <w:rsid w:val="00CF599A"/>
    <w:rsid w:val="00D017FB"/>
    <w:rsid w:val="00D06DC2"/>
    <w:rsid w:val="00D24F40"/>
    <w:rsid w:val="00D26184"/>
    <w:rsid w:val="00D26D89"/>
    <w:rsid w:val="00D365C4"/>
    <w:rsid w:val="00D40421"/>
    <w:rsid w:val="00D451F7"/>
    <w:rsid w:val="00D52084"/>
    <w:rsid w:val="00D575EF"/>
    <w:rsid w:val="00D60523"/>
    <w:rsid w:val="00D762C2"/>
    <w:rsid w:val="00D96DDD"/>
    <w:rsid w:val="00D9763C"/>
    <w:rsid w:val="00DB6DF2"/>
    <w:rsid w:val="00DB7CF9"/>
    <w:rsid w:val="00DC354C"/>
    <w:rsid w:val="00DC4863"/>
    <w:rsid w:val="00DC5222"/>
    <w:rsid w:val="00DF1AD3"/>
    <w:rsid w:val="00DF493C"/>
    <w:rsid w:val="00DF7B7A"/>
    <w:rsid w:val="00E00C79"/>
    <w:rsid w:val="00E03212"/>
    <w:rsid w:val="00E0771E"/>
    <w:rsid w:val="00E15577"/>
    <w:rsid w:val="00E16561"/>
    <w:rsid w:val="00E32363"/>
    <w:rsid w:val="00E473B7"/>
    <w:rsid w:val="00E65F10"/>
    <w:rsid w:val="00E67A41"/>
    <w:rsid w:val="00E71677"/>
    <w:rsid w:val="00E760BC"/>
    <w:rsid w:val="00E76A12"/>
    <w:rsid w:val="00E8605F"/>
    <w:rsid w:val="00EA6D85"/>
    <w:rsid w:val="00EC5702"/>
    <w:rsid w:val="00EE0192"/>
    <w:rsid w:val="00EE4E92"/>
    <w:rsid w:val="00EF4637"/>
    <w:rsid w:val="00F02FBC"/>
    <w:rsid w:val="00F25EA5"/>
    <w:rsid w:val="00F31A7B"/>
    <w:rsid w:val="00F441D4"/>
    <w:rsid w:val="00F44888"/>
    <w:rsid w:val="00F4688E"/>
    <w:rsid w:val="00F559CF"/>
    <w:rsid w:val="00F649F0"/>
    <w:rsid w:val="00F65666"/>
    <w:rsid w:val="00F74506"/>
    <w:rsid w:val="00F81DF4"/>
    <w:rsid w:val="00FD12F4"/>
    <w:rsid w:val="00FD4D6E"/>
    <w:rsid w:val="00FF1607"/>
    <w:rsid w:val="00FF45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7A4D6"/>
  <w15:chartTrackingRefBased/>
  <w15:docId w15:val="{A6A74413-45D7-4D30-B382-C469F6C0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95832"/>
    <w:pPr>
      <w:widowControl w:val="0"/>
      <w:autoSpaceDE w:val="0"/>
      <w:autoSpaceDN w:val="0"/>
      <w:spacing w:after="0" w:line="240" w:lineRule="auto"/>
    </w:pPr>
    <w:rPr>
      <w:rFonts w:ascii="Open Sans Light" w:eastAsia="Open Sans Light" w:hAnsi="Open Sans Light" w:cs="Open Sans Light"/>
      <w:kern w:val="0"/>
      <w:sz w:val="22"/>
      <w:szCs w:val="22"/>
      <w:lang w:val="en-US"/>
      <w14:ligatures w14:val="none"/>
    </w:rPr>
  </w:style>
  <w:style w:type="paragraph" w:styleId="Heading1">
    <w:name w:val="heading 1"/>
    <w:basedOn w:val="Normal"/>
    <w:next w:val="Normal"/>
    <w:link w:val="Heading1Char"/>
    <w:uiPriority w:val="9"/>
    <w:rsid w:val="008653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8653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53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53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53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53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3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3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3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3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53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53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53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53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53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3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3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3A9"/>
    <w:rPr>
      <w:rFonts w:eastAsiaTheme="majorEastAsia" w:cstheme="majorBidi"/>
      <w:color w:val="272727" w:themeColor="text1" w:themeTint="D8"/>
    </w:rPr>
  </w:style>
  <w:style w:type="paragraph" w:styleId="Title">
    <w:name w:val="Title"/>
    <w:basedOn w:val="Normal"/>
    <w:next w:val="Normal"/>
    <w:link w:val="TitleChar"/>
    <w:uiPriority w:val="10"/>
    <w:rsid w:val="008653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3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8653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3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8653A9"/>
    <w:pPr>
      <w:spacing w:before="160"/>
      <w:jc w:val="center"/>
    </w:pPr>
    <w:rPr>
      <w:i/>
      <w:iCs/>
      <w:color w:val="404040" w:themeColor="text1" w:themeTint="BF"/>
    </w:rPr>
  </w:style>
  <w:style w:type="character" w:customStyle="1" w:styleId="QuoteChar">
    <w:name w:val="Quote Char"/>
    <w:basedOn w:val="DefaultParagraphFont"/>
    <w:link w:val="Quote"/>
    <w:uiPriority w:val="29"/>
    <w:rsid w:val="008653A9"/>
    <w:rPr>
      <w:i/>
      <w:iCs/>
      <w:color w:val="404040" w:themeColor="text1" w:themeTint="BF"/>
    </w:rPr>
  </w:style>
  <w:style w:type="paragraph" w:styleId="ListParagraph">
    <w:name w:val="List Paragraph"/>
    <w:basedOn w:val="Normal"/>
    <w:uiPriority w:val="34"/>
    <w:qFormat/>
    <w:rsid w:val="008653A9"/>
    <w:pPr>
      <w:ind w:left="720"/>
      <w:contextualSpacing/>
    </w:pPr>
  </w:style>
  <w:style w:type="character" w:styleId="IntenseEmphasis">
    <w:name w:val="Intense Emphasis"/>
    <w:basedOn w:val="DefaultParagraphFont"/>
    <w:uiPriority w:val="21"/>
    <w:rsid w:val="008653A9"/>
    <w:rPr>
      <w:i/>
      <w:iCs/>
      <w:color w:val="0F4761" w:themeColor="accent1" w:themeShade="BF"/>
    </w:rPr>
  </w:style>
  <w:style w:type="paragraph" w:styleId="IntenseQuote">
    <w:name w:val="Intense Quote"/>
    <w:basedOn w:val="Normal"/>
    <w:next w:val="Normal"/>
    <w:link w:val="IntenseQuoteChar"/>
    <w:uiPriority w:val="30"/>
    <w:rsid w:val="008653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53A9"/>
    <w:rPr>
      <w:i/>
      <w:iCs/>
      <w:color w:val="0F4761" w:themeColor="accent1" w:themeShade="BF"/>
    </w:rPr>
  </w:style>
  <w:style w:type="character" w:styleId="IntenseReference">
    <w:name w:val="Intense Reference"/>
    <w:basedOn w:val="DefaultParagraphFont"/>
    <w:uiPriority w:val="32"/>
    <w:rsid w:val="008653A9"/>
    <w:rPr>
      <w:b/>
      <w:bCs/>
      <w:smallCaps/>
      <w:color w:val="0F4761" w:themeColor="accent1" w:themeShade="BF"/>
      <w:spacing w:val="5"/>
    </w:rPr>
  </w:style>
  <w:style w:type="paragraph" w:styleId="Header">
    <w:name w:val="header"/>
    <w:basedOn w:val="Normal"/>
    <w:link w:val="HeaderChar"/>
    <w:uiPriority w:val="99"/>
    <w:unhideWhenUsed/>
    <w:rsid w:val="008653A9"/>
    <w:pPr>
      <w:tabs>
        <w:tab w:val="center" w:pos="4513"/>
        <w:tab w:val="right" w:pos="9026"/>
      </w:tabs>
    </w:pPr>
  </w:style>
  <w:style w:type="character" w:customStyle="1" w:styleId="HeaderChar">
    <w:name w:val="Header Char"/>
    <w:basedOn w:val="DefaultParagraphFont"/>
    <w:link w:val="Header"/>
    <w:uiPriority w:val="99"/>
    <w:rsid w:val="008653A9"/>
  </w:style>
  <w:style w:type="paragraph" w:styleId="Footer">
    <w:name w:val="footer"/>
    <w:basedOn w:val="Normal"/>
    <w:link w:val="FooterChar"/>
    <w:uiPriority w:val="99"/>
    <w:unhideWhenUsed/>
    <w:rsid w:val="008653A9"/>
    <w:pPr>
      <w:tabs>
        <w:tab w:val="center" w:pos="4513"/>
        <w:tab w:val="right" w:pos="9026"/>
      </w:tabs>
    </w:pPr>
  </w:style>
  <w:style w:type="character" w:customStyle="1" w:styleId="FooterChar">
    <w:name w:val="Footer Char"/>
    <w:basedOn w:val="DefaultParagraphFont"/>
    <w:link w:val="Footer"/>
    <w:uiPriority w:val="99"/>
    <w:rsid w:val="008653A9"/>
  </w:style>
  <w:style w:type="character" w:styleId="Hyperlink">
    <w:name w:val="Hyperlink"/>
    <w:basedOn w:val="DefaultParagraphFont"/>
    <w:uiPriority w:val="99"/>
    <w:unhideWhenUsed/>
    <w:rsid w:val="008653A9"/>
    <w:rPr>
      <w:color w:val="467886" w:themeColor="hyperlink"/>
      <w:u w:val="single"/>
    </w:rPr>
  </w:style>
  <w:style w:type="table" w:styleId="TableGrid">
    <w:name w:val="Table Grid"/>
    <w:basedOn w:val="TableNormal"/>
    <w:uiPriority w:val="39"/>
    <w:rsid w:val="008653A9"/>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rsid w:val="006566F2"/>
    <w:rPr>
      <w:sz w:val="18"/>
      <w:szCs w:val="18"/>
    </w:rPr>
  </w:style>
  <w:style w:type="character" w:customStyle="1" w:styleId="BodyTextChar">
    <w:name w:val="Body Text Char"/>
    <w:basedOn w:val="DefaultParagraphFont"/>
    <w:link w:val="BodyText"/>
    <w:uiPriority w:val="1"/>
    <w:rsid w:val="006566F2"/>
    <w:rPr>
      <w:rFonts w:ascii="Open Sans Light" w:eastAsia="Open Sans Light" w:hAnsi="Open Sans Light" w:cs="Open Sans Light"/>
      <w:kern w:val="0"/>
      <w:sz w:val="18"/>
      <w:szCs w:val="18"/>
      <w:lang w:val="en-US"/>
      <w14:ligatures w14:val="none"/>
    </w:rPr>
  </w:style>
  <w:style w:type="character" w:styleId="UnresolvedMention">
    <w:name w:val="Unresolved Mention"/>
    <w:basedOn w:val="DefaultParagraphFont"/>
    <w:uiPriority w:val="99"/>
    <w:semiHidden/>
    <w:unhideWhenUsed/>
    <w:rsid w:val="0054195B"/>
    <w:rPr>
      <w:color w:val="605E5C"/>
      <w:shd w:val="clear" w:color="auto" w:fill="E1DFDD"/>
    </w:rPr>
  </w:style>
  <w:style w:type="paragraph" w:customStyle="1" w:styleId="HRETitle">
    <w:name w:val="H_RE Title"/>
    <w:basedOn w:val="BodyText"/>
    <w:link w:val="HRETitleChar"/>
    <w:rsid w:val="008F486E"/>
    <w:pPr>
      <w:spacing w:before="480"/>
      <w:jc w:val="center"/>
    </w:pPr>
    <w:rPr>
      <w:rFonts w:ascii="Calibri" w:hAnsi="Calibri" w:cs="Calibri"/>
      <w:b/>
      <w:sz w:val="24"/>
      <w:szCs w:val="24"/>
    </w:rPr>
  </w:style>
  <w:style w:type="character" w:customStyle="1" w:styleId="HRETitleChar">
    <w:name w:val="H_RE Title Char"/>
    <w:basedOn w:val="BodyTextChar"/>
    <w:link w:val="HRETitle"/>
    <w:rsid w:val="008F486E"/>
    <w:rPr>
      <w:rFonts w:ascii="Calibri" w:eastAsia="Open Sans Light" w:hAnsi="Calibri" w:cs="Calibri"/>
      <w:b/>
      <w:kern w:val="0"/>
      <w:sz w:val="18"/>
      <w:szCs w:val="18"/>
      <w:lang w:val="en-US"/>
      <w14:ligatures w14:val="none"/>
    </w:rPr>
  </w:style>
  <w:style w:type="paragraph" w:customStyle="1" w:styleId="BodyCopy">
    <w:name w:val="Body Copy"/>
    <w:basedOn w:val="BodyText"/>
    <w:link w:val="BodyCopyChar"/>
    <w:uiPriority w:val="99"/>
    <w:qFormat/>
    <w:rsid w:val="005F23A2"/>
    <w:pPr>
      <w:spacing w:before="240"/>
    </w:pPr>
    <w:rPr>
      <w:rFonts w:ascii="Calibri" w:hAnsi="Calibri" w:cs="Calibri"/>
      <w:sz w:val="24"/>
      <w:szCs w:val="24"/>
      <w:lang w:val="en-IE"/>
    </w:rPr>
  </w:style>
  <w:style w:type="character" w:customStyle="1" w:styleId="BodyCopyChar">
    <w:name w:val="Body Copy Char"/>
    <w:basedOn w:val="BodyTextChar"/>
    <w:link w:val="BodyCopy"/>
    <w:uiPriority w:val="99"/>
    <w:rsid w:val="005F23A2"/>
    <w:rPr>
      <w:rFonts w:ascii="Calibri" w:eastAsia="Open Sans Light" w:hAnsi="Calibri" w:cs="Calibri"/>
      <w:kern w:val="0"/>
      <w:sz w:val="18"/>
      <w:szCs w:val="18"/>
      <w:lang w:val="en-US"/>
      <w14:ligatures w14:val="none"/>
    </w:rPr>
  </w:style>
  <w:style w:type="paragraph" w:customStyle="1" w:styleId="AddressRightAligned">
    <w:name w:val="Address_Right Aligned"/>
    <w:basedOn w:val="BodyText"/>
    <w:link w:val="AddressRightAlignedChar"/>
    <w:rsid w:val="008F486E"/>
    <w:pPr>
      <w:ind w:left="992"/>
      <w:jc w:val="right"/>
    </w:pPr>
    <w:rPr>
      <w:rFonts w:ascii="Calibri" w:hAnsi="Calibri" w:cs="Calibri"/>
      <w:sz w:val="24"/>
      <w:szCs w:val="24"/>
    </w:rPr>
  </w:style>
  <w:style w:type="character" w:customStyle="1" w:styleId="AddressRightAlignedChar">
    <w:name w:val="Address_Right Aligned Char"/>
    <w:basedOn w:val="BodyTextChar"/>
    <w:link w:val="AddressRightAligned"/>
    <w:rsid w:val="008F486E"/>
    <w:rPr>
      <w:rFonts w:ascii="Calibri" w:eastAsia="Open Sans Light" w:hAnsi="Calibri" w:cs="Calibri"/>
      <w:kern w:val="0"/>
      <w:sz w:val="18"/>
      <w:szCs w:val="18"/>
      <w:lang w:val="en-US"/>
      <w14:ligatures w14:val="none"/>
    </w:rPr>
  </w:style>
  <w:style w:type="paragraph" w:styleId="NoSpacing">
    <w:name w:val="No Spacing"/>
    <w:link w:val="NoSpacingChar"/>
    <w:uiPriority w:val="1"/>
    <w:rsid w:val="001B63EC"/>
    <w:pPr>
      <w:spacing w:after="0" w:line="240" w:lineRule="auto"/>
    </w:pPr>
    <w:rPr>
      <w:rFonts w:eastAsiaTheme="minorEastAsia"/>
      <w:kern w:val="0"/>
      <w:sz w:val="22"/>
      <w:szCs w:val="22"/>
      <w:lang w:eastAsia="en-IE"/>
      <w14:ligatures w14:val="none"/>
    </w:rPr>
  </w:style>
  <w:style w:type="character" w:customStyle="1" w:styleId="NoSpacingChar">
    <w:name w:val="No Spacing Char"/>
    <w:basedOn w:val="DefaultParagraphFont"/>
    <w:link w:val="NoSpacing"/>
    <w:uiPriority w:val="1"/>
    <w:rsid w:val="001B63EC"/>
    <w:rPr>
      <w:rFonts w:eastAsiaTheme="minorEastAsia"/>
      <w:kern w:val="0"/>
      <w:sz w:val="22"/>
      <w:szCs w:val="22"/>
      <w:lang w:eastAsia="en-IE"/>
      <w14:ligatures w14:val="none"/>
    </w:rPr>
  </w:style>
  <w:style w:type="paragraph" w:customStyle="1" w:styleId="DocumentTitle">
    <w:name w:val="Document Title"/>
    <w:basedOn w:val="Normal"/>
    <w:link w:val="DocumentTitleChar"/>
    <w:qFormat/>
    <w:rsid w:val="005F23A2"/>
    <w:pPr>
      <w:spacing w:line="276" w:lineRule="auto"/>
    </w:pPr>
    <w:rPr>
      <w:rFonts w:ascii="Cambria" w:hAnsi="Cambria"/>
      <w:b/>
      <w:bCs/>
      <w:color w:val="FFFFFF" w:themeColor="background1"/>
      <w:sz w:val="100"/>
      <w:szCs w:val="100"/>
      <w:lang w:val="en-GB"/>
    </w:rPr>
  </w:style>
  <w:style w:type="character" w:customStyle="1" w:styleId="DocumentTitleChar">
    <w:name w:val="Document Title Char"/>
    <w:basedOn w:val="DefaultParagraphFont"/>
    <w:link w:val="DocumentTitle"/>
    <w:rsid w:val="005F23A2"/>
    <w:rPr>
      <w:rFonts w:ascii="Cambria" w:eastAsia="Open Sans Light" w:hAnsi="Cambria" w:cs="Open Sans Light"/>
      <w:b/>
      <w:bCs/>
      <w:color w:val="FFFFFF" w:themeColor="background1"/>
      <w:kern w:val="0"/>
      <w:sz w:val="100"/>
      <w:szCs w:val="100"/>
      <w:lang w:val="en-GB"/>
      <w14:ligatures w14:val="none"/>
    </w:rPr>
  </w:style>
  <w:style w:type="paragraph" w:customStyle="1" w:styleId="DocumentSubtitle">
    <w:name w:val="Document Subtitle"/>
    <w:basedOn w:val="Normal"/>
    <w:link w:val="DocumentSubtitleChar"/>
    <w:qFormat/>
    <w:rsid w:val="005F23A2"/>
    <w:pPr>
      <w:spacing w:line="276" w:lineRule="auto"/>
    </w:pPr>
    <w:rPr>
      <w:rFonts w:ascii="Calibri" w:hAnsi="Calibri" w:cs="Calibri"/>
      <w:color w:val="FFFFFF" w:themeColor="background1"/>
      <w:sz w:val="60"/>
      <w:szCs w:val="60"/>
      <w:lang w:val="en-GB"/>
    </w:rPr>
  </w:style>
  <w:style w:type="character" w:customStyle="1" w:styleId="DocumentSubtitleChar">
    <w:name w:val="Document Subtitle Char"/>
    <w:basedOn w:val="DefaultParagraphFont"/>
    <w:link w:val="DocumentSubtitle"/>
    <w:rsid w:val="005F23A2"/>
    <w:rPr>
      <w:rFonts w:ascii="Calibri" w:eastAsia="Open Sans Light" w:hAnsi="Calibri" w:cs="Calibri"/>
      <w:color w:val="FFFFFF" w:themeColor="background1"/>
      <w:kern w:val="0"/>
      <w:sz w:val="60"/>
      <w:szCs w:val="60"/>
      <w:lang w:val="en-GB"/>
      <w14:ligatures w14:val="none"/>
    </w:rPr>
  </w:style>
  <w:style w:type="paragraph" w:customStyle="1" w:styleId="ListBullets">
    <w:name w:val="List_Bullets"/>
    <w:basedOn w:val="BodyText"/>
    <w:link w:val="ListBulletsChar"/>
    <w:qFormat/>
    <w:rsid w:val="00A33CBE"/>
    <w:pPr>
      <w:numPr>
        <w:numId w:val="1"/>
      </w:numPr>
      <w:spacing w:before="240"/>
      <w:ind w:left="714" w:right="482" w:hanging="357"/>
      <w:contextualSpacing/>
    </w:pPr>
    <w:rPr>
      <w:rFonts w:ascii="Calibri" w:hAnsi="Calibri" w:cs="Calibri"/>
      <w:spacing w:val="-4"/>
      <w:sz w:val="24"/>
      <w:szCs w:val="24"/>
    </w:rPr>
  </w:style>
  <w:style w:type="character" w:customStyle="1" w:styleId="ListBulletsChar">
    <w:name w:val="List_Bullets Char"/>
    <w:basedOn w:val="BodyTextChar"/>
    <w:link w:val="ListBullets"/>
    <w:rsid w:val="00A33CBE"/>
    <w:rPr>
      <w:rFonts w:ascii="Calibri" w:eastAsia="Open Sans Light" w:hAnsi="Calibri" w:cs="Calibri"/>
      <w:spacing w:val="-4"/>
      <w:kern w:val="0"/>
      <w:sz w:val="18"/>
      <w:szCs w:val="18"/>
      <w:lang w:val="en-US"/>
      <w14:ligatures w14:val="none"/>
    </w:rPr>
  </w:style>
  <w:style w:type="paragraph" w:customStyle="1" w:styleId="H1">
    <w:name w:val="H1"/>
    <w:basedOn w:val="BodyText"/>
    <w:link w:val="H1Char"/>
    <w:qFormat/>
    <w:rsid w:val="00A33CBE"/>
    <w:pPr>
      <w:spacing w:after="480"/>
      <w:ind w:right="482"/>
    </w:pPr>
    <w:rPr>
      <w:rFonts w:ascii="Cambria" w:hAnsi="Cambria" w:cs="Calibri"/>
      <w:b/>
      <w:bCs/>
      <w:spacing w:val="-4"/>
      <w:sz w:val="72"/>
      <w:szCs w:val="72"/>
    </w:rPr>
  </w:style>
  <w:style w:type="character" w:customStyle="1" w:styleId="H1Char">
    <w:name w:val="H1 Char"/>
    <w:basedOn w:val="BodyTextChar"/>
    <w:link w:val="H1"/>
    <w:rsid w:val="00A33CBE"/>
    <w:rPr>
      <w:rFonts w:ascii="Cambria" w:eastAsia="Open Sans Light" w:hAnsi="Cambria" w:cs="Calibri"/>
      <w:b/>
      <w:bCs/>
      <w:spacing w:val="-4"/>
      <w:kern w:val="0"/>
      <w:sz w:val="72"/>
      <w:szCs w:val="72"/>
      <w:lang w:val="en-US"/>
      <w14:ligatures w14:val="none"/>
    </w:rPr>
  </w:style>
  <w:style w:type="paragraph" w:customStyle="1" w:styleId="H2">
    <w:name w:val="H2"/>
    <w:basedOn w:val="BodyText"/>
    <w:link w:val="H2Char"/>
    <w:qFormat/>
    <w:rsid w:val="00A33CBE"/>
    <w:pPr>
      <w:spacing w:after="240"/>
      <w:ind w:right="482"/>
    </w:pPr>
    <w:rPr>
      <w:rFonts w:ascii="Calibri" w:hAnsi="Calibri" w:cs="Calibri"/>
      <w:spacing w:val="-4"/>
      <w:sz w:val="48"/>
      <w:szCs w:val="48"/>
    </w:rPr>
  </w:style>
  <w:style w:type="character" w:customStyle="1" w:styleId="H2Char">
    <w:name w:val="H2 Char"/>
    <w:basedOn w:val="BodyTextChar"/>
    <w:link w:val="H2"/>
    <w:rsid w:val="00A33CBE"/>
    <w:rPr>
      <w:rFonts w:ascii="Calibri" w:eastAsia="Open Sans Light" w:hAnsi="Calibri" w:cs="Calibri"/>
      <w:spacing w:val="-4"/>
      <w:kern w:val="0"/>
      <w:sz w:val="48"/>
      <w:szCs w:val="48"/>
      <w:lang w:val="en-US"/>
      <w14:ligatures w14:val="none"/>
    </w:rPr>
  </w:style>
  <w:style w:type="paragraph" w:customStyle="1" w:styleId="H3">
    <w:name w:val="H3"/>
    <w:basedOn w:val="BodyText"/>
    <w:link w:val="H3Char"/>
    <w:qFormat/>
    <w:rsid w:val="00A33CBE"/>
    <w:pPr>
      <w:ind w:right="482"/>
    </w:pPr>
    <w:rPr>
      <w:rFonts w:ascii="Calibri" w:hAnsi="Calibri" w:cs="Calibri"/>
      <w:color w:val="024D45"/>
      <w:spacing w:val="-4"/>
      <w:sz w:val="32"/>
      <w:szCs w:val="32"/>
    </w:rPr>
  </w:style>
  <w:style w:type="character" w:customStyle="1" w:styleId="H3Char">
    <w:name w:val="H3 Char"/>
    <w:basedOn w:val="BodyTextChar"/>
    <w:link w:val="H3"/>
    <w:rsid w:val="00A33CBE"/>
    <w:rPr>
      <w:rFonts w:ascii="Calibri" w:eastAsia="Open Sans Light" w:hAnsi="Calibri" w:cs="Calibri"/>
      <w:color w:val="024D45"/>
      <w:spacing w:val="-4"/>
      <w:kern w:val="0"/>
      <w:sz w:val="32"/>
      <w:szCs w:val="32"/>
      <w:lang w:val="en-US"/>
      <w14:ligatures w14:val="none"/>
    </w:rPr>
  </w:style>
  <w:style w:type="paragraph" w:customStyle="1" w:styleId="EmphasisPullQuote">
    <w:name w:val="Emphasis/Pull Quote"/>
    <w:basedOn w:val="BodyCopy"/>
    <w:link w:val="EmphasisPullQuoteChar"/>
    <w:qFormat/>
    <w:rsid w:val="00A33CBE"/>
    <w:pPr>
      <w:spacing w:before="120" w:after="120"/>
    </w:pPr>
    <w:rPr>
      <w:i/>
      <w:iCs/>
      <w:color w:val="024D45"/>
      <w:sz w:val="28"/>
      <w:szCs w:val="28"/>
    </w:rPr>
  </w:style>
  <w:style w:type="character" w:customStyle="1" w:styleId="EmphasisPullQuoteChar">
    <w:name w:val="Emphasis/Pull Quote Char"/>
    <w:basedOn w:val="BodyCopyChar"/>
    <w:link w:val="EmphasisPullQuote"/>
    <w:rsid w:val="00A33CBE"/>
    <w:rPr>
      <w:rFonts w:ascii="Calibri" w:eastAsia="Open Sans Light" w:hAnsi="Calibri" w:cs="Calibri"/>
      <w:i/>
      <w:iCs/>
      <w:color w:val="024D45"/>
      <w:kern w:val="0"/>
      <w:sz w:val="28"/>
      <w:szCs w:val="28"/>
      <w:lang w:val="en-US"/>
      <w14:ligatures w14:val="none"/>
    </w:rPr>
  </w:style>
  <w:style w:type="paragraph" w:styleId="BodyText3">
    <w:name w:val="Body Text 3"/>
    <w:basedOn w:val="Normal"/>
    <w:link w:val="BodyText3Char"/>
    <w:rsid w:val="00590AB3"/>
    <w:pPr>
      <w:widowControl/>
      <w:autoSpaceDE/>
      <w:autoSpaceDN/>
      <w:spacing w:after="120"/>
    </w:pPr>
    <w:rPr>
      <w:rFonts w:ascii="Arial" w:eastAsia="Times New Roman" w:hAnsi="Arial" w:cs="Arial"/>
      <w:b/>
      <w:sz w:val="16"/>
      <w:szCs w:val="16"/>
      <w:lang w:eastAsia="en-GB"/>
    </w:rPr>
  </w:style>
  <w:style w:type="character" w:customStyle="1" w:styleId="BodyText3Char">
    <w:name w:val="Body Text 3 Char"/>
    <w:basedOn w:val="DefaultParagraphFont"/>
    <w:link w:val="BodyText3"/>
    <w:rsid w:val="00590AB3"/>
    <w:rPr>
      <w:rFonts w:ascii="Arial" w:eastAsia="Times New Roman" w:hAnsi="Arial" w:cs="Arial"/>
      <w:b/>
      <w:kern w:val="0"/>
      <w:sz w:val="16"/>
      <w:szCs w:val="16"/>
      <w:lang w:val="en-US" w:eastAsia="en-GB"/>
      <w14:ligatures w14:val="none"/>
    </w:rPr>
  </w:style>
  <w:style w:type="character" w:styleId="FollowedHyperlink">
    <w:name w:val="FollowedHyperlink"/>
    <w:basedOn w:val="DefaultParagraphFont"/>
    <w:uiPriority w:val="99"/>
    <w:semiHidden/>
    <w:unhideWhenUsed/>
    <w:rsid w:val="003D5214"/>
    <w:rPr>
      <w:color w:val="96607D" w:themeColor="followedHyperlink"/>
      <w:u w:val="single"/>
    </w:rPr>
  </w:style>
  <w:style w:type="paragraph" w:styleId="Revision">
    <w:name w:val="Revision"/>
    <w:hidden/>
    <w:uiPriority w:val="99"/>
    <w:semiHidden/>
    <w:rsid w:val="0055236F"/>
    <w:pPr>
      <w:spacing w:after="0" w:line="240" w:lineRule="auto"/>
    </w:pPr>
    <w:rPr>
      <w:rFonts w:ascii="Open Sans Light" w:eastAsia="Open Sans Light" w:hAnsi="Open Sans Light" w:cs="Open Sans Light"/>
      <w:kern w:val="0"/>
      <w:sz w:val="22"/>
      <w:szCs w:val="22"/>
      <w:lang w:val="en-US"/>
      <w14:ligatures w14:val="none"/>
    </w:rPr>
  </w:style>
  <w:style w:type="character" w:styleId="CommentReference">
    <w:name w:val="annotation reference"/>
    <w:basedOn w:val="DefaultParagraphFont"/>
    <w:uiPriority w:val="99"/>
    <w:semiHidden/>
    <w:unhideWhenUsed/>
    <w:rsid w:val="00F65666"/>
    <w:rPr>
      <w:sz w:val="16"/>
      <w:szCs w:val="16"/>
    </w:rPr>
  </w:style>
  <w:style w:type="paragraph" w:styleId="CommentText">
    <w:name w:val="annotation text"/>
    <w:basedOn w:val="Normal"/>
    <w:link w:val="CommentTextChar"/>
    <w:uiPriority w:val="99"/>
    <w:unhideWhenUsed/>
    <w:rsid w:val="00F65666"/>
    <w:rPr>
      <w:sz w:val="20"/>
      <w:szCs w:val="20"/>
    </w:rPr>
  </w:style>
  <w:style w:type="character" w:customStyle="1" w:styleId="CommentTextChar">
    <w:name w:val="Comment Text Char"/>
    <w:basedOn w:val="DefaultParagraphFont"/>
    <w:link w:val="CommentText"/>
    <w:uiPriority w:val="99"/>
    <w:rsid w:val="00F65666"/>
    <w:rPr>
      <w:rFonts w:ascii="Open Sans Light" w:eastAsia="Open Sans Light" w:hAnsi="Open Sans Light" w:cs="Open Sans Light"/>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65666"/>
    <w:rPr>
      <w:b/>
      <w:bCs/>
    </w:rPr>
  </w:style>
  <w:style w:type="character" w:customStyle="1" w:styleId="CommentSubjectChar">
    <w:name w:val="Comment Subject Char"/>
    <w:basedOn w:val="CommentTextChar"/>
    <w:link w:val="CommentSubject"/>
    <w:uiPriority w:val="99"/>
    <w:semiHidden/>
    <w:rsid w:val="00F65666"/>
    <w:rPr>
      <w:rFonts w:ascii="Open Sans Light" w:eastAsia="Open Sans Light" w:hAnsi="Open Sans Light" w:cs="Open Sans Light"/>
      <w:b/>
      <w:bCs/>
      <w:kern w:val="0"/>
      <w:sz w:val="20"/>
      <w:szCs w:val="20"/>
      <w:lang w:val="en-US"/>
      <w14:ligatures w14:val="none"/>
    </w:rPr>
  </w:style>
  <w:style w:type="paragraph" w:styleId="FootnoteText">
    <w:name w:val="footnote text"/>
    <w:basedOn w:val="Normal"/>
    <w:link w:val="FootnoteTextChar"/>
    <w:uiPriority w:val="99"/>
    <w:semiHidden/>
    <w:unhideWhenUsed/>
    <w:rsid w:val="007E6529"/>
    <w:rPr>
      <w:sz w:val="20"/>
      <w:szCs w:val="20"/>
    </w:rPr>
  </w:style>
  <w:style w:type="character" w:customStyle="1" w:styleId="FootnoteTextChar">
    <w:name w:val="Footnote Text Char"/>
    <w:basedOn w:val="DefaultParagraphFont"/>
    <w:link w:val="FootnoteText"/>
    <w:uiPriority w:val="99"/>
    <w:semiHidden/>
    <w:rsid w:val="007E6529"/>
    <w:rPr>
      <w:rFonts w:ascii="Open Sans Light" w:eastAsia="Open Sans Light" w:hAnsi="Open Sans Light" w:cs="Open Sans Light"/>
      <w:kern w:val="0"/>
      <w:sz w:val="20"/>
      <w:szCs w:val="20"/>
      <w:lang w:val="en-US"/>
      <w14:ligatures w14:val="none"/>
    </w:rPr>
  </w:style>
  <w:style w:type="character" w:styleId="FootnoteReference">
    <w:name w:val="footnote reference"/>
    <w:basedOn w:val="DefaultParagraphFont"/>
    <w:uiPriority w:val="99"/>
    <w:semiHidden/>
    <w:unhideWhenUsed/>
    <w:rsid w:val="007E65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104591">
      <w:bodyDiv w:val="1"/>
      <w:marLeft w:val="0"/>
      <w:marRight w:val="0"/>
      <w:marTop w:val="0"/>
      <w:marBottom w:val="0"/>
      <w:divBdr>
        <w:top w:val="none" w:sz="0" w:space="0" w:color="auto"/>
        <w:left w:val="none" w:sz="0" w:space="0" w:color="auto"/>
        <w:bottom w:val="none" w:sz="0" w:space="0" w:color="auto"/>
        <w:right w:val="none" w:sz="0" w:space="0" w:color="auto"/>
      </w:divBdr>
    </w:div>
    <w:div w:id="211913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dlo@hea.i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hyperlink" Target="mailto:seorecruit@hea.ie" TargetMode="External"/><Relationship Id="rId20" Type="http://schemas.openxmlformats.org/officeDocument/2006/relationships/hyperlink" Target="https://hea.ie/about-us/data-protec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ublicjobs.ie/en/information-hub/capability-framework/higher-executive-office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01.safelinks.protection.outlook.com/?url=https%3A%2F%2Fhea.ie%2Fassets%2Fuploads%2F2025%2F03%2FHEA-Internal-Protected-Disclosures-Policy.pdf&amp;data=05%7C02%7Cmcarroll%40hea.ie%7Cad64df6e9cda4178ead808ddcaa1465a%7C0aea2147cbd34025a822a3fe4746e7af%7C0%7C0%7C638889516215049521%7CUnknown%7CTWFpbGZsb3d8eyJFbXB0eU1hcGkiOnRydWUsIlYiOiIwLjAuMDAwMCIsIlAiOiJXaW4zMiIsIkFOIjoiTWFpbCIsIldUIjoyfQ%3D%3D%7C0%7C%7C%7C&amp;sdata=2CdC9SKTWaIC%2FgTh%2Fk0Xcz2GvEnhKOr7s6wKuFitT3Y%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ie"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8ccb4e3-8c2b-42fa-955c-c88d4e1ca4ca" xsi:nil="true"/>
    <lcf76f155ced4ddcb4097134ff3c332f xmlns="46d359a1-89ab-455c-8c35-c6071329150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68583F8A747444937AC6A5400908A5" ma:contentTypeVersion="12" ma:contentTypeDescription="Create a new document." ma:contentTypeScope="" ma:versionID="651f1bceefeb989d8e8a791a43ff2e72">
  <xsd:schema xmlns:xsd="http://www.w3.org/2001/XMLSchema" xmlns:xs="http://www.w3.org/2001/XMLSchema" xmlns:p="http://schemas.microsoft.com/office/2006/metadata/properties" xmlns:ns2="46d359a1-89ab-455c-8c35-c6071329150c" xmlns:ns3="08ccb4e3-8c2b-42fa-955c-c88d4e1ca4ca" targetNamespace="http://schemas.microsoft.com/office/2006/metadata/properties" ma:root="true" ma:fieldsID="aea745913be43d76f409bd400e1ced7a" ns2:_="" ns3:_="">
    <xsd:import namespace="46d359a1-89ab-455c-8c35-c6071329150c"/>
    <xsd:import namespace="08ccb4e3-8c2b-42fa-955c-c88d4e1ca4c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359a1-89ab-455c-8c35-c6071329150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aad9230-3fe2-4acd-82bb-645646f98d9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ccb4e3-8c2b-42fa-955c-c88d4e1ca4c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ef2b7a7-afb1-4c4a-8a1c-b3fad7fdac22}" ma:internalName="TaxCatchAll" ma:showField="CatchAllData" ma:web="08ccb4e3-8c2b-42fa-955c-c88d4e1ca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F57FEF-598E-4FF5-9E07-D9C6236AAAE8}">
  <ds:schemaRefs>
    <ds:schemaRef ds:uri="http://schemas.microsoft.com/sharepoint/v3/contenttype/forms"/>
  </ds:schemaRefs>
</ds:datastoreItem>
</file>

<file path=customXml/itemProps2.xml><?xml version="1.0" encoding="utf-8"?>
<ds:datastoreItem xmlns:ds="http://schemas.openxmlformats.org/officeDocument/2006/customXml" ds:itemID="{F183A785-F5F8-4131-9523-B42D14171D55}">
  <ds:schemaRefs>
    <ds:schemaRef ds:uri="http://schemas.openxmlformats.org/officeDocument/2006/bibliography"/>
  </ds:schemaRefs>
</ds:datastoreItem>
</file>

<file path=customXml/itemProps3.xml><?xml version="1.0" encoding="utf-8"?>
<ds:datastoreItem xmlns:ds="http://schemas.openxmlformats.org/officeDocument/2006/customXml" ds:itemID="{6937027C-F6E8-47B9-9D32-B38DEEBCF616}">
  <ds:schemaRefs>
    <ds:schemaRef ds:uri="http://schemas.microsoft.com/office/2006/metadata/properties"/>
    <ds:schemaRef ds:uri="http://schemas.microsoft.com/office/infopath/2007/PartnerControls"/>
    <ds:schemaRef ds:uri="08ccb4e3-8c2b-42fa-955c-c88d4e1ca4ca"/>
    <ds:schemaRef ds:uri="46d359a1-89ab-455c-8c35-c6071329150c"/>
  </ds:schemaRefs>
</ds:datastoreItem>
</file>

<file path=customXml/itemProps4.xml><?xml version="1.0" encoding="utf-8"?>
<ds:datastoreItem xmlns:ds="http://schemas.openxmlformats.org/officeDocument/2006/customXml" ds:itemID="{0BED337C-34DC-4976-8AC7-2EAF26524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359a1-89ab-455c-8c35-c6071329150c"/>
    <ds:schemaRef ds:uri="08ccb4e3-8c2b-42fa-955c-c88d4e1ca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4050</Words>
  <Characters>23088</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Aislínn Farrell</dc:creator>
  <cp:keywords/>
  <dc:description/>
  <cp:lastModifiedBy>Niamh Drumgoole</cp:lastModifiedBy>
  <cp:revision>2</cp:revision>
  <cp:lastPrinted>2026-08-14T10:55:00Z</cp:lastPrinted>
  <dcterms:created xsi:type="dcterms:W3CDTF">2026-08-16T15:42:00Z</dcterms:created>
  <dcterms:modified xsi:type="dcterms:W3CDTF">2026-08-16T15:42:00Z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0x010100B268583F8A747444937AC6A5400908A5</vt:lpwstr>
  </property>
  <property fmtid="{D5CDD505-2E9C-101B-9397-08002B2CF9AE}" pid="3" name="MSIP_Label_86a2108b-8015-45b4-a03b-cf4c4afb0df7_Enabled">
    <vt:lpwstr>true</vt:lpwstr>
  </property>
  <property fmtid="{D5CDD505-2E9C-101B-9397-08002B2CF9AE}" pid="4" name="MSIP_Label_86a2108b-8015-45b4-a03b-cf4c4afb0df7_SetDate">
    <vt:lpwstr>2025-09-26T11:18:36Z</vt:lpwstr>
  </property>
  <property fmtid="{D5CDD505-2E9C-101B-9397-08002B2CF9AE}" pid="5" name="MSIP_Label_86a2108b-8015-45b4-a03b-cf4c4afb0df7_Method">
    <vt:lpwstr>Privileged</vt:lpwstr>
  </property>
  <property fmtid="{D5CDD505-2E9C-101B-9397-08002B2CF9AE}" pid="6" name="MSIP_Label_86a2108b-8015-45b4-a03b-cf4c4afb0df7_Name">
    <vt:lpwstr>86a2108b-8015-45b4-a03b-cf4c4afb0df7</vt:lpwstr>
  </property>
  <property fmtid="{D5CDD505-2E9C-101B-9397-08002B2CF9AE}" pid="7" name="MSIP_Label_86a2108b-8015-45b4-a03b-cf4c4afb0df7_SiteId">
    <vt:lpwstr>0aea2147-cbd3-4025-a822-a3fe4746e7af</vt:lpwstr>
  </property>
  <property fmtid="{D5CDD505-2E9C-101B-9397-08002B2CF9AE}" pid="8" name="MSIP_Label_86a2108b-8015-45b4-a03b-cf4c4afb0df7_ActionId">
    <vt:lpwstr>c51c47c6-273f-431f-acac-6f1a940c17fa</vt:lpwstr>
  </property>
  <property fmtid="{D5CDD505-2E9C-101B-9397-08002B2CF9AE}" pid="9" name="MSIP_Label_86a2108b-8015-45b4-a03b-cf4c4afb0df7_ContentBits">
    <vt:lpwstr>0</vt:lpwstr>
  </property>
  <property fmtid="{D5CDD505-2E9C-101B-9397-08002B2CF9AE}" pid="10" name="MSIP_Label_86a2108b-8015-45b4-a03b-cf4c4afb0df7_Tag">
    <vt:lpwstr>10, 0, 1, 1</vt:lpwstr>
  </property>
</Properties>
</file>