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167D" w14:textId="4256C7E0" w:rsidR="004C5ABD" w:rsidRDefault="00F0451D" w:rsidP="0038025B">
      <w:pPr>
        <w:jc w:val="center"/>
      </w:pPr>
      <w:r w:rsidRPr="004C5ABD">
        <w:rPr>
          <w:noProof/>
        </w:rPr>
        <w:drawing>
          <wp:anchor distT="0" distB="0" distL="114300" distR="114300" simplePos="0" relativeHeight="251660800" behindDoc="1" locked="0" layoutInCell="1" allowOverlap="1" wp14:anchorId="12BEC6AB" wp14:editId="113183F0">
            <wp:simplePos x="0" y="0"/>
            <wp:positionH relativeFrom="column">
              <wp:posOffset>1459827</wp:posOffset>
            </wp:positionH>
            <wp:positionV relativeFrom="paragraph">
              <wp:posOffset>204470</wp:posOffset>
            </wp:positionV>
            <wp:extent cx="2797175" cy="655320"/>
            <wp:effectExtent l="0" t="0" r="3175" b="0"/>
            <wp:wrapThrough wrapText="bothSides">
              <wp:wrapPolygon edited="0">
                <wp:start x="0" y="0"/>
                <wp:lineTo x="0" y="20721"/>
                <wp:lineTo x="21477" y="20721"/>
                <wp:lineTo x="21477" y="0"/>
                <wp:lineTo x="0" y="0"/>
              </wp:wrapPolygon>
            </wp:wrapThrough>
            <wp:docPr id="202746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6832" name=""/>
                    <pic:cNvPicPr/>
                  </pic:nvPicPr>
                  <pic:blipFill>
                    <a:blip r:embed="rId11">
                      <a:extLst>
                        <a:ext uri="{28A0092B-C50C-407E-A947-70E740481C1C}">
                          <a14:useLocalDpi xmlns:a14="http://schemas.microsoft.com/office/drawing/2010/main" val="0"/>
                        </a:ext>
                      </a:extLst>
                    </a:blip>
                    <a:stretch>
                      <a:fillRect/>
                    </a:stretch>
                  </pic:blipFill>
                  <pic:spPr>
                    <a:xfrm>
                      <a:off x="0" y="0"/>
                      <a:ext cx="2797175" cy="655320"/>
                    </a:xfrm>
                    <a:prstGeom prst="rect">
                      <a:avLst/>
                    </a:prstGeom>
                  </pic:spPr>
                </pic:pic>
              </a:graphicData>
            </a:graphic>
            <wp14:sizeRelH relativeFrom="margin">
              <wp14:pctWidth>0</wp14:pctWidth>
            </wp14:sizeRelH>
            <wp14:sizeRelV relativeFrom="margin">
              <wp14:pctHeight>0</wp14:pctHeight>
            </wp14:sizeRelV>
          </wp:anchor>
        </w:drawing>
      </w:r>
    </w:p>
    <w:p w14:paraId="35020EF6" w14:textId="5D2728D8" w:rsidR="004C5ABD" w:rsidRDefault="004C5ABD" w:rsidP="00F0451D"/>
    <w:p w14:paraId="4CD66DA7" w14:textId="24A10CAC" w:rsidR="00F47A19" w:rsidRDefault="00F47A19" w:rsidP="0038025B">
      <w:pPr>
        <w:jc w:val="center"/>
      </w:pPr>
    </w:p>
    <w:p w14:paraId="37D6187B" w14:textId="5F731347" w:rsidR="0081081D" w:rsidRDefault="00E369FC" w:rsidP="000720C2">
      <w:pPr>
        <w:jc w:val="center"/>
        <w:rPr>
          <w:b/>
          <w:sz w:val="32"/>
          <w:szCs w:val="32"/>
        </w:rPr>
      </w:pPr>
      <w:r w:rsidRPr="004C5ABD">
        <w:rPr>
          <w:b/>
          <w:noProof/>
          <w:sz w:val="32"/>
          <w:szCs w:val="32"/>
        </w:rPr>
        <w:drawing>
          <wp:anchor distT="0" distB="0" distL="114300" distR="114300" simplePos="0" relativeHeight="251661824" behindDoc="0" locked="0" layoutInCell="1" allowOverlap="1" wp14:anchorId="69F08D0A" wp14:editId="20DE96AE">
            <wp:simplePos x="0" y="0"/>
            <wp:positionH relativeFrom="column">
              <wp:posOffset>381986</wp:posOffset>
            </wp:positionH>
            <wp:positionV relativeFrom="paragraph">
              <wp:posOffset>344805</wp:posOffset>
            </wp:positionV>
            <wp:extent cx="4938395" cy="1514475"/>
            <wp:effectExtent l="0" t="0" r="0" b="9525"/>
            <wp:wrapSquare wrapText="bothSides"/>
            <wp:docPr id="122322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27870" name=""/>
                    <pic:cNvPicPr/>
                  </pic:nvPicPr>
                  <pic:blipFill>
                    <a:blip r:embed="rId12">
                      <a:extLst>
                        <a:ext uri="{28A0092B-C50C-407E-A947-70E740481C1C}">
                          <a14:useLocalDpi xmlns:a14="http://schemas.microsoft.com/office/drawing/2010/main" val="0"/>
                        </a:ext>
                      </a:extLst>
                    </a:blip>
                    <a:stretch>
                      <a:fillRect/>
                    </a:stretch>
                  </pic:blipFill>
                  <pic:spPr>
                    <a:xfrm>
                      <a:off x="0" y="0"/>
                      <a:ext cx="4938395" cy="1514475"/>
                    </a:xfrm>
                    <a:prstGeom prst="rect">
                      <a:avLst/>
                    </a:prstGeom>
                  </pic:spPr>
                </pic:pic>
              </a:graphicData>
            </a:graphic>
            <wp14:sizeRelH relativeFrom="margin">
              <wp14:pctWidth>0</wp14:pctWidth>
            </wp14:sizeRelH>
            <wp14:sizeRelV relativeFrom="margin">
              <wp14:pctHeight>0</wp14:pctHeight>
            </wp14:sizeRelV>
          </wp:anchor>
        </w:drawing>
      </w:r>
    </w:p>
    <w:p w14:paraId="6154843B" w14:textId="675C6A9E" w:rsidR="001F743E" w:rsidRDefault="001F743E" w:rsidP="00B47FA4">
      <w:pPr>
        <w:spacing w:after="0"/>
        <w:jc w:val="center"/>
        <w:rPr>
          <w:b/>
          <w:bCs/>
          <w:sz w:val="52"/>
          <w:szCs w:val="52"/>
        </w:rPr>
      </w:pPr>
    </w:p>
    <w:p w14:paraId="1DB31163" w14:textId="77777777" w:rsidR="004C5ABD" w:rsidRDefault="004C5ABD" w:rsidP="00B47FA4">
      <w:pPr>
        <w:spacing w:after="0"/>
        <w:jc w:val="center"/>
        <w:rPr>
          <w:b/>
          <w:bCs/>
          <w:sz w:val="52"/>
          <w:szCs w:val="52"/>
        </w:rPr>
      </w:pPr>
    </w:p>
    <w:p w14:paraId="1ABC45E2" w14:textId="77777777" w:rsidR="004C5ABD" w:rsidRDefault="004C5ABD" w:rsidP="00B47FA4">
      <w:pPr>
        <w:spacing w:after="0"/>
        <w:jc w:val="center"/>
        <w:rPr>
          <w:b/>
          <w:bCs/>
          <w:sz w:val="52"/>
          <w:szCs w:val="52"/>
        </w:rPr>
      </w:pPr>
    </w:p>
    <w:p w14:paraId="5F08BA66" w14:textId="0E4AE1A5" w:rsidR="004C5ABD" w:rsidRDefault="004C5ABD" w:rsidP="00B47FA4">
      <w:pPr>
        <w:spacing w:after="0"/>
        <w:jc w:val="center"/>
        <w:rPr>
          <w:b/>
          <w:bCs/>
          <w:sz w:val="52"/>
          <w:szCs w:val="52"/>
        </w:rPr>
      </w:pPr>
    </w:p>
    <w:p w14:paraId="0C06BEBD" w14:textId="0D89EB33" w:rsidR="00E72458" w:rsidRPr="0081081D" w:rsidRDefault="00FB0D4E" w:rsidP="0081081D">
      <w:pPr>
        <w:spacing w:after="0"/>
        <w:jc w:val="center"/>
        <w:rPr>
          <w:b/>
          <w:bCs/>
          <w:sz w:val="48"/>
          <w:szCs w:val="48"/>
        </w:rPr>
      </w:pPr>
      <w:r w:rsidRPr="0008659C">
        <w:rPr>
          <w:b/>
          <w:bCs/>
          <w:sz w:val="52"/>
          <w:szCs w:val="52"/>
        </w:rPr>
        <w:t>Research Infrastructure Programme</w:t>
      </w:r>
      <w:r w:rsidR="005B2A8E">
        <w:rPr>
          <w:b/>
          <w:bCs/>
          <w:sz w:val="52"/>
          <w:szCs w:val="52"/>
        </w:rPr>
        <w:t xml:space="preserve"> </w:t>
      </w:r>
      <w:r w:rsidRPr="0081081D">
        <w:rPr>
          <w:b/>
          <w:bCs/>
          <w:sz w:val="48"/>
          <w:szCs w:val="48"/>
        </w:rPr>
        <w:t>Phase One</w:t>
      </w:r>
      <w:r w:rsidR="002D5AA9" w:rsidRPr="0081081D">
        <w:rPr>
          <w:b/>
          <w:bCs/>
          <w:sz w:val="48"/>
          <w:szCs w:val="48"/>
        </w:rPr>
        <w:t>:</w:t>
      </w:r>
      <w:r w:rsidR="00270499" w:rsidRPr="0081081D">
        <w:rPr>
          <w:b/>
          <w:bCs/>
          <w:sz w:val="48"/>
          <w:szCs w:val="48"/>
        </w:rPr>
        <w:t xml:space="preserve"> </w:t>
      </w:r>
      <w:r w:rsidR="00BB2539" w:rsidRPr="0081081D">
        <w:rPr>
          <w:b/>
          <w:bCs/>
          <w:sz w:val="48"/>
          <w:szCs w:val="48"/>
        </w:rPr>
        <w:t>Establishing</w:t>
      </w:r>
      <w:r w:rsidR="00270499" w:rsidRPr="0081081D">
        <w:rPr>
          <w:b/>
          <w:bCs/>
          <w:sz w:val="48"/>
          <w:szCs w:val="48"/>
        </w:rPr>
        <w:t xml:space="preserve"> the </w:t>
      </w:r>
    </w:p>
    <w:p w14:paraId="1E99F8A9" w14:textId="0C5AA208" w:rsidR="00AB4984" w:rsidRPr="0081081D" w:rsidRDefault="00270499" w:rsidP="0081081D">
      <w:pPr>
        <w:spacing w:after="0"/>
        <w:jc w:val="center"/>
        <w:rPr>
          <w:b/>
          <w:bCs/>
          <w:sz w:val="48"/>
          <w:szCs w:val="48"/>
        </w:rPr>
      </w:pPr>
      <w:r w:rsidRPr="0081081D">
        <w:rPr>
          <w:b/>
          <w:bCs/>
          <w:sz w:val="48"/>
          <w:szCs w:val="48"/>
        </w:rPr>
        <w:t>Stra</w:t>
      </w:r>
      <w:r w:rsidR="00C817C9" w:rsidRPr="0081081D">
        <w:rPr>
          <w:b/>
          <w:bCs/>
          <w:sz w:val="48"/>
          <w:szCs w:val="48"/>
        </w:rPr>
        <w:t>tegic Foundation</w:t>
      </w:r>
    </w:p>
    <w:p w14:paraId="61F73435" w14:textId="77777777" w:rsidR="00E72458" w:rsidRDefault="00E72458" w:rsidP="00FB0D4E">
      <w:pPr>
        <w:jc w:val="center"/>
        <w:rPr>
          <w:b/>
          <w:bCs/>
          <w:sz w:val="52"/>
          <w:szCs w:val="52"/>
        </w:rPr>
      </w:pPr>
    </w:p>
    <w:p w14:paraId="037F9A2D" w14:textId="5ABB9066" w:rsidR="005B6D6F" w:rsidRPr="00414689" w:rsidRDefault="00902EDE" w:rsidP="0081081D">
      <w:pPr>
        <w:spacing w:after="0"/>
        <w:jc w:val="center"/>
        <w:rPr>
          <w:b/>
          <w:bCs/>
          <w:sz w:val="52"/>
          <w:szCs w:val="52"/>
        </w:rPr>
      </w:pPr>
      <w:r>
        <w:rPr>
          <w:b/>
          <w:bCs/>
          <w:sz w:val="52"/>
          <w:szCs w:val="52"/>
        </w:rPr>
        <w:t>Application Form</w:t>
      </w:r>
    </w:p>
    <w:p w14:paraId="3872FBC8" w14:textId="51AE7C95" w:rsidR="00866DEF" w:rsidRPr="00414689" w:rsidRDefault="00E05A30" w:rsidP="0081081D">
      <w:pPr>
        <w:spacing w:after="0"/>
        <w:jc w:val="center"/>
        <w:rPr>
          <w:b/>
          <w:bCs/>
          <w:sz w:val="52"/>
          <w:szCs w:val="52"/>
        </w:rPr>
      </w:pPr>
      <w:r w:rsidRPr="00414689">
        <w:rPr>
          <w:b/>
          <w:bCs/>
          <w:sz w:val="52"/>
          <w:szCs w:val="52"/>
        </w:rPr>
        <w:t>May 2026</w:t>
      </w:r>
    </w:p>
    <w:p w14:paraId="52E9583B" w14:textId="77777777" w:rsidR="00866DEF" w:rsidRDefault="00866DEF" w:rsidP="00FB0D4E">
      <w:pPr>
        <w:rPr>
          <w:b/>
          <w:bCs/>
        </w:rPr>
      </w:pPr>
    </w:p>
    <w:p w14:paraId="3F71D249" w14:textId="77777777" w:rsidR="00D46C2C" w:rsidRDefault="00D46C2C" w:rsidP="00FB0D4E">
      <w:pPr>
        <w:rPr>
          <w:b/>
          <w:bCs/>
        </w:rPr>
      </w:pPr>
    </w:p>
    <w:p w14:paraId="27BA24D2" w14:textId="4E3596A9" w:rsidR="00D46C2C" w:rsidRDefault="00F0451D" w:rsidP="00FB0D4E">
      <w:pPr>
        <w:rPr>
          <w:b/>
          <w:bCs/>
        </w:rPr>
      </w:pPr>
      <w:r>
        <w:rPr>
          <w:noProof/>
        </w:rPr>
        <w:drawing>
          <wp:anchor distT="0" distB="0" distL="114300" distR="114300" simplePos="0" relativeHeight="251659776" behindDoc="0" locked="0" layoutInCell="1" allowOverlap="1" wp14:anchorId="1919E6D9" wp14:editId="5C290AC4">
            <wp:simplePos x="0" y="0"/>
            <wp:positionH relativeFrom="margin">
              <wp:posOffset>3161665</wp:posOffset>
            </wp:positionH>
            <wp:positionV relativeFrom="paragraph">
              <wp:posOffset>450850</wp:posOffset>
            </wp:positionV>
            <wp:extent cx="2898140" cy="600710"/>
            <wp:effectExtent l="0" t="0" r="0" b="8890"/>
            <wp:wrapSquare wrapText="bothSides"/>
            <wp:docPr id="2143325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88831" name="Picture 16467888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8140" cy="600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3C113C4C" wp14:editId="35287858">
            <wp:simplePos x="0" y="0"/>
            <wp:positionH relativeFrom="margin">
              <wp:posOffset>-341630</wp:posOffset>
            </wp:positionH>
            <wp:positionV relativeFrom="paragraph">
              <wp:posOffset>218440</wp:posOffset>
            </wp:positionV>
            <wp:extent cx="3503295" cy="1104900"/>
            <wp:effectExtent l="0" t="0" r="1905" b="0"/>
            <wp:wrapSquare wrapText="bothSides"/>
            <wp:docPr id="50819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46624" name="Picture 1319746624"/>
                    <pic:cNvPicPr/>
                  </pic:nvPicPr>
                  <pic:blipFill>
                    <a:blip r:embed="rId14">
                      <a:extLst>
                        <a:ext uri="{28A0092B-C50C-407E-A947-70E740481C1C}">
                          <a14:useLocalDpi xmlns:a14="http://schemas.microsoft.com/office/drawing/2010/main" val="0"/>
                        </a:ext>
                      </a:extLst>
                    </a:blip>
                    <a:stretch>
                      <a:fillRect/>
                    </a:stretch>
                  </pic:blipFill>
                  <pic:spPr>
                    <a:xfrm>
                      <a:off x="0" y="0"/>
                      <a:ext cx="3503295" cy="1104900"/>
                    </a:xfrm>
                    <a:prstGeom prst="rect">
                      <a:avLst/>
                    </a:prstGeom>
                  </pic:spPr>
                </pic:pic>
              </a:graphicData>
            </a:graphic>
            <wp14:sizeRelH relativeFrom="margin">
              <wp14:pctWidth>0</wp14:pctWidth>
            </wp14:sizeRelH>
            <wp14:sizeRelV relativeFrom="margin">
              <wp14:pctHeight>0</wp14:pctHeight>
            </wp14:sizeRelV>
          </wp:anchor>
        </w:drawing>
      </w:r>
    </w:p>
    <w:p w14:paraId="031EF69B" w14:textId="1653E578" w:rsidR="00FB0D4E" w:rsidRPr="00FB0D4E" w:rsidRDefault="00FB0D4E" w:rsidP="00FB0D4E"/>
    <w:p w14:paraId="2C480679" w14:textId="005A5218" w:rsidR="00FB0D4E" w:rsidRDefault="00FB0D4E" w:rsidP="00FB0D4E">
      <w:pPr>
        <w:rPr>
          <w:b/>
          <w:bCs/>
        </w:rPr>
      </w:pPr>
    </w:p>
    <w:p w14:paraId="19A5795D" w14:textId="53E91301" w:rsidR="007C29F3" w:rsidRDefault="007C29F3" w:rsidP="00FB0D4E">
      <w:pPr>
        <w:rPr>
          <w:b/>
          <w:bCs/>
        </w:rPr>
        <w:sectPr w:rsidR="007C29F3" w:rsidSect="00AF140C">
          <w:headerReference w:type="default" r:id="rId15"/>
          <w:footerReference w:type="default" r:id="rId16"/>
          <w:headerReference w:type="first" r:id="rId17"/>
          <w:pgSz w:w="11906" w:h="16838"/>
          <w:pgMar w:top="1440" w:right="1440" w:bottom="1440" w:left="1440" w:header="0" w:footer="708" w:gutter="0"/>
          <w:cols w:space="708"/>
          <w:titlePg/>
          <w:docGrid w:linePitch="360"/>
        </w:sectPr>
      </w:pPr>
    </w:p>
    <w:p w14:paraId="79F9C528" w14:textId="5B47F6A7" w:rsidR="00FB0D4E" w:rsidRDefault="005B0E49" w:rsidP="00FB0D4E">
      <w:pPr>
        <w:rPr>
          <w:b/>
          <w:bCs/>
        </w:rPr>
      </w:pPr>
      <w:r>
        <w:rPr>
          <w:b/>
          <w:bCs/>
        </w:rPr>
        <w:br w:type="page"/>
      </w:r>
    </w:p>
    <w:sdt>
      <w:sdtPr>
        <w:rPr>
          <w:rFonts w:eastAsiaTheme="minorEastAsia"/>
          <w:sz w:val="22"/>
          <w:szCs w:val="22"/>
        </w:rPr>
        <w:id w:val="782698343"/>
        <w:docPartObj>
          <w:docPartGallery w:val="Table of Contents"/>
          <w:docPartUnique/>
        </w:docPartObj>
      </w:sdtPr>
      <w:sdtEndPr>
        <w:rPr>
          <w:sz w:val="24"/>
          <w:szCs w:val="24"/>
        </w:rPr>
      </w:sdtEndPr>
      <w:sdtContent>
        <w:p w14:paraId="7004D1B4" w14:textId="77777777" w:rsidR="00A626E6" w:rsidRDefault="00A626E6" w:rsidP="001B0484">
          <w:pPr>
            <w:spacing w:after="120"/>
            <w:rPr>
              <w:rFonts w:eastAsiaTheme="minorEastAsia"/>
              <w:sz w:val="22"/>
              <w:szCs w:val="22"/>
            </w:rPr>
          </w:pPr>
        </w:p>
        <w:p w14:paraId="4CEC0D61" w14:textId="0F2DEDB4" w:rsidR="004246F4" w:rsidRPr="00883D21" w:rsidRDefault="004246F4" w:rsidP="001B0484">
          <w:pPr>
            <w:spacing w:after="120"/>
            <w:rPr>
              <w:color w:val="0070C0"/>
              <w:sz w:val="44"/>
              <w:szCs w:val="44"/>
            </w:rPr>
          </w:pPr>
          <w:r w:rsidRPr="00883D21">
            <w:rPr>
              <w:color w:val="0070C0"/>
              <w:sz w:val="44"/>
              <w:szCs w:val="44"/>
            </w:rPr>
            <w:t>Contents</w:t>
          </w:r>
        </w:p>
        <w:p w14:paraId="39CDA57D" w14:textId="39C5A72F" w:rsidR="005E31B2" w:rsidRDefault="00E822F9" w:rsidP="001B0484">
          <w:pPr>
            <w:pStyle w:val="TOC1"/>
            <w:spacing w:after="120"/>
            <w:rPr>
              <w:rFonts w:asciiTheme="minorHAnsi" w:eastAsiaTheme="minorEastAsia" w:hAnsiTheme="minorHAnsi"/>
              <w:noProof/>
              <w:lang w:val="en-GB" w:eastAsia="en-GB"/>
            </w:rPr>
          </w:pPr>
          <w:r>
            <w:fldChar w:fldCharType="begin"/>
          </w:r>
          <w:r w:rsidR="004246F4">
            <w:instrText>TOC \o "1-3" \z \u \h</w:instrText>
          </w:r>
          <w:r>
            <w:fldChar w:fldCharType="separate"/>
          </w:r>
          <w:hyperlink w:anchor="_Toc229566255" w:history="1">
            <w:r w:rsidR="005E31B2" w:rsidRPr="00753FB1">
              <w:rPr>
                <w:rStyle w:val="Hyperlink"/>
                <w:noProof/>
              </w:rPr>
              <w:t>Section 1: Phase One Application Form</w:t>
            </w:r>
            <w:r w:rsidR="005E31B2">
              <w:rPr>
                <w:noProof/>
                <w:webHidden/>
              </w:rPr>
              <w:tab/>
            </w:r>
            <w:r w:rsidR="005E31B2">
              <w:rPr>
                <w:noProof/>
                <w:webHidden/>
              </w:rPr>
              <w:fldChar w:fldCharType="begin"/>
            </w:r>
            <w:r w:rsidR="005E31B2">
              <w:rPr>
                <w:noProof/>
                <w:webHidden/>
              </w:rPr>
              <w:instrText xml:space="preserve"> PAGEREF _Toc229566255 \h </w:instrText>
            </w:r>
            <w:r w:rsidR="005E31B2">
              <w:rPr>
                <w:noProof/>
                <w:webHidden/>
              </w:rPr>
            </w:r>
            <w:r w:rsidR="005E31B2">
              <w:rPr>
                <w:noProof/>
                <w:webHidden/>
              </w:rPr>
              <w:fldChar w:fldCharType="separate"/>
            </w:r>
            <w:r w:rsidR="005E31B2">
              <w:rPr>
                <w:noProof/>
                <w:webHidden/>
              </w:rPr>
              <w:t>2</w:t>
            </w:r>
            <w:r w:rsidR="005E31B2">
              <w:rPr>
                <w:noProof/>
                <w:webHidden/>
              </w:rPr>
              <w:fldChar w:fldCharType="end"/>
            </w:r>
          </w:hyperlink>
        </w:p>
        <w:p w14:paraId="21527086" w14:textId="4843C417" w:rsidR="005E31B2" w:rsidRDefault="005E31B2" w:rsidP="001B0484">
          <w:pPr>
            <w:pStyle w:val="TOC2"/>
            <w:spacing w:after="120"/>
            <w:rPr>
              <w:rFonts w:asciiTheme="minorHAnsi" w:eastAsiaTheme="minorEastAsia" w:hAnsiTheme="minorHAnsi"/>
              <w:noProof/>
              <w:lang w:val="en-GB" w:eastAsia="en-GB"/>
            </w:rPr>
          </w:pPr>
          <w:hyperlink w:anchor="_Toc229566256" w:history="1">
            <w:r w:rsidRPr="00753FB1">
              <w:rPr>
                <w:rStyle w:val="Hyperlink"/>
                <w:noProof/>
              </w:rPr>
              <w:t>1.1.</w:t>
            </w:r>
            <w:r>
              <w:rPr>
                <w:rFonts w:asciiTheme="minorHAnsi" w:eastAsiaTheme="minorEastAsia" w:hAnsiTheme="minorHAnsi"/>
                <w:noProof/>
                <w:lang w:val="en-GB" w:eastAsia="en-GB"/>
              </w:rPr>
              <w:tab/>
            </w:r>
            <w:r w:rsidRPr="00753FB1">
              <w:rPr>
                <w:rStyle w:val="Hyperlink"/>
                <w:noProof/>
              </w:rPr>
              <w:t>Guide for Applicants</w:t>
            </w:r>
            <w:r>
              <w:rPr>
                <w:noProof/>
                <w:webHidden/>
              </w:rPr>
              <w:tab/>
            </w:r>
            <w:r>
              <w:rPr>
                <w:noProof/>
                <w:webHidden/>
              </w:rPr>
              <w:fldChar w:fldCharType="begin"/>
            </w:r>
            <w:r>
              <w:rPr>
                <w:noProof/>
                <w:webHidden/>
              </w:rPr>
              <w:instrText xml:space="preserve"> PAGEREF _Toc229566256 \h </w:instrText>
            </w:r>
            <w:r>
              <w:rPr>
                <w:noProof/>
                <w:webHidden/>
              </w:rPr>
            </w:r>
            <w:r>
              <w:rPr>
                <w:noProof/>
                <w:webHidden/>
              </w:rPr>
              <w:fldChar w:fldCharType="separate"/>
            </w:r>
            <w:r>
              <w:rPr>
                <w:noProof/>
                <w:webHidden/>
              </w:rPr>
              <w:t>2</w:t>
            </w:r>
            <w:r>
              <w:rPr>
                <w:noProof/>
                <w:webHidden/>
              </w:rPr>
              <w:fldChar w:fldCharType="end"/>
            </w:r>
          </w:hyperlink>
        </w:p>
        <w:p w14:paraId="72B37C6C" w14:textId="5E64367D" w:rsidR="005E31B2" w:rsidRDefault="005E31B2" w:rsidP="001B0484">
          <w:pPr>
            <w:pStyle w:val="TOC2"/>
            <w:spacing w:after="120"/>
            <w:rPr>
              <w:rFonts w:asciiTheme="minorHAnsi" w:eastAsiaTheme="minorEastAsia" w:hAnsiTheme="minorHAnsi"/>
              <w:noProof/>
              <w:lang w:val="en-GB" w:eastAsia="en-GB"/>
            </w:rPr>
          </w:pPr>
          <w:hyperlink w:anchor="_Toc229566257" w:history="1">
            <w:r w:rsidRPr="00753FB1">
              <w:rPr>
                <w:rStyle w:val="Hyperlink"/>
                <w:noProof/>
              </w:rPr>
              <w:t>1.2.</w:t>
            </w:r>
            <w:r>
              <w:rPr>
                <w:rFonts w:asciiTheme="minorHAnsi" w:eastAsiaTheme="minorEastAsia" w:hAnsiTheme="minorHAnsi"/>
                <w:noProof/>
                <w:lang w:val="en-GB" w:eastAsia="en-GB"/>
              </w:rPr>
              <w:tab/>
            </w:r>
            <w:r w:rsidRPr="00753FB1">
              <w:rPr>
                <w:rStyle w:val="Hyperlink"/>
                <w:noProof/>
              </w:rPr>
              <w:t>Phase One Submission Checklist</w:t>
            </w:r>
            <w:r>
              <w:rPr>
                <w:noProof/>
                <w:webHidden/>
              </w:rPr>
              <w:tab/>
            </w:r>
            <w:r>
              <w:rPr>
                <w:noProof/>
                <w:webHidden/>
              </w:rPr>
              <w:fldChar w:fldCharType="begin"/>
            </w:r>
            <w:r>
              <w:rPr>
                <w:noProof/>
                <w:webHidden/>
              </w:rPr>
              <w:instrText xml:space="preserve"> PAGEREF _Toc229566257 \h </w:instrText>
            </w:r>
            <w:r>
              <w:rPr>
                <w:noProof/>
                <w:webHidden/>
              </w:rPr>
            </w:r>
            <w:r>
              <w:rPr>
                <w:noProof/>
                <w:webHidden/>
              </w:rPr>
              <w:fldChar w:fldCharType="separate"/>
            </w:r>
            <w:r>
              <w:rPr>
                <w:noProof/>
                <w:webHidden/>
              </w:rPr>
              <w:t>3</w:t>
            </w:r>
            <w:r>
              <w:rPr>
                <w:noProof/>
                <w:webHidden/>
              </w:rPr>
              <w:fldChar w:fldCharType="end"/>
            </w:r>
          </w:hyperlink>
        </w:p>
        <w:p w14:paraId="6AB940D4" w14:textId="07DDF410" w:rsidR="005E31B2" w:rsidRDefault="005E31B2" w:rsidP="001B0484">
          <w:pPr>
            <w:pStyle w:val="TOC1"/>
            <w:spacing w:after="120"/>
            <w:rPr>
              <w:rFonts w:asciiTheme="minorHAnsi" w:eastAsiaTheme="minorEastAsia" w:hAnsiTheme="minorHAnsi"/>
              <w:noProof/>
              <w:lang w:val="en-GB" w:eastAsia="en-GB"/>
            </w:rPr>
          </w:pPr>
          <w:hyperlink w:anchor="_Toc229566258" w:history="1">
            <w:r w:rsidRPr="00753FB1">
              <w:rPr>
                <w:rStyle w:val="Hyperlink"/>
                <w:noProof/>
              </w:rPr>
              <w:t>Section 2: Summary Overview</w:t>
            </w:r>
            <w:r>
              <w:rPr>
                <w:noProof/>
                <w:webHidden/>
              </w:rPr>
              <w:tab/>
            </w:r>
            <w:r>
              <w:rPr>
                <w:noProof/>
                <w:webHidden/>
              </w:rPr>
              <w:fldChar w:fldCharType="begin"/>
            </w:r>
            <w:r>
              <w:rPr>
                <w:noProof/>
                <w:webHidden/>
              </w:rPr>
              <w:instrText xml:space="preserve"> PAGEREF _Toc229566258 \h </w:instrText>
            </w:r>
            <w:r>
              <w:rPr>
                <w:noProof/>
                <w:webHidden/>
              </w:rPr>
            </w:r>
            <w:r>
              <w:rPr>
                <w:noProof/>
                <w:webHidden/>
              </w:rPr>
              <w:fldChar w:fldCharType="separate"/>
            </w:r>
            <w:r>
              <w:rPr>
                <w:noProof/>
                <w:webHidden/>
              </w:rPr>
              <w:t>4</w:t>
            </w:r>
            <w:r>
              <w:rPr>
                <w:noProof/>
                <w:webHidden/>
              </w:rPr>
              <w:fldChar w:fldCharType="end"/>
            </w:r>
          </w:hyperlink>
        </w:p>
        <w:p w14:paraId="5FF9001F" w14:textId="4625355D" w:rsidR="005E31B2" w:rsidRDefault="005E31B2" w:rsidP="001B0484">
          <w:pPr>
            <w:pStyle w:val="TOC2"/>
            <w:spacing w:after="120"/>
            <w:rPr>
              <w:rFonts w:asciiTheme="minorHAnsi" w:eastAsiaTheme="minorEastAsia" w:hAnsiTheme="minorHAnsi"/>
              <w:noProof/>
              <w:lang w:val="en-GB" w:eastAsia="en-GB"/>
            </w:rPr>
          </w:pPr>
          <w:hyperlink w:anchor="_Toc229566259" w:history="1">
            <w:r w:rsidRPr="00753FB1">
              <w:rPr>
                <w:rStyle w:val="Hyperlink"/>
                <w:noProof/>
              </w:rPr>
              <w:t>2.1</w:t>
            </w:r>
            <w:r>
              <w:rPr>
                <w:rFonts w:asciiTheme="minorHAnsi" w:eastAsiaTheme="minorEastAsia" w:hAnsiTheme="minorHAnsi"/>
                <w:noProof/>
                <w:lang w:val="en-GB" w:eastAsia="en-GB"/>
              </w:rPr>
              <w:tab/>
            </w:r>
            <w:r w:rsidRPr="00753FB1">
              <w:rPr>
                <w:rStyle w:val="Hyperlink"/>
                <w:noProof/>
              </w:rPr>
              <w:t>Institution details</w:t>
            </w:r>
            <w:r>
              <w:rPr>
                <w:noProof/>
                <w:webHidden/>
              </w:rPr>
              <w:tab/>
            </w:r>
            <w:r>
              <w:rPr>
                <w:noProof/>
                <w:webHidden/>
              </w:rPr>
              <w:fldChar w:fldCharType="begin"/>
            </w:r>
            <w:r>
              <w:rPr>
                <w:noProof/>
                <w:webHidden/>
              </w:rPr>
              <w:instrText xml:space="preserve"> PAGEREF _Toc229566259 \h </w:instrText>
            </w:r>
            <w:r>
              <w:rPr>
                <w:noProof/>
                <w:webHidden/>
              </w:rPr>
            </w:r>
            <w:r>
              <w:rPr>
                <w:noProof/>
                <w:webHidden/>
              </w:rPr>
              <w:fldChar w:fldCharType="separate"/>
            </w:r>
            <w:r>
              <w:rPr>
                <w:noProof/>
                <w:webHidden/>
              </w:rPr>
              <w:t>4</w:t>
            </w:r>
            <w:r>
              <w:rPr>
                <w:noProof/>
                <w:webHidden/>
              </w:rPr>
              <w:fldChar w:fldCharType="end"/>
            </w:r>
          </w:hyperlink>
        </w:p>
        <w:p w14:paraId="6E868FCF" w14:textId="01950A41" w:rsidR="005E31B2" w:rsidRDefault="005E31B2" w:rsidP="001B0484">
          <w:pPr>
            <w:pStyle w:val="TOC2"/>
            <w:spacing w:after="120"/>
            <w:rPr>
              <w:rFonts w:asciiTheme="minorHAnsi" w:eastAsiaTheme="minorEastAsia" w:hAnsiTheme="minorHAnsi"/>
              <w:noProof/>
              <w:lang w:val="en-GB" w:eastAsia="en-GB"/>
            </w:rPr>
          </w:pPr>
          <w:hyperlink w:anchor="_Toc229566261" w:history="1">
            <w:r w:rsidRPr="00753FB1">
              <w:rPr>
                <w:rStyle w:val="Hyperlink"/>
                <w:noProof/>
              </w:rPr>
              <w:t>2.2</w:t>
            </w:r>
            <w:r>
              <w:rPr>
                <w:rFonts w:asciiTheme="minorHAnsi" w:eastAsiaTheme="minorEastAsia" w:hAnsiTheme="minorHAnsi"/>
                <w:noProof/>
                <w:lang w:val="en-GB" w:eastAsia="en-GB"/>
              </w:rPr>
              <w:tab/>
            </w:r>
            <w:r w:rsidRPr="00753FB1">
              <w:rPr>
                <w:rStyle w:val="Hyperlink"/>
                <w:noProof/>
              </w:rPr>
              <w:t>Nominated Point of Contact (PoC)</w:t>
            </w:r>
            <w:r>
              <w:rPr>
                <w:noProof/>
                <w:webHidden/>
              </w:rPr>
              <w:tab/>
            </w:r>
            <w:r>
              <w:rPr>
                <w:noProof/>
                <w:webHidden/>
              </w:rPr>
              <w:fldChar w:fldCharType="begin"/>
            </w:r>
            <w:r>
              <w:rPr>
                <w:noProof/>
                <w:webHidden/>
              </w:rPr>
              <w:instrText xml:space="preserve"> PAGEREF _Toc229566261 \h </w:instrText>
            </w:r>
            <w:r>
              <w:rPr>
                <w:noProof/>
                <w:webHidden/>
              </w:rPr>
            </w:r>
            <w:r>
              <w:rPr>
                <w:noProof/>
                <w:webHidden/>
              </w:rPr>
              <w:fldChar w:fldCharType="separate"/>
            </w:r>
            <w:r>
              <w:rPr>
                <w:noProof/>
                <w:webHidden/>
              </w:rPr>
              <w:t>4</w:t>
            </w:r>
            <w:r>
              <w:rPr>
                <w:noProof/>
                <w:webHidden/>
              </w:rPr>
              <w:fldChar w:fldCharType="end"/>
            </w:r>
          </w:hyperlink>
        </w:p>
        <w:p w14:paraId="3B47DD47" w14:textId="0136841F" w:rsidR="005E31B2" w:rsidRDefault="005E31B2" w:rsidP="001B0484">
          <w:pPr>
            <w:pStyle w:val="TOC2"/>
            <w:spacing w:after="120"/>
            <w:rPr>
              <w:rFonts w:asciiTheme="minorHAnsi" w:eastAsiaTheme="minorEastAsia" w:hAnsiTheme="minorHAnsi"/>
              <w:noProof/>
              <w:lang w:val="en-GB" w:eastAsia="en-GB"/>
            </w:rPr>
          </w:pPr>
          <w:hyperlink w:anchor="_Toc229566262" w:history="1">
            <w:r w:rsidRPr="00753FB1">
              <w:rPr>
                <w:rStyle w:val="Hyperlink"/>
                <w:noProof/>
              </w:rPr>
              <w:t>2.3</w:t>
            </w:r>
            <w:r>
              <w:rPr>
                <w:rFonts w:asciiTheme="minorHAnsi" w:eastAsiaTheme="minorEastAsia" w:hAnsiTheme="minorHAnsi"/>
                <w:noProof/>
                <w:lang w:val="en-GB" w:eastAsia="en-GB"/>
              </w:rPr>
              <w:tab/>
            </w:r>
            <w:r w:rsidRPr="00753FB1">
              <w:rPr>
                <w:rStyle w:val="Hyperlink"/>
                <w:noProof/>
              </w:rPr>
              <w:t>Nominated Alternate Point of Contact (PoC)</w:t>
            </w:r>
            <w:r>
              <w:rPr>
                <w:noProof/>
                <w:webHidden/>
              </w:rPr>
              <w:tab/>
            </w:r>
            <w:r>
              <w:rPr>
                <w:noProof/>
                <w:webHidden/>
              </w:rPr>
              <w:fldChar w:fldCharType="begin"/>
            </w:r>
            <w:r>
              <w:rPr>
                <w:noProof/>
                <w:webHidden/>
              </w:rPr>
              <w:instrText xml:space="preserve"> PAGEREF _Toc229566262 \h </w:instrText>
            </w:r>
            <w:r>
              <w:rPr>
                <w:noProof/>
                <w:webHidden/>
              </w:rPr>
            </w:r>
            <w:r>
              <w:rPr>
                <w:noProof/>
                <w:webHidden/>
              </w:rPr>
              <w:fldChar w:fldCharType="separate"/>
            </w:r>
            <w:r>
              <w:rPr>
                <w:noProof/>
                <w:webHidden/>
              </w:rPr>
              <w:t>4</w:t>
            </w:r>
            <w:r>
              <w:rPr>
                <w:noProof/>
                <w:webHidden/>
              </w:rPr>
              <w:fldChar w:fldCharType="end"/>
            </w:r>
          </w:hyperlink>
        </w:p>
        <w:p w14:paraId="4F00C7FB" w14:textId="338297EE" w:rsidR="005E31B2" w:rsidRDefault="005E31B2" w:rsidP="001B0484">
          <w:pPr>
            <w:pStyle w:val="TOC1"/>
            <w:spacing w:after="120"/>
            <w:rPr>
              <w:rFonts w:asciiTheme="minorHAnsi" w:eastAsiaTheme="minorEastAsia" w:hAnsiTheme="minorHAnsi"/>
              <w:noProof/>
              <w:lang w:val="en-GB" w:eastAsia="en-GB"/>
            </w:rPr>
          </w:pPr>
          <w:hyperlink w:anchor="_Toc229566263" w:history="1">
            <w:r w:rsidRPr="00753FB1">
              <w:rPr>
                <w:rStyle w:val="Hyperlink"/>
                <w:noProof/>
              </w:rPr>
              <w:t>Section 3: Strategic Statement</w:t>
            </w:r>
            <w:r>
              <w:rPr>
                <w:noProof/>
                <w:webHidden/>
              </w:rPr>
              <w:tab/>
            </w:r>
            <w:r>
              <w:rPr>
                <w:noProof/>
                <w:webHidden/>
              </w:rPr>
              <w:fldChar w:fldCharType="begin"/>
            </w:r>
            <w:r>
              <w:rPr>
                <w:noProof/>
                <w:webHidden/>
              </w:rPr>
              <w:instrText xml:space="preserve"> PAGEREF _Toc229566263 \h </w:instrText>
            </w:r>
            <w:r>
              <w:rPr>
                <w:noProof/>
                <w:webHidden/>
              </w:rPr>
            </w:r>
            <w:r>
              <w:rPr>
                <w:noProof/>
                <w:webHidden/>
              </w:rPr>
              <w:fldChar w:fldCharType="separate"/>
            </w:r>
            <w:r>
              <w:rPr>
                <w:noProof/>
                <w:webHidden/>
              </w:rPr>
              <w:t>5</w:t>
            </w:r>
            <w:r>
              <w:rPr>
                <w:noProof/>
                <w:webHidden/>
              </w:rPr>
              <w:fldChar w:fldCharType="end"/>
            </w:r>
          </w:hyperlink>
        </w:p>
        <w:p w14:paraId="6C04C431" w14:textId="2F55FC9F" w:rsidR="005E31B2" w:rsidRDefault="005E31B2" w:rsidP="001B0484">
          <w:pPr>
            <w:pStyle w:val="TOC2"/>
            <w:spacing w:after="120"/>
            <w:rPr>
              <w:rFonts w:asciiTheme="minorHAnsi" w:eastAsiaTheme="minorEastAsia" w:hAnsiTheme="minorHAnsi"/>
              <w:noProof/>
              <w:lang w:val="en-GB" w:eastAsia="en-GB"/>
            </w:rPr>
          </w:pPr>
          <w:hyperlink w:anchor="_Toc229566264" w:history="1">
            <w:r w:rsidRPr="00753FB1">
              <w:rPr>
                <w:rStyle w:val="Hyperlink"/>
                <w:noProof/>
              </w:rPr>
              <w:t>3.1</w:t>
            </w:r>
            <w:r>
              <w:rPr>
                <w:rFonts w:asciiTheme="minorHAnsi" w:eastAsiaTheme="minorEastAsia" w:hAnsiTheme="minorHAnsi"/>
                <w:noProof/>
                <w:lang w:val="en-GB" w:eastAsia="en-GB"/>
              </w:rPr>
              <w:tab/>
            </w:r>
            <w:r w:rsidRPr="00753FB1">
              <w:rPr>
                <w:rStyle w:val="Hyperlink"/>
                <w:noProof/>
              </w:rPr>
              <w:t>Strategic Statement</w:t>
            </w:r>
            <w:r>
              <w:rPr>
                <w:noProof/>
                <w:webHidden/>
              </w:rPr>
              <w:tab/>
            </w:r>
            <w:r>
              <w:rPr>
                <w:noProof/>
                <w:webHidden/>
              </w:rPr>
              <w:fldChar w:fldCharType="begin"/>
            </w:r>
            <w:r>
              <w:rPr>
                <w:noProof/>
                <w:webHidden/>
              </w:rPr>
              <w:instrText xml:space="preserve"> PAGEREF _Toc229566264 \h </w:instrText>
            </w:r>
            <w:r>
              <w:rPr>
                <w:noProof/>
                <w:webHidden/>
              </w:rPr>
            </w:r>
            <w:r>
              <w:rPr>
                <w:noProof/>
                <w:webHidden/>
              </w:rPr>
              <w:fldChar w:fldCharType="separate"/>
            </w:r>
            <w:r>
              <w:rPr>
                <w:noProof/>
                <w:webHidden/>
              </w:rPr>
              <w:t>5</w:t>
            </w:r>
            <w:r>
              <w:rPr>
                <w:noProof/>
                <w:webHidden/>
              </w:rPr>
              <w:fldChar w:fldCharType="end"/>
            </w:r>
          </w:hyperlink>
        </w:p>
        <w:p w14:paraId="0DE78E1B" w14:textId="10D7E006" w:rsidR="005E31B2" w:rsidRDefault="005E31B2" w:rsidP="001B0484">
          <w:pPr>
            <w:pStyle w:val="TOC1"/>
            <w:spacing w:after="120"/>
            <w:rPr>
              <w:rFonts w:asciiTheme="minorHAnsi" w:eastAsiaTheme="minorEastAsia" w:hAnsiTheme="minorHAnsi"/>
              <w:noProof/>
              <w:lang w:val="en-GB" w:eastAsia="en-GB"/>
            </w:rPr>
          </w:pPr>
          <w:hyperlink w:anchor="_Toc229566265" w:history="1">
            <w:r w:rsidRPr="00753FB1">
              <w:rPr>
                <w:rStyle w:val="Hyperlink"/>
                <w:noProof/>
              </w:rPr>
              <w:t>Section 4: Declaration and Endorsement</w:t>
            </w:r>
            <w:r>
              <w:rPr>
                <w:noProof/>
                <w:webHidden/>
              </w:rPr>
              <w:tab/>
            </w:r>
            <w:r>
              <w:rPr>
                <w:noProof/>
                <w:webHidden/>
              </w:rPr>
              <w:fldChar w:fldCharType="begin"/>
            </w:r>
            <w:r>
              <w:rPr>
                <w:noProof/>
                <w:webHidden/>
              </w:rPr>
              <w:instrText xml:space="preserve"> PAGEREF _Toc229566265 \h </w:instrText>
            </w:r>
            <w:r>
              <w:rPr>
                <w:noProof/>
                <w:webHidden/>
              </w:rPr>
            </w:r>
            <w:r>
              <w:rPr>
                <w:noProof/>
                <w:webHidden/>
              </w:rPr>
              <w:fldChar w:fldCharType="separate"/>
            </w:r>
            <w:r>
              <w:rPr>
                <w:noProof/>
                <w:webHidden/>
              </w:rPr>
              <w:t>6</w:t>
            </w:r>
            <w:r>
              <w:rPr>
                <w:noProof/>
                <w:webHidden/>
              </w:rPr>
              <w:fldChar w:fldCharType="end"/>
            </w:r>
          </w:hyperlink>
        </w:p>
        <w:p w14:paraId="0743507E" w14:textId="2F33D20D" w:rsidR="005E31B2" w:rsidRDefault="005E31B2" w:rsidP="001B0484">
          <w:pPr>
            <w:pStyle w:val="TOC1"/>
            <w:spacing w:after="120"/>
            <w:rPr>
              <w:rFonts w:asciiTheme="minorHAnsi" w:eastAsiaTheme="minorEastAsia" w:hAnsiTheme="minorHAnsi"/>
              <w:noProof/>
              <w:lang w:val="en-GB" w:eastAsia="en-GB"/>
            </w:rPr>
          </w:pPr>
          <w:hyperlink w:anchor="_Toc229566266" w:history="1">
            <w:r w:rsidRPr="00753FB1">
              <w:rPr>
                <w:rStyle w:val="Hyperlink"/>
                <w:noProof/>
              </w:rPr>
              <w:t>Section 5: Detailed Application for Local Institutional Infrastructure</w:t>
            </w:r>
            <w:r>
              <w:rPr>
                <w:noProof/>
                <w:webHidden/>
              </w:rPr>
              <w:tab/>
            </w:r>
            <w:r>
              <w:rPr>
                <w:noProof/>
                <w:webHidden/>
              </w:rPr>
              <w:fldChar w:fldCharType="begin"/>
            </w:r>
            <w:r>
              <w:rPr>
                <w:noProof/>
                <w:webHidden/>
              </w:rPr>
              <w:instrText xml:space="preserve"> PAGEREF _Toc229566266 \h </w:instrText>
            </w:r>
            <w:r>
              <w:rPr>
                <w:noProof/>
                <w:webHidden/>
              </w:rPr>
            </w:r>
            <w:r>
              <w:rPr>
                <w:noProof/>
                <w:webHidden/>
              </w:rPr>
              <w:fldChar w:fldCharType="separate"/>
            </w:r>
            <w:r>
              <w:rPr>
                <w:noProof/>
                <w:webHidden/>
              </w:rPr>
              <w:t>7</w:t>
            </w:r>
            <w:r>
              <w:rPr>
                <w:noProof/>
                <w:webHidden/>
              </w:rPr>
              <w:fldChar w:fldCharType="end"/>
            </w:r>
          </w:hyperlink>
        </w:p>
        <w:p w14:paraId="3C73AB78" w14:textId="20848F7F" w:rsidR="005E31B2" w:rsidRDefault="005E31B2" w:rsidP="001B0484">
          <w:pPr>
            <w:pStyle w:val="TOC2"/>
            <w:spacing w:after="120"/>
            <w:rPr>
              <w:rFonts w:asciiTheme="minorHAnsi" w:eastAsiaTheme="minorEastAsia" w:hAnsiTheme="minorHAnsi"/>
              <w:noProof/>
              <w:lang w:val="en-GB" w:eastAsia="en-GB"/>
            </w:rPr>
          </w:pPr>
          <w:hyperlink w:anchor="_Toc229566271" w:history="1">
            <w:r w:rsidRPr="00753FB1">
              <w:rPr>
                <w:rStyle w:val="Hyperlink"/>
                <w:noProof/>
              </w:rPr>
              <w:t>5.1</w:t>
            </w:r>
            <w:r>
              <w:rPr>
                <w:rFonts w:asciiTheme="minorHAnsi" w:eastAsiaTheme="minorEastAsia" w:hAnsiTheme="minorHAnsi"/>
                <w:noProof/>
                <w:lang w:val="en-GB" w:eastAsia="en-GB"/>
              </w:rPr>
              <w:tab/>
            </w:r>
            <w:r w:rsidRPr="00753FB1">
              <w:rPr>
                <w:rStyle w:val="Hyperlink"/>
                <w:noProof/>
              </w:rPr>
              <w:t>Link to Strategic Fit – Local Institutional Infrastructure</w:t>
            </w:r>
            <w:r>
              <w:rPr>
                <w:noProof/>
                <w:webHidden/>
              </w:rPr>
              <w:tab/>
            </w:r>
            <w:r>
              <w:rPr>
                <w:noProof/>
                <w:webHidden/>
              </w:rPr>
              <w:fldChar w:fldCharType="begin"/>
            </w:r>
            <w:r>
              <w:rPr>
                <w:noProof/>
                <w:webHidden/>
              </w:rPr>
              <w:instrText xml:space="preserve"> PAGEREF _Toc229566271 \h </w:instrText>
            </w:r>
            <w:r>
              <w:rPr>
                <w:noProof/>
                <w:webHidden/>
              </w:rPr>
            </w:r>
            <w:r>
              <w:rPr>
                <w:noProof/>
                <w:webHidden/>
              </w:rPr>
              <w:fldChar w:fldCharType="separate"/>
            </w:r>
            <w:r>
              <w:rPr>
                <w:noProof/>
                <w:webHidden/>
              </w:rPr>
              <w:t>7</w:t>
            </w:r>
            <w:r>
              <w:rPr>
                <w:noProof/>
                <w:webHidden/>
              </w:rPr>
              <w:fldChar w:fldCharType="end"/>
            </w:r>
          </w:hyperlink>
        </w:p>
        <w:p w14:paraId="3C85EF30" w14:textId="453F2A3D" w:rsidR="005E31B2" w:rsidRDefault="005E31B2" w:rsidP="001B0484">
          <w:pPr>
            <w:pStyle w:val="TOC2"/>
            <w:spacing w:after="120"/>
            <w:rPr>
              <w:rFonts w:asciiTheme="minorHAnsi" w:eastAsiaTheme="minorEastAsia" w:hAnsiTheme="minorHAnsi"/>
              <w:noProof/>
              <w:lang w:val="en-GB" w:eastAsia="en-GB"/>
            </w:rPr>
          </w:pPr>
          <w:hyperlink w:anchor="_Toc229566274" w:history="1">
            <w:r w:rsidRPr="00753FB1">
              <w:rPr>
                <w:rStyle w:val="Hyperlink"/>
                <w:noProof/>
              </w:rPr>
              <w:t>5.2</w:t>
            </w:r>
            <w:r>
              <w:rPr>
                <w:rFonts w:asciiTheme="minorHAnsi" w:eastAsiaTheme="minorEastAsia" w:hAnsiTheme="minorHAnsi"/>
                <w:noProof/>
                <w:lang w:val="en-GB" w:eastAsia="en-GB"/>
              </w:rPr>
              <w:tab/>
            </w:r>
            <w:r w:rsidRPr="00753FB1">
              <w:rPr>
                <w:rStyle w:val="Hyperlink"/>
                <w:noProof/>
              </w:rPr>
              <w:t>Quality of Outcomes</w:t>
            </w:r>
            <w:r>
              <w:rPr>
                <w:noProof/>
                <w:webHidden/>
              </w:rPr>
              <w:tab/>
            </w:r>
            <w:r>
              <w:rPr>
                <w:noProof/>
                <w:webHidden/>
              </w:rPr>
              <w:fldChar w:fldCharType="begin"/>
            </w:r>
            <w:r>
              <w:rPr>
                <w:noProof/>
                <w:webHidden/>
              </w:rPr>
              <w:instrText xml:space="preserve"> PAGEREF _Toc229566274 \h </w:instrText>
            </w:r>
            <w:r>
              <w:rPr>
                <w:noProof/>
                <w:webHidden/>
              </w:rPr>
            </w:r>
            <w:r>
              <w:rPr>
                <w:noProof/>
                <w:webHidden/>
              </w:rPr>
              <w:fldChar w:fldCharType="separate"/>
            </w:r>
            <w:r>
              <w:rPr>
                <w:noProof/>
                <w:webHidden/>
              </w:rPr>
              <w:t>8</w:t>
            </w:r>
            <w:r>
              <w:rPr>
                <w:noProof/>
                <w:webHidden/>
              </w:rPr>
              <w:fldChar w:fldCharType="end"/>
            </w:r>
          </w:hyperlink>
        </w:p>
        <w:p w14:paraId="7935E10C" w14:textId="0A97A5DA" w:rsidR="005E31B2" w:rsidRDefault="005E31B2" w:rsidP="001B0484">
          <w:pPr>
            <w:pStyle w:val="TOC2"/>
            <w:spacing w:after="120"/>
            <w:rPr>
              <w:rFonts w:asciiTheme="minorHAnsi" w:eastAsiaTheme="minorEastAsia" w:hAnsiTheme="minorHAnsi"/>
              <w:noProof/>
              <w:lang w:val="en-GB" w:eastAsia="en-GB"/>
            </w:rPr>
          </w:pPr>
          <w:hyperlink w:anchor="_Toc229566275" w:history="1">
            <w:r w:rsidRPr="00753FB1">
              <w:rPr>
                <w:rStyle w:val="Hyperlink"/>
                <w:noProof/>
              </w:rPr>
              <w:t>5.3</w:t>
            </w:r>
            <w:r>
              <w:rPr>
                <w:rFonts w:asciiTheme="minorHAnsi" w:eastAsiaTheme="minorEastAsia" w:hAnsiTheme="minorHAnsi"/>
                <w:noProof/>
                <w:lang w:val="en-GB" w:eastAsia="en-GB"/>
              </w:rPr>
              <w:tab/>
            </w:r>
            <w:r w:rsidRPr="00753FB1">
              <w:rPr>
                <w:rStyle w:val="Hyperlink"/>
                <w:noProof/>
              </w:rPr>
              <w:t>Institutional Capacity and Readiness</w:t>
            </w:r>
            <w:r>
              <w:rPr>
                <w:noProof/>
                <w:webHidden/>
              </w:rPr>
              <w:tab/>
            </w:r>
            <w:r>
              <w:rPr>
                <w:noProof/>
                <w:webHidden/>
              </w:rPr>
              <w:fldChar w:fldCharType="begin"/>
            </w:r>
            <w:r>
              <w:rPr>
                <w:noProof/>
                <w:webHidden/>
              </w:rPr>
              <w:instrText xml:space="preserve"> PAGEREF _Toc229566275 \h </w:instrText>
            </w:r>
            <w:r>
              <w:rPr>
                <w:noProof/>
                <w:webHidden/>
              </w:rPr>
            </w:r>
            <w:r>
              <w:rPr>
                <w:noProof/>
                <w:webHidden/>
              </w:rPr>
              <w:fldChar w:fldCharType="separate"/>
            </w:r>
            <w:r>
              <w:rPr>
                <w:noProof/>
                <w:webHidden/>
              </w:rPr>
              <w:t>9</w:t>
            </w:r>
            <w:r>
              <w:rPr>
                <w:noProof/>
                <w:webHidden/>
              </w:rPr>
              <w:fldChar w:fldCharType="end"/>
            </w:r>
          </w:hyperlink>
        </w:p>
        <w:p w14:paraId="230776AF" w14:textId="16019BF9" w:rsidR="005E31B2" w:rsidRDefault="005E31B2" w:rsidP="001B0484">
          <w:pPr>
            <w:pStyle w:val="TOC2"/>
            <w:spacing w:after="120"/>
            <w:rPr>
              <w:rFonts w:asciiTheme="minorHAnsi" w:eastAsiaTheme="minorEastAsia" w:hAnsiTheme="minorHAnsi"/>
              <w:noProof/>
              <w:lang w:val="en-GB" w:eastAsia="en-GB"/>
            </w:rPr>
          </w:pPr>
          <w:hyperlink w:anchor="_Toc229566276" w:history="1">
            <w:r w:rsidRPr="00753FB1">
              <w:rPr>
                <w:rStyle w:val="Hyperlink"/>
                <w:noProof/>
              </w:rPr>
              <w:t>5.4</w:t>
            </w:r>
            <w:r>
              <w:rPr>
                <w:rFonts w:asciiTheme="minorHAnsi" w:eastAsiaTheme="minorEastAsia" w:hAnsiTheme="minorHAnsi"/>
                <w:noProof/>
                <w:lang w:val="en-GB" w:eastAsia="en-GB"/>
              </w:rPr>
              <w:tab/>
            </w:r>
            <w:r w:rsidRPr="00753FB1">
              <w:rPr>
                <w:rStyle w:val="Hyperlink"/>
                <w:noProof/>
              </w:rPr>
              <w:t>Sustainability</w:t>
            </w:r>
            <w:r>
              <w:rPr>
                <w:noProof/>
                <w:webHidden/>
              </w:rPr>
              <w:tab/>
            </w:r>
            <w:r>
              <w:rPr>
                <w:noProof/>
                <w:webHidden/>
              </w:rPr>
              <w:fldChar w:fldCharType="begin"/>
            </w:r>
            <w:r>
              <w:rPr>
                <w:noProof/>
                <w:webHidden/>
              </w:rPr>
              <w:instrText xml:space="preserve"> PAGEREF _Toc229566276 \h </w:instrText>
            </w:r>
            <w:r>
              <w:rPr>
                <w:noProof/>
                <w:webHidden/>
              </w:rPr>
            </w:r>
            <w:r>
              <w:rPr>
                <w:noProof/>
                <w:webHidden/>
              </w:rPr>
              <w:fldChar w:fldCharType="separate"/>
            </w:r>
            <w:r>
              <w:rPr>
                <w:noProof/>
                <w:webHidden/>
              </w:rPr>
              <w:t>9</w:t>
            </w:r>
            <w:r>
              <w:rPr>
                <w:noProof/>
                <w:webHidden/>
              </w:rPr>
              <w:fldChar w:fldCharType="end"/>
            </w:r>
          </w:hyperlink>
        </w:p>
        <w:p w14:paraId="7060CBA6" w14:textId="043A6F9B" w:rsidR="005E31B2" w:rsidRDefault="005E31B2" w:rsidP="001B0484">
          <w:pPr>
            <w:pStyle w:val="TOC2"/>
            <w:spacing w:after="120"/>
            <w:rPr>
              <w:rFonts w:asciiTheme="minorHAnsi" w:eastAsiaTheme="minorEastAsia" w:hAnsiTheme="minorHAnsi"/>
              <w:noProof/>
              <w:lang w:val="en-GB" w:eastAsia="en-GB"/>
            </w:rPr>
          </w:pPr>
          <w:hyperlink w:anchor="_Toc229566277" w:history="1">
            <w:r w:rsidRPr="00753FB1">
              <w:rPr>
                <w:rStyle w:val="Hyperlink"/>
                <w:noProof/>
              </w:rPr>
              <w:t>5.5</w:t>
            </w:r>
            <w:r>
              <w:rPr>
                <w:rFonts w:asciiTheme="minorHAnsi" w:eastAsiaTheme="minorEastAsia" w:hAnsiTheme="minorHAnsi"/>
                <w:noProof/>
                <w:lang w:val="en-GB" w:eastAsia="en-GB"/>
              </w:rPr>
              <w:tab/>
            </w:r>
            <w:r w:rsidRPr="00753FB1">
              <w:rPr>
                <w:rStyle w:val="Hyperlink"/>
                <w:noProof/>
              </w:rPr>
              <w:t>Value for Money</w:t>
            </w:r>
            <w:r>
              <w:rPr>
                <w:noProof/>
                <w:webHidden/>
              </w:rPr>
              <w:tab/>
            </w:r>
            <w:r>
              <w:rPr>
                <w:noProof/>
                <w:webHidden/>
              </w:rPr>
              <w:fldChar w:fldCharType="begin"/>
            </w:r>
            <w:r>
              <w:rPr>
                <w:noProof/>
                <w:webHidden/>
              </w:rPr>
              <w:instrText xml:space="preserve"> PAGEREF _Toc229566277 \h </w:instrText>
            </w:r>
            <w:r>
              <w:rPr>
                <w:noProof/>
                <w:webHidden/>
              </w:rPr>
            </w:r>
            <w:r>
              <w:rPr>
                <w:noProof/>
                <w:webHidden/>
              </w:rPr>
              <w:fldChar w:fldCharType="separate"/>
            </w:r>
            <w:r>
              <w:rPr>
                <w:noProof/>
                <w:webHidden/>
              </w:rPr>
              <w:t>10</w:t>
            </w:r>
            <w:r>
              <w:rPr>
                <w:noProof/>
                <w:webHidden/>
              </w:rPr>
              <w:fldChar w:fldCharType="end"/>
            </w:r>
          </w:hyperlink>
        </w:p>
        <w:p w14:paraId="4C71825C" w14:textId="10BC0D68" w:rsidR="005E31B2" w:rsidRDefault="005E31B2" w:rsidP="001B0484">
          <w:pPr>
            <w:pStyle w:val="TOC1"/>
            <w:spacing w:after="120"/>
            <w:rPr>
              <w:rFonts w:asciiTheme="minorHAnsi" w:eastAsiaTheme="minorEastAsia" w:hAnsiTheme="minorHAnsi"/>
              <w:noProof/>
              <w:lang w:val="en-GB" w:eastAsia="en-GB"/>
            </w:rPr>
          </w:pPr>
          <w:hyperlink w:anchor="_Toc229566278" w:history="1">
            <w:r w:rsidRPr="00753FB1">
              <w:rPr>
                <w:rStyle w:val="Hyperlink"/>
                <w:noProof/>
              </w:rPr>
              <w:t xml:space="preserve">Appendix 1: </w:t>
            </w:r>
            <w:r w:rsidRPr="00753FB1">
              <w:rPr>
                <w:rStyle w:val="Hyperlink"/>
                <w:rFonts w:cstheme="minorHAnsi"/>
                <w:noProof/>
              </w:rPr>
              <w:t>Local Institutional Infrastructure - Detailed Infrastructure Table and Budget Template</w:t>
            </w:r>
            <w:r>
              <w:rPr>
                <w:noProof/>
                <w:webHidden/>
              </w:rPr>
              <w:tab/>
            </w:r>
            <w:r>
              <w:rPr>
                <w:noProof/>
                <w:webHidden/>
              </w:rPr>
              <w:fldChar w:fldCharType="begin"/>
            </w:r>
            <w:r>
              <w:rPr>
                <w:noProof/>
                <w:webHidden/>
              </w:rPr>
              <w:instrText xml:space="preserve"> PAGEREF _Toc229566278 \h </w:instrText>
            </w:r>
            <w:r>
              <w:rPr>
                <w:noProof/>
                <w:webHidden/>
              </w:rPr>
            </w:r>
            <w:r>
              <w:rPr>
                <w:noProof/>
                <w:webHidden/>
              </w:rPr>
              <w:fldChar w:fldCharType="separate"/>
            </w:r>
            <w:r>
              <w:rPr>
                <w:noProof/>
                <w:webHidden/>
              </w:rPr>
              <w:t>11</w:t>
            </w:r>
            <w:r>
              <w:rPr>
                <w:noProof/>
                <w:webHidden/>
              </w:rPr>
              <w:fldChar w:fldCharType="end"/>
            </w:r>
          </w:hyperlink>
        </w:p>
        <w:p w14:paraId="39A2E25B" w14:textId="5280FA83" w:rsidR="005E31B2" w:rsidRDefault="005E31B2" w:rsidP="001B0484">
          <w:pPr>
            <w:pStyle w:val="TOC1"/>
            <w:spacing w:after="120"/>
            <w:rPr>
              <w:rFonts w:asciiTheme="minorHAnsi" w:eastAsiaTheme="minorEastAsia" w:hAnsiTheme="minorHAnsi"/>
              <w:noProof/>
              <w:lang w:val="en-GB" w:eastAsia="en-GB"/>
            </w:rPr>
          </w:pPr>
          <w:hyperlink w:anchor="_Toc229566279" w:history="1">
            <w:r w:rsidRPr="00753FB1">
              <w:rPr>
                <w:rStyle w:val="Hyperlink"/>
                <w:noProof/>
              </w:rPr>
              <w:t>Appendix 2: Shared Advanced Infrastructures - Expression of Interest</w:t>
            </w:r>
            <w:r>
              <w:rPr>
                <w:noProof/>
                <w:webHidden/>
              </w:rPr>
              <w:tab/>
            </w:r>
            <w:r>
              <w:rPr>
                <w:noProof/>
                <w:webHidden/>
              </w:rPr>
              <w:fldChar w:fldCharType="begin"/>
            </w:r>
            <w:r>
              <w:rPr>
                <w:noProof/>
                <w:webHidden/>
              </w:rPr>
              <w:instrText xml:space="preserve"> PAGEREF _Toc229566279 \h </w:instrText>
            </w:r>
            <w:r>
              <w:rPr>
                <w:noProof/>
                <w:webHidden/>
              </w:rPr>
            </w:r>
            <w:r>
              <w:rPr>
                <w:noProof/>
                <w:webHidden/>
              </w:rPr>
              <w:fldChar w:fldCharType="separate"/>
            </w:r>
            <w:r>
              <w:rPr>
                <w:noProof/>
                <w:webHidden/>
              </w:rPr>
              <w:t>12</w:t>
            </w:r>
            <w:r>
              <w:rPr>
                <w:noProof/>
                <w:webHidden/>
              </w:rPr>
              <w:fldChar w:fldCharType="end"/>
            </w:r>
          </w:hyperlink>
        </w:p>
        <w:p w14:paraId="31685068" w14:textId="38D29C38" w:rsidR="00E822F9" w:rsidRDefault="00E822F9" w:rsidP="001B0484">
          <w:pPr>
            <w:pStyle w:val="TOC2"/>
            <w:tabs>
              <w:tab w:val="clear" w:pos="9016"/>
              <w:tab w:val="right" w:leader="dot" w:pos="9015"/>
            </w:tabs>
            <w:spacing w:after="120"/>
            <w:rPr>
              <w:rStyle w:val="Hyperlink"/>
              <w:noProof/>
              <w:lang w:eastAsia="en-IE"/>
            </w:rPr>
          </w:pPr>
          <w:r>
            <w:fldChar w:fldCharType="end"/>
          </w:r>
        </w:p>
      </w:sdtContent>
    </w:sdt>
    <w:p w14:paraId="67A137DD" w14:textId="77777777" w:rsidR="0017571A" w:rsidRDefault="0017571A" w:rsidP="0017571A">
      <w:pPr>
        <w:rPr>
          <w:rFonts w:asciiTheme="majorHAnsi" w:eastAsiaTheme="majorEastAsia" w:hAnsiTheme="majorHAnsi" w:cstheme="majorBidi"/>
          <w:color w:val="0F4761" w:themeColor="accent1" w:themeShade="BF"/>
          <w:sz w:val="40"/>
          <w:szCs w:val="40"/>
        </w:rPr>
      </w:pPr>
      <w:r>
        <w:br w:type="page"/>
      </w:r>
    </w:p>
    <w:p w14:paraId="3DE17B10" w14:textId="0394D29E" w:rsidR="0017571A" w:rsidRDefault="00C72F7B" w:rsidP="00AC63BA">
      <w:pPr>
        <w:pStyle w:val="Heading1"/>
        <w:numPr>
          <w:ilvl w:val="0"/>
          <w:numId w:val="0"/>
        </w:numPr>
        <w:ind w:left="360" w:hanging="360"/>
      </w:pPr>
      <w:bookmarkStart w:id="0" w:name="_Toc227744509"/>
      <w:bookmarkStart w:id="1" w:name="_Toc227758772"/>
      <w:bookmarkStart w:id="2" w:name="_Toc229566255"/>
      <w:r>
        <w:lastRenderedPageBreak/>
        <w:t>Section 1</w:t>
      </w:r>
      <w:r w:rsidR="0017571A">
        <w:t>: Phase One Application Form</w:t>
      </w:r>
      <w:bookmarkEnd w:id="0"/>
      <w:bookmarkEnd w:id="1"/>
      <w:bookmarkEnd w:id="2"/>
    </w:p>
    <w:p w14:paraId="0F7B8A57" w14:textId="10D2EFB5" w:rsidR="0017571A" w:rsidRPr="004535C8" w:rsidRDefault="0017571A" w:rsidP="00E72086">
      <w:pPr>
        <w:pStyle w:val="Heading2"/>
      </w:pPr>
      <w:bookmarkStart w:id="3" w:name="_Toc226964343"/>
      <w:bookmarkStart w:id="4" w:name="_Toc227744510"/>
      <w:bookmarkStart w:id="5" w:name="_Toc227758773"/>
      <w:bookmarkStart w:id="6" w:name="_Toc229566256"/>
      <w:r w:rsidRPr="00382875">
        <w:t>Guide</w:t>
      </w:r>
      <w:r w:rsidRPr="004535C8">
        <w:t xml:space="preserve"> for Applicants</w:t>
      </w:r>
      <w:bookmarkEnd w:id="3"/>
      <w:bookmarkEnd w:id="4"/>
      <w:bookmarkEnd w:id="5"/>
      <w:bookmarkEnd w:id="6"/>
      <w:r w:rsidRPr="004535C8">
        <w:t xml:space="preserve"> </w:t>
      </w:r>
      <w:r w:rsidRPr="004535C8">
        <w:tab/>
      </w:r>
    </w:p>
    <w:p w14:paraId="4919A181" w14:textId="2618A094" w:rsidR="00462E4E" w:rsidRDefault="0017571A" w:rsidP="008F71EA">
      <w:pPr>
        <w:pStyle w:val="ListParagraph"/>
        <w:numPr>
          <w:ilvl w:val="0"/>
          <w:numId w:val="24"/>
        </w:numPr>
        <w:ind w:left="714" w:hanging="357"/>
        <w:contextualSpacing w:val="0"/>
        <w:rPr>
          <w:rFonts w:cstheme="minorHAnsi"/>
        </w:rPr>
      </w:pPr>
      <w:r w:rsidRPr="00CD776A">
        <w:rPr>
          <w:rFonts w:cstheme="minorHAnsi"/>
        </w:rPr>
        <w:t xml:space="preserve">Eligible higher education institutions may make </w:t>
      </w:r>
      <w:r>
        <w:rPr>
          <w:rFonts w:cstheme="minorHAnsi"/>
        </w:rPr>
        <w:t>only</w:t>
      </w:r>
      <w:r w:rsidRPr="00CD776A">
        <w:rPr>
          <w:rFonts w:cstheme="minorHAnsi"/>
        </w:rPr>
        <w:t xml:space="preserve"> </w:t>
      </w:r>
      <w:r>
        <w:rPr>
          <w:rFonts w:cstheme="minorHAnsi"/>
          <w:b/>
          <w:bCs/>
          <w:u w:val="single"/>
        </w:rPr>
        <w:t>one</w:t>
      </w:r>
      <w:r w:rsidRPr="00CD776A">
        <w:rPr>
          <w:rFonts w:cstheme="minorHAnsi"/>
          <w:b/>
          <w:bCs/>
          <w:u w:val="single"/>
        </w:rPr>
        <w:t xml:space="preserve"> submissio</w:t>
      </w:r>
      <w:r>
        <w:rPr>
          <w:rFonts w:cstheme="minorHAnsi"/>
          <w:b/>
          <w:bCs/>
          <w:u w:val="single"/>
        </w:rPr>
        <w:t>n</w:t>
      </w:r>
      <w:r w:rsidRPr="00CD776A">
        <w:rPr>
          <w:rFonts w:cstheme="minorHAnsi"/>
        </w:rPr>
        <w:t>. More than one submission from the same institution will not be accepted</w:t>
      </w:r>
      <w:r>
        <w:rPr>
          <w:rFonts w:cstheme="minorHAnsi"/>
        </w:rPr>
        <w:t>.</w:t>
      </w:r>
      <w:r w:rsidR="00595EFD">
        <w:rPr>
          <w:rFonts w:cstheme="minorHAnsi"/>
        </w:rPr>
        <w:t xml:space="preserve"> </w:t>
      </w:r>
    </w:p>
    <w:p w14:paraId="3B283942" w14:textId="65697160" w:rsidR="00462E4E" w:rsidRDefault="00462E4E" w:rsidP="008F71EA">
      <w:pPr>
        <w:pStyle w:val="ListParagraph"/>
        <w:numPr>
          <w:ilvl w:val="0"/>
          <w:numId w:val="24"/>
        </w:numPr>
        <w:ind w:left="714" w:hanging="357"/>
        <w:contextualSpacing w:val="0"/>
        <w:rPr>
          <w:rFonts w:cstheme="minorHAnsi"/>
        </w:rPr>
      </w:pPr>
      <w:r>
        <w:rPr>
          <w:rFonts w:cstheme="minorHAnsi"/>
        </w:rPr>
        <w:t xml:space="preserve">Applicants are encouraged to use the </w:t>
      </w:r>
      <w:r w:rsidRPr="006851D6">
        <w:rPr>
          <w:rFonts w:cstheme="minorHAnsi"/>
          <w:b/>
          <w:bCs/>
        </w:rPr>
        <w:t>Submission Checklist</w:t>
      </w:r>
      <w:r>
        <w:rPr>
          <w:rFonts w:cstheme="minorHAnsi"/>
        </w:rPr>
        <w:t xml:space="preserve"> (1.2 below) prior to submission, to ensure </w:t>
      </w:r>
      <w:r w:rsidR="00056CBA">
        <w:rPr>
          <w:rFonts w:cstheme="minorHAnsi"/>
        </w:rPr>
        <w:t xml:space="preserve">that </w:t>
      </w:r>
      <w:r>
        <w:rPr>
          <w:rFonts w:cstheme="minorHAnsi"/>
        </w:rPr>
        <w:t xml:space="preserve">all required information has been provided. </w:t>
      </w:r>
    </w:p>
    <w:p w14:paraId="5FEA393B" w14:textId="575A3821" w:rsidR="00DC3A31" w:rsidRDefault="00C42FE3" w:rsidP="008F71EA">
      <w:pPr>
        <w:pStyle w:val="ListParagraph"/>
        <w:numPr>
          <w:ilvl w:val="0"/>
          <w:numId w:val="24"/>
        </w:numPr>
        <w:ind w:left="714" w:hanging="357"/>
        <w:contextualSpacing w:val="0"/>
        <w:rPr>
          <w:rFonts w:cstheme="minorHAnsi"/>
        </w:rPr>
      </w:pPr>
      <w:r>
        <w:rPr>
          <w:rFonts w:cstheme="minorHAnsi"/>
        </w:rPr>
        <w:t xml:space="preserve">The following sections </w:t>
      </w:r>
      <w:r w:rsidRPr="00462E4E">
        <w:rPr>
          <w:rFonts w:cstheme="minorHAnsi"/>
        </w:rPr>
        <w:t>must be</w:t>
      </w:r>
      <w:r>
        <w:rPr>
          <w:rFonts w:cstheme="minorHAnsi"/>
        </w:rPr>
        <w:t xml:space="preserve"> complete </w:t>
      </w:r>
      <w:r w:rsidR="00DC3A31">
        <w:rPr>
          <w:rFonts w:cstheme="minorHAnsi"/>
        </w:rPr>
        <w:t>for Phase One applications to be deemed eligible:</w:t>
      </w:r>
    </w:p>
    <w:p w14:paraId="594F36D9" w14:textId="5FB71E86" w:rsidR="001544BB" w:rsidRDefault="0017571A" w:rsidP="00DC3A31">
      <w:pPr>
        <w:pStyle w:val="ListParagraph"/>
        <w:numPr>
          <w:ilvl w:val="1"/>
          <w:numId w:val="24"/>
        </w:numPr>
        <w:contextualSpacing w:val="0"/>
        <w:rPr>
          <w:rFonts w:cstheme="minorHAnsi"/>
        </w:rPr>
      </w:pPr>
      <w:r>
        <w:rPr>
          <w:rFonts w:cstheme="minorHAnsi"/>
        </w:rPr>
        <w:t xml:space="preserve">Section </w:t>
      </w:r>
      <w:r w:rsidR="00254066">
        <w:rPr>
          <w:rFonts w:cstheme="minorHAnsi"/>
        </w:rPr>
        <w:t>2</w:t>
      </w:r>
      <w:r>
        <w:rPr>
          <w:rFonts w:cstheme="minorHAnsi"/>
        </w:rPr>
        <w:t xml:space="preserve"> (Summary Overview)</w:t>
      </w:r>
      <w:r w:rsidR="003E36E2">
        <w:rPr>
          <w:rFonts w:cstheme="minorHAnsi"/>
        </w:rPr>
        <w:t>,</w:t>
      </w:r>
      <w:r>
        <w:rPr>
          <w:rFonts w:cstheme="minorHAnsi"/>
        </w:rPr>
        <w:t xml:space="preserve"> </w:t>
      </w:r>
    </w:p>
    <w:p w14:paraId="1E3FDAA5" w14:textId="32ADD779" w:rsidR="001544BB" w:rsidRDefault="00F73A9B" w:rsidP="00DC3A31">
      <w:pPr>
        <w:pStyle w:val="ListParagraph"/>
        <w:numPr>
          <w:ilvl w:val="1"/>
          <w:numId w:val="24"/>
        </w:numPr>
        <w:contextualSpacing w:val="0"/>
        <w:rPr>
          <w:rFonts w:cstheme="minorHAnsi"/>
        </w:rPr>
      </w:pPr>
      <w:r>
        <w:rPr>
          <w:rFonts w:cstheme="minorHAnsi"/>
        </w:rPr>
        <w:t xml:space="preserve">Section </w:t>
      </w:r>
      <w:r w:rsidR="004C0D86">
        <w:rPr>
          <w:rFonts w:cstheme="minorHAnsi"/>
        </w:rPr>
        <w:t>3</w:t>
      </w:r>
      <w:r w:rsidR="00014742">
        <w:rPr>
          <w:rFonts w:cstheme="minorHAnsi"/>
        </w:rPr>
        <w:t xml:space="preserve"> </w:t>
      </w:r>
      <w:r w:rsidR="004C0D86">
        <w:rPr>
          <w:rFonts w:cstheme="minorHAnsi"/>
        </w:rPr>
        <w:t>(Strategic Statement)</w:t>
      </w:r>
      <w:r w:rsidR="000E2F66">
        <w:rPr>
          <w:rFonts w:cstheme="minorHAnsi"/>
        </w:rPr>
        <w:t>,</w:t>
      </w:r>
    </w:p>
    <w:p w14:paraId="684CE7EF" w14:textId="05FCF7F8" w:rsidR="00A3134B" w:rsidRDefault="00A3134B" w:rsidP="00DC3A31">
      <w:pPr>
        <w:pStyle w:val="ListParagraph"/>
        <w:numPr>
          <w:ilvl w:val="1"/>
          <w:numId w:val="24"/>
        </w:numPr>
        <w:contextualSpacing w:val="0"/>
        <w:rPr>
          <w:rFonts w:cstheme="minorHAnsi"/>
        </w:rPr>
      </w:pPr>
      <w:r>
        <w:rPr>
          <w:rFonts w:cstheme="minorHAnsi"/>
        </w:rPr>
        <w:t>Section 4 (</w:t>
      </w:r>
      <w:r w:rsidR="00462E4E">
        <w:rPr>
          <w:rFonts w:cstheme="minorHAnsi"/>
        </w:rPr>
        <w:t xml:space="preserve">signed </w:t>
      </w:r>
      <w:r w:rsidR="004B0B2C">
        <w:rPr>
          <w:rFonts w:cstheme="minorHAnsi"/>
        </w:rPr>
        <w:t xml:space="preserve">Declaration &amp; </w:t>
      </w:r>
      <w:r w:rsidR="00E72086">
        <w:rPr>
          <w:rFonts w:cstheme="minorHAnsi"/>
        </w:rPr>
        <w:t>E</w:t>
      </w:r>
      <w:r w:rsidR="004B0B2C">
        <w:rPr>
          <w:rFonts w:cstheme="minorHAnsi"/>
        </w:rPr>
        <w:t>ndorsement</w:t>
      </w:r>
      <w:r w:rsidR="00462E4E">
        <w:rPr>
          <w:rFonts w:cstheme="minorHAnsi"/>
        </w:rPr>
        <w:t>)</w:t>
      </w:r>
      <w:r w:rsidR="004B0B2C">
        <w:rPr>
          <w:rFonts w:cstheme="minorHAnsi"/>
        </w:rPr>
        <w:t xml:space="preserve"> </w:t>
      </w:r>
    </w:p>
    <w:p w14:paraId="0D79F1B4" w14:textId="72447E2C" w:rsidR="001544BB" w:rsidRDefault="00014742" w:rsidP="00DC3A31">
      <w:pPr>
        <w:pStyle w:val="ListParagraph"/>
        <w:numPr>
          <w:ilvl w:val="1"/>
          <w:numId w:val="24"/>
        </w:numPr>
        <w:contextualSpacing w:val="0"/>
        <w:rPr>
          <w:rFonts w:cstheme="minorHAnsi"/>
        </w:rPr>
      </w:pPr>
      <w:r>
        <w:rPr>
          <w:rFonts w:cstheme="minorHAnsi"/>
        </w:rPr>
        <w:t xml:space="preserve">Section 5 </w:t>
      </w:r>
      <w:r w:rsidR="0017571A">
        <w:rPr>
          <w:rFonts w:cstheme="minorHAnsi"/>
        </w:rPr>
        <w:t>(</w:t>
      </w:r>
      <w:r w:rsidR="0017571A" w:rsidRPr="00AB66DD">
        <w:rPr>
          <w:rFonts w:cstheme="minorHAnsi"/>
        </w:rPr>
        <w:t>Detailed Application for Local Institutional Infrastructure</w:t>
      </w:r>
      <w:r w:rsidR="0017571A">
        <w:rPr>
          <w:rFonts w:cstheme="minorHAnsi"/>
        </w:rPr>
        <w:t>)</w:t>
      </w:r>
      <w:r w:rsidR="001544BB">
        <w:rPr>
          <w:rFonts w:cstheme="minorHAnsi"/>
        </w:rPr>
        <w:t>, and</w:t>
      </w:r>
    </w:p>
    <w:p w14:paraId="4D35B511" w14:textId="613B46B4" w:rsidR="0017571A" w:rsidRPr="00676D44" w:rsidRDefault="001544BB" w:rsidP="00DC3A31">
      <w:pPr>
        <w:pStyle w:val="ListParagraph"/>
        <w:numPr>
          <w:ilvl w:val="1"/>
          <w:numId w:val="24"/>
        </w:numPr>
        <w:contextualSpacing w:val="0"/>
        <w:rPr>
          <w:rFonts w:cstheme="minorHAnsi"/>
        </w:rPr>
      </w:pPr>
      <w:r w:rsidRPr="00D868A6">
        <w:rPr>
          <w:rFonts w:cstheme="minorHAnsi"/>
        </w:rPr>
        <w:t xml:space="preserve">Appendix </w:t>
      </w:r>
      <w:r w:rsidR="00F86C40">
        <w:rPr>
          <w:rFonts w:cstheme="minorHAnsi"/>
        </w:rPr>
        <w:t>1</w:t>
      </w:r>
      <w:r w:rsidR="008E179F" w:rsidRPr="00D868A6">
        <w:rPr>
          <w:rFonts w:cstheme="minorHAnsi"/>
        </w:rPr>
        <w:t>:</w:t>
      </w:r>
      <w:r w:rsidR="006851D6">
        <w:rPr>
          <w:rFonts w:cstheme="minorHAnsi"/>
        </w:rPr>
        <w:t xml:space="preserve"> </w:t>
      </w:r>
      <w:r w:rsidR="008E179F" w:rsidRPr="00AB66DD">
        <w:rPr>
          <w:rFonts w:cstheme="minorHAnsi"/>
        </w:rPr>
        <w:t>Local Institutional Infrastructure</w:t>
      </w:r>
      <w:r w:rsidR="008E179F" w:rsidRPr="00C32AD8">
        <w:rPr>
          <w:rFonts w:cstheme="minorHAnsi"/>
        </w:rPr>
        <w:t xml:space="preserve"> </w:t>
      </w:r>
      <w:r w:rsidR="00C32AD8" w:rsidRPr="00C32AD8">
        <w:rPr>
          <w:rFonts w:cstheme="minorHAnsi"/>
        </w:rPr>
        <w:t>Detailed Infrastructure Table and Budget Template</w:t>
      </w:r>
      <w:r w:rsidR="000E2F66">
        <w:rPr>
          <w:rFonts w:cstheme="minorHAnsi"/>
        </w:rPr>
        <w:t>.</w:t>
      </w:r>
    </w:p>
    <w:p w14:paraId="207024D8" w14:textId="29CFFB96" w:rsidR="0017571A" w:rsidRPr="00676D44" w:rsidRDefault="002B2508" w:rsidP="4056A9FD">
      <w:pPr>
        <w:pStyle w:val="ListParagraph"/>
        <w:numPr>
          <w:ilvl w:val="0"/>
          <w:numId w:val="24"/>
        </w:numPr>
        <w:ind w:left="714" w:hanging="357"/>
        <w:contextualSpacing w:val="0"/>
      </w:pPr>
      <w:r>
        <w:t xml:space="preserve">Appendix </w:t>
      </w:r>
      <w:r w:rsidR="00F86C40">
        <w:t>2</w:t>
      </w:r>
      <w:r w:rsidR="008E179F">
        <w:t>:</w:t>
      </w:r>
      <w:r w:rsidR="0017571A" w:rsidRPr="4056A9FD">
        <w:t xml:space="preserve"> </w:t>
      </w:r>
      <w:r w:rsidR="006851D6">
        <w:t>Shared Advanced Infrastructures</w:t>
      </w:r>
      <w:r w:rsidR="006851D6" w:rsidRPr="004C4196">
        <w:t xml:space="preserve"> </w:t>
      </w:r>
      <w:r w:rsidR="006851D6">
        <w:t>- Expression of Interest</w:t>
      </w:r>
      <w:r w:rsidR="008E179F">
        <w:t>,</w:t>
      </w:r>
      <w:r w:rsidR="00083122">
        <w:t xml:space="preserve"> </w:t>
      </w:r>
      <w:r w:rsidR="00595EFD">
        <w:t>should</w:t>
      </w:r>
      <w:r w:rsidR="00595EFD" w:rsidRPr="00595EFD">
        <w:t xml:space="preserve"> </w:t>
      </w:r>
      <w:r w:rsidR="0017571A" w:rsidRPr="00595EFD">
        <w:t xml:space="preserve">only </w:t>
      </w:r>
      <w:r w:rsidR="002C36A0">
        <w:t xml:space="preserve">be </w:t>
      </w:r>
      <w:r w:rsidR="0017571A" w:rsidRPr="4056A9FD">
        <w:t>complete</w:t>
      </w:r>
      <w:r w:rsidR="000C674E" w:rsidRPr="4056A9FD">
        <w:t>d</w:t>
      </w:r>
      <w:r w:rsidR="0017571A" w:rsidRPr="4056A9FD">
        <w:t xml:space="preserve"> if institutions wish to submit full applications</w:t>
      </w:r>
      <w:r w:rsidR="37925CC1" w:rsidRPr="4056A9FD">
        <w:t xml:space="preserve"> to</w:t>
      </w:r>
      <w:r w:rsidR="0017571A" w:rsidRPr="4056A9FD">
        <w:t xml:space="preserve"> Phase </w:t>
      </w:r>
      <w:r w:rsidR="00460CF4" w:rsidRPr="4056A9FD">
        <w:t>T</w:t>
      </w:r>
      <w:r w:rsidR="0017571A" w:rsidRPr="4056A9FD">
        <w:t>wo.</w:t>
      </w:r>
      <w:r w:rsidR="00595EFD">
        <w:t xml:space="preserve"> </w:t>
      </w:r>
    </w:p>
    <w:p w14:paraId="3DDE5F43" w14:textId="48356BB2" w:rsidR="0017571A" w:rsidRPr="00462E4E" w:rsidRDefault="0017571A" w:rsidP="00462E4E">
      <w:pPr>
        <w:pStyle w:val="ListParagraph"/>
        <w:numPr>
          <w:ilvl w:val="0"/>
          <w:numId w:val="24"/>
        </w:numPr>
        <w:ind w:left="714" w:hanging="357"/>
        <w:contextualSpacing w:val="0"/>
        <w:rPr>
          <w:rFonts w:cstheme="minorHAnsi"/>
        </w:rPr>
      </w:pPr>
      <w:r w:rsidRPr="31728410">
        <w:t xml:space="preserve">Applicants must strictly adhere to the word limits specified. </w:t>
      </w:r>
      <w:r>
        <w:t>Graphs and tables</w:t>
      </w:r>
      <w:r w:rsidRPr="31728410">
        <w:t xml:space="preserve"> are allowed in the application form and are not included in the word count.</w:t>
      </w:r>
      <w:r w:rsidR="00462E4E">
        <w:t xml:space="preserve"> </w:t>
      </w:r>
      <w:r w:rsidRPr="00462E4E">
        <w:rPr>
          <w:rFonts w:cstheme="minorHAnsi"/>
        </w:rPr>
        <w:t xml:space="preserve">Words </w:t>
      </w:r>
      <w:proofErr w:type="gramStart"/>
      <w:r w:rsidRPr="00462E4E">
        <w:rPr>
          <w:rFonts w:cstheme="minorHAnsi"/>
        </w:rPr>
        <w:t>in excess of</w:t>
      </w:r>
      <w:proofErr w:type="gramEnd"/>
      <w:r w:rsidRPr="00462E4E">
        <w:rPr>
          <w:rFonts w:cstheme="minorHAnsi"/>
        </w:rPr>
        <w:t xml:space="preserve"> the maximum word limit specified will not be reviewed as part of the application assessment.</w:t>
      </w:r>
    </w:p>
    <w:p w14:paraId="16F96F6C" w14:textId="77777777" w:rsidR="0017571A" w:rsidRPr="00676D44" w:rsidRDefault="0017571A" w:rsidP="008F71EA">
      <w:pPr>
        <w:pStyle w:val="ListParagraph"/>
        <w:numPr>
          <w:ilvl w:val="0"/>
          <w:numId w:val="24"/>
        </w:numPr>
        <w:ind w:left="714" w:hanging="357"/>
        <w:contextualSpacing w:val="0"/>
        <w:rPr>
          <w:rFonts w:cstheme="minorHAnsi"/>
        </w:rPr>
      </w:pPr>
      <w:r w:rsidRPr="00CD776A">
        <w:rPr>
          <w:rFonts w:cstheme="minorHAnsi"/>
        </w:rPr>
        <w:t>Please include the word count at the end of each section.</w:t>
      </w:r>
    </w:p>
    <w:p w14:paraId="446705F7" w14:textId="5BCE48B9" w:rsidR="0017571A" w:rsidRPr="00676D44" w:rsidRDefault="0017571A" w:rsidP="008F71EA">
      <w:pPr>
        <w:pStyle w:val="ListParagraph"/>
        <w:numPr>
          <w:ilvl w:val="0"/>
          <w:numId w:val="24"/>
        </w:numPr>
        <w:ind w:left="714" w:hanging="357"/>
        <w:contextualSpacing w:val="0"/>
        <w:rPr>
          <w:b/>
        </w:rPr>
      </w:pPr>
      <w:r w:rsidRPr="2FD4B60F">
        <w:t xml:space="preserve">Submissions should be emailed to: </w:t>
      </w:r>
      <w:hyperlink r:id="rId18" w:history="1">
        <w:r w:rsidR="00A44EB8" w:rsidRPr="00FF1A76">
          <w:rPr>
            <w:rStyle w:val="Hyperlink"/>
          </w:rPr>
          <w:t>inspire@hea.ie</w:t>
        </w:r>
      </w:hyperlink>
      <w:r w:rsidR="00A44EB8">
        <w:t xml:space="preserve"> </w:t>
      </w:r>
      <w:r w:rsidR="00A44EB8" w:rsidRPr="00676D44">
        <w:rPr>
          <w:b/>
        </w:rPr>
        <w:t xml:space="preserve"> </w:t>
      </w:r>
    </w:p>
    <w:p w14:paraId="3F5CA5E1" w14:textId="5534E92A" w:rsidR="0017571A" w:rsidRDefault="0017571A" w:rsidP="008F71EA">
      <w:pPr>
        <w:pStyle w:val="ListParagraph"/>
        <w:numPr>
          <w:ilvl w:val="0"/>
          <w:numId w:val="24"/>
        </w:numPr>
        <w:ind w:left="714" w:hanging="357"/>
        <w:contextualSpacing w:val="0"/>
        <w:rPr>
          <w:rFonts w:cstheme="minorHAnsi"/>
        </w:rPr>
      </w:pPr>
      <w:r w:rsidRPr="00CD776A">
        <w:rPr>
          <w:rFonts w:cstheme="minorHAnsi"/>
        </w:rPr>
        <w:t xml:space="preserve">Deadline: </w:t>
      </w:r>
      <w:r w:rsidR="00C43B39" w:rsidRPr="000130CD">
        <w:rPr>
          <w:rFonts w:cstheme="minorHAnsi"/>
          <w:b/>
          <w:u w:val="single"/>
        </w:rPr>
        <w:t>5pm on</w:t>
      </w:r>
      <w:r w:rsidRPr="000130CD">
        <w:rPr>
          <w:rFonts w:cstheme="minorHAnsi"/>
          <w:b/>
          <w:u w:val="single"/>
        </w:rPr>
        <w:t xml:space="preserve"> </w:t>
      </w:r>
      <w:r w:rsidR="004E1CB5">
        <w:rPr>
          <w:rFonts w:cstheme="minorHAnsi"/>
          <w:b/>
          <w:u w:val="single"/>
        </w:rPr>
        <w:t>Wed</w:t>
      </w:r>
      <w:r w:rsidR="00936410">
        <w:rPr>
          <w:rFonts w:cstheme="minorHAnsi"/>
          <w:b/>
          <w:u w:val="single"/>
        </w:rPr>
        <w:t>nesday</w:t>
      </w:r>
      <w:r w:rsidR="004E1CB5">
        <w:rPr>
          <w:rFonts w:cstheme="minorHAnsi"/>
          <w:b/>
          <w:u w:val="single"/>
        </w:rPr>
        <w:t xml:space="preserve"> </w:t>
      </w:r>
      <w:r w:rsidR="00A6139F" w:rsidRPr="000130CD">
        <w:rPr>
          <w:rFonts w:cstheme="minorHAnsi"/>
          <w:b/>
          <w:u w:val="single"/>
        </w:rPr>
        <w:t>29 July</w:t>
      </w:r>
      <w:r w:rsidRPr="000130CD">
        <w:rPr>
          <w:rFonts w:cstheme="minorHAnsi"/>
          <w:b/>
          <w:u w:val="single"/>
        </w:rPr>
        <w:t xml:space="preserve"> 2026</w:t>
      </w:r>
      <w:r w:rsidRPr="00CD776A">
        <w:rPr>
          <w:rFonts w:cstheme="minorHAnsi"/>
        </w:rPr>
        <w:t>. Late applications will not be accepted.</w:t>
      </w:r>
    </w:p>
    <w:p w14:paraId="05888E01" w14:textId="77777777" w:rsidR="0017571A" w:rsidRDefault="0017571A" w:rsidP="0017571A">
      <w:pPr>
        <w:spacing w:after="0" w:line="360" w:lineRule="auto"/>
        <w:rPr>
          <w:rFonts w:cstheme="minorHAnsi"/>
        </w:rPr>
      </w:pPr>
    </w:p>
    <w:p w14:paraId="568B24AC" w14:textId="77777777" w:rsidR="002B27EF" w:rsidRDefault="002B27EF" w:rsidP="0017571A">
      <w:pPr>
        <w:spacing w:after="0" w:line="360" w:lineRule="auto"/>
        <w:rPr>
          <w:rFonts w:cstheme="minorHAnsi"/>
        </w:rPr>
      </w:pPr>
    </w:p>
    <w:p w14:paraId="400BE88A" w14:textId="77777777" w:rsidR="002B27EF" w:rsidRDefault="002B27EF" w:rsidP="0017571A">
      <w:pPr>
        <w:spacing w:after="0" w:line="360" w:lineRule="auto"/>
        <w:rPr>
          <w:rFonts w:cstheme="minorHAnsi"/>
        </w:rPr>
      </w:pPr>
    </w:p>
    <w:p w14:paraId="074406BF" w14:textId="77777777" w:rsidR="002B27EF" w:rsidRDefault="002B27EF" w:rsidP="0017571A">
      <w:pPr>
        <w:spacing w:after="0" w:line="360" w:lineRule="auto"/>
        <w:rPr>
          <w:rFonts w:cstheme="minorHAnsi"/>
        </w:rPr>
      </w:pPr>
    </w:p>
    <w:p w14:paraId="54C7688A" w14:textId="77777777" w:rsidR="002B27EF" w:rsidRDefault="002B27EF" w:rsidP="0017571A">
      <w:pPr>
        <w:spacing w:after="0" w:line="360" w:lineRule="auto"/>
        <w:rPr>
          <w:rFonts w:cstheme="minorHAnsi"/>
        </w:rPr>
      </w:pPr>
    </w:p>
    <w:p w14:paraId="46CFE893" w14:textId="77777777" w:rsidR="002B27EF" w:rsidRDefault="002B27EF" w:rsidP="0017571A">
      <w:pPr>
        <w:spacing w:after="0" w:line="360" w:lineRule="auto"/>
        <w:rPr>
          <w:rFonts w:cstheme="minorHAnsi"/>
        </w:rPr>
      </w:pPr>
    </w:p>
    <w:p w14:paraId="133CA606" w14:textId="71BEC67D" w:rsidR="000E2CE8" w:rsidRPr="00AB37A8" w:rsidRDefault="000E2CE8" w:rsidP="00AB37A8">
      <w:pPr>
        <w:pStyle w:val="Heading2"/>
      </w:pPr>
      <w:bookmarkStart w:id="7" w:name="_Toc229566257"/>
      <w:bookmarkStart w:id="8" w:name="_Toc226964344"/>
      <w:bookmarkStart w:id="9" w:name="_Toc227744511"/>
      <w:bookmarkStart w:id="10" w:name="_Toc227758774"/>
      <w:r w:rsidRPr="00AB37A8">
        <w:t>Phase One Submission Checklist</w:t>
      </w:r>
      <w:bookmarkEnd w:id="7"/>
      <w:r w:rsidRPr="00AB37A8">
        <w:t xml:space="preserve">  </w:t>
      </w:r>
      <w:r w:rsidRPr="00AB37A8">
        <w:tab/>
      </w:r>
    </w:p>
    <w:p w14:paraId="609CEA78" w14:textId="77777777" w:rsidR="00C30C41" w:rsidRDefault="00C30C41" w:rsidP="008A53E2">
      <w:pPr>
        <w:rPr>
          <w:b/>
          <w:bCs/>
          <w:color w:val="156082" w:themeColor="accent1"/>
        </w:rPr>
      </w:pPr>
    </w:p>
    <w:p w14:paraId="2BAC5B6A" w14:textId="3925222D" w:rsidR="00392786" w:rsidRPr="008A53E2" w:rsidRDefault="00392786" w:rsidP="008A53E2">
      <w:pPr>
        <w:rPr>
          <w:b/>
          <w:bCs/>
          <w:color w:val="156082" w:themeColor="accent1"/>
        </w:rPr>
      </w:pPr>
      <w:r w:rsidRPr="008A53E2">
        <w:rPr>
          <w:b/>
          <w:bCs/>
          <w:color w:val="156082" w:themeColor="accent1"/>
        </w:rPr>
        <w:t xml:space="preserve">Strategic Fit </w:t>
      </w:r>
    </w:p>
    <w:p w14:paraId="02FEC2D3" w14:textId="5C3D15AB" w:rsidR="00CE1233" w:rsidRDefault="00DF297A" w:rsidP="00CE1233">
      <w:sdt>
        <w:sdtPr>
          <w:id w:val="-440615169"/>
          <w14:checkbox>
            <w14:checked w14:val="0"/>
            <w14:checkedState w14:val="2612" w14:font="MS Gothic"/>
            <w14:uncheckedState w14:val="2610" w14:font="MS Gothic"/>
          </w14:checkbox>
        </w:sdtPr>
        <w:sdtEndPr/>
        <w:sdtContent>
          <w:r w:rsidR="00CE1233">
            <w:rPr>
              <w:rFonts w:ascii="MS Gothic" w:eastAsia="MS Gothic" w:hAnsi="MS Gothic" w:hint="eastAsia"/>
            </w:rPr>
            <w:t>☐</w:t>
          </w:r>
        </w:sdtContent>
      </w:sdt>
      <w:r w:rsidR="00CE1233" w:rsidRPr="006B56C5">
        <w:t xml:space="preserve"> </w:t>
      </w:r>
      <w:r w:rsidR="00CE1233">
        <w:tab/>
        <w:t>Phase One application form completed and attached</w:t>
      </w:r>
    </w:p>
    <w:p w14:paraId="26E96786" w14:textId="46DA2B20" w:rsidR="00392786" w:rsidRDefault="00DF297A" w:rsidP="00392786">
      <w:sdt>
        <w:sdtPr>
          <w:id w:val="-1337448438"/>
          <w14:checkbox>
            <w14:checked w14:val="0"/>
            <w14:checkedState w14:val="2612" w14:font="MS Gothic"/>
            <w14:uncheckedState w14:val="2610" w14:font="MS Gothic"/>
          </w14:checkbox>
        </w:sdtPr>
        <w:sdtEndPr/>
        <w:sdtContent>
          <w:r w:rsidR="00CE1233">
            <w:rPr>
              <w:rFonts w:ascii="MS Gothic" w:eastAsia="MS Gothic" w:hAnsi="MS Gothic" w:hint="eastAsia"/>
            </w:rPr>
            <w:t>☐</w:t>
          </w:r>
        </w:sdtContent>
      </w:sdt>
      <w:r w:rsidR="00392786" w:rsidRPr="006B56C5">
        <w:t xml:space="preserve"> </w:t>
      </w:r>
      <w:r w:rsidR="00492F28">
        <w:tab/>
      </w:r>
      <w:r w:rsidR="00392786">
        <w:t xml:space="preserve">Institution’s approved </w:t>
      </w:r>
      <w:r w:rsidR="00AB37A8">
        <w:t>S</w:t>
      </w:r>
      <w:r w:rsidR="00392786">
        <w:t xml:space="preserve">trategic </w:t>
      </w:r>
      <w:r w:rsidR="00AB37A8">
        <w:t>P</w:t>
      </w:r>
      <w:r w:rsidR="00392786">
        <w:t xml:space="preserve">lan attached </w:t>
      </w:r>
    </w:p>
    <w:p w14:paraId="63354330" w14:textId="0CAF7ACA" w:rsidR="00392786" w:rsidRDefault="00DF297A" w:rsidP="00392786">
      <w:sdt>
        <w:sdtPr>
          <w:id w:val="-1669401159"/>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rsidRPr="006B56C5">
        <w:t xml:space="preserve"> </w:t>
      </w:r>
      <w:r w:rsidR="00492F28">
        <w:tab/>
      </w:r>
      <w:r w:rsidR="00392786">
        <w:t xml:space="preserve">Institution’s approved </w:t>
      </w:r>
      <w:r w:rsidR="00AB37A8">
        <w:t>R</w:t>
      </w:r>
      <w:r w:rsidR="00392786">
        <w:t xml:space="preserve">esearch </w:t>
      </w:r>
      <w:r w:rsidR="00AB37A8">
        <w:t>S</w:t>
      </w:r>
      <w:r w:rsidR="00392786">
        <w:t xml:space="preserve">trategy attached </w:t>
      </w:r>
    </w:p>
    <w:p w14:paraId="6F07773A" w14:textId="77777777" w:rsidR="008A53E2" w:rsidRDefault="008A53E2" w:rsidP="00392786"/>
    <w:p w14:paraId="2312C3E2" w14:textId="455CD6A4" w:rsidR="00392786" w:rsidRPr="008A53E2" w:rsidRDefault="00392786" w:rsidP="008A53E2">
      <w:pPr>
        <w:rPr>
          <w:b/>
          <w:bCs/>
          <w:color w:val="156082" w:themeColor="accent1"/>
        </w:rPr>
      </w:pPr>
      <w:r w:rsidRPr="008A53E2">
        <w:rPr>
          <w:b/>
          <w:bCs/>
          <w:color w:val="156082" w:themeColor="accent1"/>
        </w:rPr>
        <w:t xml:space="preserve">Local Institutional Infrastructure - </w:t>
      </w:r>
      <w:r w:rsidR="00AF498D" w:rsidRPr="008A53E2">
        <w:rPr>
          <w:b/>
          <w:bCs/>
          <w:color w:val="156082" w:themeColor="accent1"/>
        </w:rPr>
        <w:t xml:space="preserve">Detailed </w:t>
      </w:r>
      <w:r w:rsidRPr="008A53E2">
        <w:rPr>
          <w:b/>
          <w:bCs/>
          <w:color w:val="156082" w:themeColor="accent1"/>
        </w:rPr>
        <w:t xml:space="preserve">Application </w:t>
      </w:r>
    </w:p>
    <w:p w14:paraId="49CC3352" w14:textId="3C0912F3" w:rsidR="00392786" w:rsidRDefault="00DF297A" w:rsidP="00492F28">
      <w:pPr>
        <w:ind w:left="720" w:hanging="720"/>
      </w:pPr>
      <w:sdt>
        <w:sdtPr>
          <w:id w:val="-2075200549"/>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rsidRPr="006B56C5">
        <w:t xml:space="preserve"> </w:t>
      </w:r>
      <w:r w:rsidR="00492F28">
        <w:tab/>
      </w:r>
      <w:r w:rsidR="00755CF4">
        <w:t xml:space="preserve">Appendix </w:t>
      </w:r>
      <w:r w:rsidR="00E82977">
        <w:t>1</w:t>
      </w:r>
      <w:r w:rsidR="00755CF4">
        <w:t xml:space="preserve">: </w:t>
      </w:r>
      <w:r w:rsidR="00392786">
        <w:t xml:space="preserve">Local Institutional Infrastructure </w:t>
      </w:r>
      <w:r w:rsidR="00791735">
        <w:t xml:space="preserve">- </w:t>
      </w:r>
      <w:r w:rsidR="00791735" w:rsidRPr="00C32AD8">
        <w:rPr>
          <w:rFonts w:cstheme="minorHAnsi"/>
        </w:rPr>
        <w:t>Detailed Infrastructure Table and Budget Template</w:t>
      </w:r>
      <w:r w:rsidR="00CE1233">
        <w:rPr>
          <w:rFonts w:cstheme="minorHAnsi"/>
        </w:rPr>
        <w:t xml:space="preserve"> </w:t>
      </w:r>
      <w:r w:rsidR="00392786">
        <w:t xml:space="preserve">completed and attached </w:t>
      </w:r>
    </w:p>
    <w:p w14:paraId="39D99F04" w14:textId="640B7EA9" w:rsidR="00392786" w:rsidRPr="006B56C5" w:rsidRDefault="00DF297A" w:rsidP="00492F28">
      <w:pPr>
        <w:ind w:left="720" w:hanging="720"/>
      </w:pPr>
      <w:sdt>
        <w:sdtPr>
          <w:id w:val="-1992935985"/>
          <w14:checkbox>
            <w14:checked w14:val="0"/>
            <w14:checkedState w14:val="2612" w14:font="MS Gothic"/>
            <w14:uncheckedState w14:val="2610" w14:font="MS Gothic"/>
          </w14:checkbox>
        </w:sdtPr>
        <w:sdtEndPr/>
        <w:sdtContent>
          <w:r w:rsidR="00F23E79">
            <w:rPr>
              <w:rFonts w:ascii="MS Gothic" w:eastAsia="MS Gothic" w:hAnsi="MS Gothic" w:hint="eastAsia"/>
            </w:rPr>
            <w:t>☐</w:t>
          </w:r>
        </w:sdtContent>
      </w:sdt>
      <w:r w:rsidR="00392786" w:rsidRPr="006B56C5">
        <w:t xml:space="preserve"> </w:t>
      </w:r>
      <w:r w:rsidR="00492F28">
        <w:tab/>
      </w:r>
      <w:r w:rsidR="00392786" w:rsidRPr="006B56C5">
        <w:t>C</w:t>
      </w:r>
      <w:r w:rsidR="00392786">
        <w:t xml:space="preserve">hief Financial Officer </w:t>
      </w:r>
      <w:r w:rsidR="00392786" w:rsidRPr="006B56C5">
        <w:t xml:space="preserve">(or nominee) </w:t>
      </w:r>
      <w:r w:rsidR="00392786">
        <w:t>has signed off on the budget (</w:t>
      </w:r>
      <w:r w:rsidR="00CE1233">
        <w:t xml:space="preserve">in </w:t>
      </w:r>
      <w:r w:rsidR="00392786">
        <w:t xml:space="preserve">the </w:t>
      </w:r>
      <w:r w:rsidR="00392786" w:rsidRPr="006B56C5">
        <w:t>signature</w:t>
      </w:r>
      <w:r w:rsidR="00392786">
        <w:t xml:space="preserve"> tab</w:t>
      </w:r>
      <w:r w:rsidR="00580408">
        <w:t xml:space="preserve"> in the Excel template</w:t>
      </w:r>
      <w:r w:rsidR="00791735">
        <w:t>)</w:t>
      </w:r>
    </w:p>
    <w:p w14:paraId="6CB62834" w14:textId="6E8B086F" w:rsidR="00392786" w:rsidRDefault="00DF297A" w:rsidP="00392786">
      <w:sdt>
        <w:sdtPr>
          <w:id w:val="-1802754784"/>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rsidRPr="006B56C5">
        <w:t xml:space="preserve"> </w:t>
      </w:r>
      <w:r w:rsidR="00492F28">
        <w:tab/>
      </w:r>
      <w:r w:rsidR="00392786">
        <w:t>The total amount requested falls within the funding bracket provided</w:t>
      </w:r>
    </w:p>
    <w:p w14:paraId="1ECE7B08" w14:textId="77777777" w:rsidR="008A53E2" w:rsidRDefault="008A53E2" w:rsidP="00392786"/>
    <w:p w14:paraId="3439C977" w14:textId="659C07CA" w:rsidR="00392786" w:rsidRPr="008A53E2" w:rsidRDefault="00392786" w:rsidP="008A53E2">
      <w:pPr>
        <w:rPr>
          <w:b/>
          <w:bCs/>
          <w:color w:val="156082" w:themeColor="accent1"/>
        </w:rPr>
      </w:pPr>
      <w:r w:rsidRPr="008A53E2">
        <w:rPr>
          <w:b/>
          <w:bCs/>
          <w:color w:val="156082" w:themeColor="accent1"/>
        </w:rPr>
        <w:t>Shared Advance</w:t>
      </w:r>
      <w:r w:rsidR="004E1CB5">
        <w:rPr>
          <w:b/>
          <w:bCs/>
          <w:color w:val="156082" w:themeColor="accent1"/>
        </w:rPr>
        <w:t>d</w:t>
      </w:r>
      <w:r w:rsidRPr="008A53E2">
        <w:rPr>
          <w:b/>
          <w:bCs/>
          <w:color w:val="156082" w:themeColor="accent1"/>
        </w:rPr>
        <w:t xml:space="preserve"> Infrastructure - Expressions of Interest </w:t>
      </w:r>
      <w:r w:rsidR="00936410">
        <w:rPr>
          <w:b/>
          <w:bCs/>
          <w:color w:val="156082" w:themeColor="accent1"/>
        </w:rPr>
        <w:t xml:space="preserve">(Optional) </w:t>
      </w:r>
    </w:p>
    <w:p w14:paraId="27F2BCB0" w14:textId="31C6C475" w:rsidR="00392786" w:rsidRDefault="00DF297A" w:rsidP="00492F28">
      <w:pPr>
        <w:ind w:left="720" w:hanging="720"/>
      </w:pPr>
      <w:sdt>
        <w:sdtPr>
          <w:id w:val="-657685876"/>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rsidRPr="006B56C5">
        <w:t xml:space="preserve"> </w:t>
      </w:r>
      <w:r w:rsidR="00492F28">
        <w:tab/>
      </w:r>
      <w:r w:rsidR="00392786">
        <w:t>Where relevant, completed</w:t>
      </w:r>
      <w:r w:rsidR="00755CF4">
        <w:t xml:space="preserve"> Appendix </w:t>
      </w:r>
      <w:r w:rsidR="00E82977">
        <w:t>2</w:t>
      </w:r>
      <w:r w:rsidR="00755CF4">
        <w:t>:</w:t>
      </w:r>
      <w:r w:rsidR="00392786">
        <w:t xml:space="preserve"> </w:t>
      </w:r>
      <w:r w:rsidR="004B7D47" w:rsidRPr="004B7D47">
        <w:t>Shared Advance</w:t>
      </w:r>
      <w:r w:rsidR="004E1CB5">
        <w:t>d</w:t>
      </w:r>
      <w:r w:rsidR="004B7D47" w:rsidRPr="004B7D47">
        <w:t xml:space="preserve"> Infrastructure</w:t>
      </w:r>
      <w:r w:rsidR="004B7D47" w:rsidRPr="004B7D47">
        <w:rPr>
          <w:b/>
          <w:bCs/>
        </w:rPr>
        <w:t xml:space="preserve"> </w:t>
      </w:r>
      <w:r w:rsidR="00392786">
        <w:t xml:space="preserve">EOI template attached </w:t>
      </w:r>
    </w:p>
    <w:p w14:paraId="4693E3A8" w14:textId="77777777" w:rsidR="008A53E2" w:rsidRDefault="008A53E2" w:rsidP="00492F28">
      <w:pPr>
        <w:ind w:left="720" w:hanging="720"/>
      </w:pPr>
    </w:p>
    <w:p w14:paraId="1F64CA6F" w14:textId="7FFA7E03" w:rsidR="00392786" w:rsidRPr="008A53E2" w:rsidRDefault="007A138B" w:rsidP="008A53E2">
      <w:pPr>
        <w:rPr>
          <w:b/>
          <w:bCs/>
          <w:color w:val="156082" w:themeColor="accent1"/>
        </w:rPr>
      </w:pPr>
      <w:r>
        <w:rPr>
          <w:b/>
          <w:bCs/>
          <w:color w:val="156082" w:themeColor="accent1"/>
        </w:rPr>
        <w:t xml:space="preserve">Final </w:t>
      </w:r>
      <w:r w:rsidR="00392786" w:rsidRPr="008A53E2">
        <w:rPr>
          <w:b/>
          <w:bCs/>
          <w:color w:val="156082" w:themeColor="accent1"/>
        </w:rPr>
        <w:t>Submission</w:t>
      </w:r>
    </w:p>
    <w:p w14:paraId="1555EC15" w14:textId="27DD01F2" w:rsidR="00AB37A8" w:rsidRPr="006B56C5" w:rsidRDefault="00DF297A" w:rsidP="00AB37A8">
      <w:sdt>
        <w:sdtPr>
          <w:id w:val="-1023785423"/>
          <w14:checkbox>
            <w14:checked w14:val="0"/>
            <w14:checkedState w14:val="2612" w14:font="MS Gothic"/>
            <w14:uncheckedState w14:val="2610" w14:font="MS Gothic"/>
          </w14:checkbox>
        </w:sdtPr>
        <w:sdtEndPr/>
        <w:sdtContent>
          <w:r w:rsidR="00AB37A8">
            <w:rPr>
              <w:rFonts w:ascii="MS Gothic" w:eastAsia="MS Gothic" w:hAnsi="MS Gothic" w:hint="eastAsia"/>
            </w:rPr>
            <w:t>☐</w:t>
          </w:r>
        </w:sdtContent>
      </w:sdt>
      <w:r w:rsidR="00AB37A8" w:rsidRPr="006B56C5">
        <w:t xml:space="preserve"> </w:t>
      </w:r>
      <w:r w:rsidR="00492F28">
        <w:tab/>
      </w:r>
      <w:r w:rsidR="00AB37A8" w:rsidRPr="006B56C5">
        <w:t>President/Provost</w:t>
      </w:r>
      <w:r w:rsidR="00AB37A8">
        <w:t>/Director</w:t>
      </w:r>
      <w:r w:rsidR="00AB37A8" w:rsidRPr="006B56C5">
        <w:t xml:space="preserve"> </w:t>
      </w:r>
      <w:r w:rsidR="00AB37A8">
        <w:t xml:space="preserve">has signed </w:t>
      </w:r>
      <w:r w:rsidR="00AB37A8" w:rsidRPr="00AB37A8">
        <w:t>Section 4</w:t>
      </w:r>
      <w:r w:rsidR="00AB37A8">
        <w:t xml:space="preserve"> </w:t>
      </w:r>
    </w:p>
    <w:p w14:paraId="78B6D744" w14:textId="1600793E" w:rsidR="00392786" w:rsidRDefault="00DF297A" w:rsidP="00492F28">
      <w:pPr>
        <w:ind w:left="720" w:hanging="720"/>
      </w:pPr>
      <w:sdt>
        <w:sdtPr>
          <w:id w:val="-795979820"/>
          <w14:checkbox>
            <w14:checked w14:val="0"/>
            <w14:checkedState w14:val="2612" w14:font="MS Gothic"/>
            <w14:uncheckedState w14:val="2610" w14:font="MS Gothic"/>
          </w14:checkbox>
        </w:sdtPr>
        <w:sdtEndPr/>
        <w:sdtContent>
          <w:r w:rsidR="00F23E79">
            <w:rPr>
              <w:rFonts w:ascii="MS Gothic" w:eastAsia="MS Gothic" w:hAnsi="MS Gothic" w:hint="eastAsia"/>
            </w:rPr>
            <w:t>☐</w:t>
          </w:r>
        </w:sdtContent>
      </w:sdt>
      <w:r w:rsidR="00392786" w:rsidRPr="006B56C5">
        <w:t xml:space="preserve"> </w:t>
      </w:r>
      <w:r w:rsidR="00492F28">
        <w:tab/>
      </w:r>
      <w:r w:rsidR="00392786">
        <w:t xml:space="preserve">Applications to be submitted </w:t>
      </w:r>
      <w:r w:rsidR="00392786" w:rsidRPr="00884121">
        <w:t xml:space="preserve">to </w:t>
      </w:r>
      <w:hyperlink r:id="rId19" w:history="1">
        <w:r w:rsidR="004E1CB5" w:rsidRPr="00C502B7">
          <w:rPr>
            <w:rStyle w:val="Hyperlink"/>
          </w:rPr>
          <w:t>inspire@hea.ie</w:t>
        </w:r>
      </w:hyperlink>
      <w:r w:rsidR="004E1CB5">
        <w:t xml:space="preserve"> </w:t>
      </w:r>
      <w:r w:rsidR="00392786" w:rsidRPr="00884121">
        <w:t>by</w:t>
      </w:r>
      <w:r w:rsidR="00392786">
        <w:t xml:space="preserve"> 5pm on Wednesday 29 July 2026</w:t>
      </w:r>
    </w:p>
    <w:p w14:paraId="7745A2B0" w14:textId="77777777" w:rsidR="000E2CE8" w:rsidRDefault="000E2CE8" w:rsidP="002B3692">
      <w:pPr>
        <w:pStyle w:val="Heading1"/>
        <w:numPr>
          <w:ilvl w:val="0"/>
          <w:numId w:val="0"/>
        </w:numPr>
      </w:pPr>
    </w:p>
    <w:p w14:paraId="25F4BD52" w14:textId="77777777" w:rsidR="00AB37A8" w:rsidRDefault="00AB37A8" w:rsidP="00AB37A8"/>
    <w:p w14:paraId="45649AB9" w14:textId="77777777" w:rsidR="00AB37A8" w:rsidRDefault="00AB37A8" w:rsidP="00AB37A8"/>
    <w:p w14:paraId="626568C6" w14:textId="77777777" w:rsidR="00AB37A8" w:rsidRDefault="00AB37A8" w:rsidP="00AB37A8"/>
    <w:p w14:paraId="605477B6" w14:textId="3719E3D1" w:rsidR="0017571A" w:rsidRPr="00813DBD" w:rsidRDefault="009F0FB2" w:rsidP="002B3692">
      <w:pPr>
        <w:pStyle w:val="Heading1"/>
        <w:numPr>
          <w:ilvl w:val="0"/>
          <w:numId w:val="0"/>
        </w:numPr>
      </w:pPr>
      <w:bookmarkStart w:id="11" w:name="_Toc229566258"/>
      <w:r>
        <w:lastRenderedPageBreak/>
        <w:t xml:space="preserve">Section 2: </w:t>
      </w:r>
      <w:r w:rsidR="0017571A">
        <w:t xml:space="preserve">Summary </w:t>
      </w:r>
      <w:r w:rsidR="0017571A" w:rsidRPr="009F6A75">
        <w:t>Overview</w:t>
      </w:r>
      <w:bookmarkEnd w:id="8"/>
      <w:bookmarkEnd w:id="9"/>
      <w:bookmarkEnd w:id="10"/>
      <w:bookmarkEnd w:id="11"/>
    </w:p>
    <w:p w14:paraId="37205CEF" w14:textId="721766DE" w:rsidR="0017571A" w:rsidRPr="00CD776A" w:rsidRDefault="0017571A" w:rsidP="00E02CB1">
      <w:pPr>
        <w:pStyle w:val="Heading2"/>
        <w:numPr>
          <w:ilvl w:val="1"/>
          <w:numId w:val="37"/>
        </w:numPr>
      </w:pPr>
      <w:bookmarkStart w:id="12" w:name="_Toc226964345"/>
      <w:bookmarkStart w:id="13" w:name="_Toc227744512"/>
      <w:bookmarkStart w:id="14" w:name="_Toc229566259"/>
      <w:r w:rsidRPr="00DC5130">
        <w:t>Institution</w:t>
      </w:r>
      <w:r w:rsidRPr="0072565A">
        <w:t xml:space="preserve"> details</w:t>
      </w:r>
      <w:bookmarkEnd w:id="12"/>
      <w:bookmarkEnd w:id="13"/>
      <w:bookmarkEnd w:id="14"/>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9"/>
      </w:tblGrid>
      <w:tr w:rsidR="0017571A" w:rsidRPr="00CD776A" w14:paraId="6E29A2BC" w14:textId="77777777" w:rsidTr="00537CBD">
        <w:trPr>
          <w:trHeight w:val="567"/>
          <w:jc w:val="center"/>
        </w:trPr>
        <w:tc>
          <w:tcPr>
            <w:tcW w:w="2689" w:type="dxa"/>
            <w:shd w:val="clear" w:color="auto" w:fill="D9D9D9" w:themeFill="background1" w:themeFillShade="D9"/>
          </w:tcPr>
          <w:p w14:paraId="6F99FB16" w14:textId="77777777" w:rsidR="0017571A" w:rsidRPr="00E2782C" w:rsidRDefault="0017571A" w:rsidP="00D14CB8">
            <w:pPr>
              <w:spacing w:after="0" w:line="240" w:lineRule="auto"/>
              <w:rPr>
                <w:rFonts w:cstheme="minorHAnsi"/>
                <w:b/>
                <w:bCs/>
                <w:kern w:val="0"/>
                <w14:ligatures w14:val="none"/>
              </w:rPr>
            </w:pPr>
            <w:r w:rsidRPr="00E2782C">
              <w:rPr>
                <w:rFonts w:cstheme="minorHAnsi"/>
                <w:b/>
                <w:bCs/>
                <w:kern w:val="0"/>
                <w14:ligatures w14:val="none"/>
              </w:rPr>
              <w:t xml:space="preserve">Name of institution </w:t>
            </w:r>
          </w:p>
        </w:tc>
        <w:tc>
          <w:tcPr>
            <w:tcW w:w="6809" w:type="dxa"/>
          </w:tcPr>
          <w:p w14:paraId="01427907" w14:textId="77777777" w:rsidR="0017571A" w:rsidRPr="00CD776A" w:rsidRDefault="0017571A" w:rsidP="00D14CB8">
            <w:pPr>
              <w:spacing w:after="0" w:line="240" w:lineRule="auto"/>
              <w:rPr>
                <w:rFonts w:cstheme="minorHAnsi"/>
                <w:kern w:val="0"/>
                <w14:ligatures w14:val="none"/>
              </w:rPr>
            </w:pPr>
          </w:p>
        </w:tc>
      </w:tr>
      <w:tr w:rsidR="0017571A" w:rsidRPr="00CD776A" w14:paraId="5E86E74E" w14:textId="77777777" w:rsidTr="00537CBD">
        <w:trPr>
          <w:trHeight w:val="567"/>
          <w:jc w:val="center"/>
        </w:trPr>
        <w:tc>
          <w:tcPr>
            <w:tcW w:w="2689" w:type="dxa"/>
            <w:shd w:val="clear" w:color="auto" w:fill="D9D9D9" w:themeFill="background1" w:themeFillShade="D9"/>
          </w:tcPr>
          <w:p w14:paraId="4E54F20B" w14:textId="77777777" w:rsidR="0017571A" w:rsidRPr="00E2782C" w:rsidRDefault="0017571A" w:rsidP="00D14CB8">
            <w:pPr>
              <w:spacing w:after="0" w:line="240" w:lineRule="auto"/>
              <w:rPr>
                <w:rFonts w:cstheme="minorHAnsi"/>
                <w:b/>
                <w:bCs/>
                <w:kern w:val="0"/>
                <w14:ligatures w14:val="none"/>
              </w:rPr>
            </w:pPr>
            <w:r w:rsidRPr="00E2782C">
              <w:rPr>
                <w:rFonts w:cstheme="minorHAnsi"/>
                <w:b/>
                <w:bCs/>
                <w:kern w:val="0"/>
                <w14:ligatures w14:val="none"/>
              </w:rPr>
              <w:t>Acronym of institution</w:t>
            </w:r>
          </w:p>
        </w:tc>
        <w:tc>
          <w:tcPr>
            <w:tcW w:w="6809" w:type="dxa"/>
          </w:tcPr>
          <w:p w14:paraId="2BD67D05" w14:textId="77777777" w:rsidR="0017571A" w:rsidRPr="00CD776A" w:rsidRDefault="0017571A" w:rsidP="00D14CB8">
            <w:pPr>
              <w:spacing w:after="0" w:line="240" w:lineRule="auto"/>
              <w:rPr>
                <w:rFonts w:cstheme="minorHAnsi"/>
                <w:kern w:val="0"/>
                <w14:ligatures w14:val="none"/>
              </w:rPr>
            </w:pPr>
          </w:p>
        </w:tc>
      </w:tr>
      <w:tr w:rsidR="0017571A" w:rsidRPr="00CD776A" w14:paraId="058D2EE0" w14:textId="77777777" w:rsidTr="00537CBD">
        <w:trPr>
          <w:trHeight w:val="567"/>
          <w:jc w:val="center"/>
        </w:trPr>
        <w:tc>
          <w:tcPr>
            <w:tcW w:w="2689" w:type="dxa"/>
            <w:shd w:val="clear" w:color="auto" w:fill="D9D9D9" w:themeFill="background1" w:themeFillShade="D9"/>
          </w:tcPr>
          <w:p w14:paraId="786487E7" w14:textId="77777777" w:rsidR="0017571A" w:rsidRPr="00E2782C" w:rsidRDefault="0017571A" w:rsidP="00D14CB8">
            <w:pPr>
              <w:spacing w:after="0" w:line="240" w:lineRule="auto"/>
              <w:rPr>
                <w:rFonts w:cstheme="minorHAnsi"/>
                <w:b/>
                <w:kern w:val="0"/>
                <w14:ligatures w14:val="none"/>
              </w:rPr>
            </w:pPr>
            <w:r w:rsidRPr="00E2782C">
              <w:rPr>
                <w:rFonts w:cstheme="minorHAnsi"/>
                <w:b/>
                <w:kern w:val="0"/>
                <w14:ligatures w14:val="none"/>
              </w:rPr>
              <w:t>President/Provost Name</w:t>
            </w:r>
          </w:p>
        </w:tc>
        <w:tc>
          <w:tcPr>
            <w:tcW w:w="6809" w:type="dxa"/>
          </w:tcPr>
          <w:p w14:paraId="43BEB0B0" w14:textId="77777777" w:rsidR="0017571A" w:rsidRPr="00CD776A" w:rsidRDefault="0017571A" w:rsidP="00D14CB8">
            <w:pPr>
              <w:spacing w:after="0" w:line="240" w:lineRule="auto"/>
              <w:rPr>
                <w:rFonts w:cstheme="minorHAnsi"/>
                <w:kern w:val="0"/>
                <w14:ligatures w14:val="none"/>
              </w:rPr>
            </w:pPr>
          </w:p>
        </w:tc>
      </w:tr>
      <w:tr w:rsidR="0017571A" w:rsidRPr="00CD776A" w14:paraId="5DDCD246" w14:textId="77777777" w:rsidTr="00537CBD">
        <w:trPr>
          <w:trHeight w:val="567"/>
          <w:jc w:val="center"/>
        </w:trPr>
        <w:tc>
          <w:tcPr>
            <w:tcW w:w="2689" w:type="dxa"/>
            <w:shd w:val="clear" w:color="auto" w:fill="D9D9D9" w:themeFill="background1" w:themeFillShade="D9"/>
          </w:tcPr>
          <w:p w14:paraId="144C002C" w14:textId="77777777" w:rsidR="0017571A" w:rsidRPr="00E2782C" w:rsidRDefault="0017571A" w:rsidP="00D14CB8">
            <w:pPr>
              <w:spacing w:after="0" w:line="240" w:lineRule="auto"/>
              <w:rPr>
                <w:rFonts w:cstheme="minorHAnsi"/>
                <w:b/>
                <w:bCs/>
                <w:kern w:val="0"/>
                <w:lang w:val="en-GB"/>
                <w14:ligatures w14:val="none"/>
              </w:rPr>
            </w:pPr>
            <w:r w:rsidRPr="00E2782C">
              <w:rPr>
                <w:rFonts w:cstheme="minorHAnsi"/>
                <w:b/>
                <w:kern w:val="0"/>
                <w14:ligatures w14:val="none"/>
              </w:rPr>
              <w:t xml:space="preserve">Proposal title </w:t>
            </w:r>
          </w:p>
        </w:tc>
        <w:tc>
          <w:tcPr>
            <w:tcW w:w="6809" w:type="dxa"/>
          </w:tcPr>
          <w:p w14:paraId="42AF65AF" w14:textId="77777777" w:rsidR="0017571A" w:rsidRPr="00CD776A" w:rsidRDefault="0017571A" w:rsidP="00D14CB8">
            <w:pPr>
              <w:spacing w:after="0" w:line="240" w:lineRule="auto"/>
              <w:rPr>
                <w:rFonts w:cstheme="minorHAnsi"/>
                <w:kern w:val="0"/>
                <w14:ligatures w14:val="none"/>
              </w:rPr>
            </w:pPr>
          </w:p>
        </w:tc>
      </w:tr>
      <w:tr w:rsidR="0017571A" w:rsidRPr="00CD776A" w14:paraId="6273D755" w14:textId="77777777" w:rsidTr="00537CBD">
        <w:trPr>
          <w:trHeight w:val="567"/>
          <w:jc w:val="center"/>
        </w:trPr>
        <w:tc>
          <w:tcPr>
            <w:tcW w:w="2689" w:type="dxa"/>
            <w:shd w:val="clear" w:color="auto" w:fill="D9D9D9" w:themeFill="background1" w:themeFillShade="D9"/>
          </w:tcPr>
          <w:p w14:paraId="7B7BB040" w14:textId="77777777" w:rsidR="0017571A" w:rsidRPr="00E2782C" w:rsidRDefault="0017571A" w:rsidP="00D14CB8">
            <w:pPr>
              <w:spacing w:after="0" w:line="240" w:lineRule="auto"/>
              <w:rPr>
                <w:rFonts w:cstheme="minorHAnsi"/>
                <w:b/>
                <w:kern w:val="0"/>
                <w14:ligatures w14:val="none"/>
              </w:rPr>
            </w:pPr>
            <w:r w:rsidRPr="00E2782C">
              <w:rPr>
                <w:rFonts w:cstheme="minorHAnsi"/>
                <w:b/>
                <w:kern w:val="0"/>
                <w14:ligatures w14:val="none"/>
              </w:rPr>
              <w:t>Submission date</w:t>
            </w:r>
          </w:p>
        </w:tc>
        <w:tc>
          <w:tcPr>
            <w:tcW w:w="6809" w:type="dxa"/>
          </w:tcPr>
          <w:p w14:paraId="53258BDF" w14:textId="77777777" w:rsidR="0017571A" w:rsidRPr="00CD776A" w:rsidRDefault="0017571A" w:rsidP="00D14CB8">
            <w:pPr>
              <w:spacing w:after="0" w:line="240" w:lineRule="auto"/>
              <w:rPr>
                <w:rFonts w:cstheme="minorHAnsi"/>
                <w:kern w:val="0"/>
                <w14:ligatures w14:val="none"/>
              </w:rPr>
            </w:pPr>
          </w:p>
        </w:tc>
      </w:tr>
      <w:tr w:rsidR="0017571A" w:rsidRPr="00CD776A" w14:paraId="31A1D394" w14:textId="77777777" w:rsidTr="00537CBD">
        <w:trPr>
          <w:trHeight w:val="624"/>
          <w:jc w:val="center"/>
        </w:trPr>
        <w:tc>
          <w:tcPr>
            <w:tcW w:w="2689" w:type="dxa"/>
            <w:shd w:val="clear" w:color="auto" w:fill="D9D9D9" w:themeFill="background1" w:themeFillShade="D9"/>
          </w:tcPr>
          <w:p w14:paraId="10B1E19F" w14:textId="77777777" w:rsidR="00FA1F47" w:rsidRDefault="0017571A" w:rsidP="00D14CB8">
            <w:pPr>
              <w:spacing w:after="0" w:line="240" w:lineRule="auto"/>
              <w:rPr>
                <w:rFonts w:cstheme="minorHAnsi"/>
                <w:b/>
                <w:kern w:val="0"/>
                <w14:ligatures w14:val="none"/>
              </w:rPr>
            </w:pPr>
            <w:r w:rsidRPr="00E2782C">
              <w:rPr>
                <w:rFonts w:cstheme="minorHAnsi"/>
                <w:b/>
                <w:kern w:val="0"/>
                <w14:ligatures w14:val="none"/>
              </w:rPr>
              <w:t>Total funding requested</w:t>
            </w:r>
            <w:r w:rsidR="006C0983">
              <w:rPr>
                <w:rFonts w:cstheme="minorHAnsi"/>
                <w:b/>
                <w:kern w:val="0"/>
                <w14:ligatures w14:val="none"/>
              </w:rPr>
              <w:t xml:space="preserve"> </w:t>
            </w:r>
            <w:r w:rsidR="006C0983" w:rsidRPr="006C0983">
              <w:rPr>
                <w:rFonts w:cstheme="minorHAnsi"/>
                <w:b/>
                <w:kern w:val="0"/>
                <w14:ligatures w14:val="none"/>
              </w:rPr>
              <w:t xml:space="preserve">€ </w:t>
            </w:r>
          </w:p>
          <w:p w14:paraId="1118B23F" w14:textId="5B1A8919" w:rsidR="0017571A" w:rsidRPr="00A86DE5" w:rsidRDefault="006C0983" w:rsidP="00D14CB8">
            <w:pPr>
              <w:spacing w:after="0" w:line="240" w:lineRule="auto"/>
              <w:rPr>
                <w:rFonts w:cstheme="minorHAnsi"/>
                <w:b/>
                <w:i/>
                <w:iCs/>
                <w:kern w:val="0"/>
                <w14:ligatures w14:val="none"/>
              </w:rPr>
            </w:pPr>
            <w:r w:rsidRPr="00537CBD">
              <w:rPr>
                <w:rFonts w:cstheme="minorHAnsi"/>
                <w:b/>
                <w:i/>
                <w:iCs/>
                <w:kern w:val="0"/>
                <w:sz w:val="22"/>
                <w:szCs w:val="22"/>
                <w14:ligatures w14:val="none"/>
              </w:rPr>
              <w:t>(incl. VAT,</w:t>
            </w:r>
            <w:r w:rsidR="00047495">
              <w:rPr>
                <w:rFonts w:cstheme="minorHAnsi"/>
                <w:b/>
                <w:i/>
                <w:iCs/>
                <w:kern w:val="0"/>
                <w:sz w:val="22"/>
                <w:szCs w:val="22"/>
                <w14:ligatures w14:val="none"/>
              </w:rPr>
              <w:t xml:space="preserve"> </w:t>
            </w:r>
            <w:r w:rsidRPr="00537CBD">
              <w:rPr>
                <w:rFonts w:cstheme="minorHAnsi"/>
                <w:b/>
                <w:i/>
                <w:iCs/>
                <w:kern w:val="0"/>
                <w:sz w:val="22"/>
                <w:szCs w:val="22"/>
                <w14:ligatures w14:val="none"/>
              </w:rPr>
              <w:t>delivery and associated costs)</w:t>
            </w:r>
          </w:p>
        </w:tc>
        <w:tc>
          <w:tcPr>
            <w:tcW w:w="6809" w:type="dxa"/>
          </w:tcPr>
          <w:p w14:paraId="7B7AD09B" w14:textId="77777777" w:rsidR="0017571A" w:rsidRPr="00CD776A" w:rsidRDefault="0017571A" w:rsidP="00D14CB8">
            <w:pPr>
              <w:spacing w:after="0" w:line="240" w:lineRule="auto"/>
              <w:rPr>
                <w:rFonts w:cstheme="minorHAnsi"/>
                <w:kern w:val="0"/>
                <w14:ligatures w14:val="none"/>
              </w:rPr>
            </w:pPr>
          </w:p>
        </w:tc>
      </w:tr>
    </w:tbl>
    <w:p w14:paraId="519770B1" w14:textId="00D08A00" w:rsidR="0017571A" w:rsidRDefault="0017571A" w:rsidP="005E31B2">
      <w:pPr>
        <w:pStyle w:val="Heading2"/>
        <w:numPr>
          <w:ilvl w:val="1"/>
          <w:numId w:val="37"/>
        </w:numPr>
      </w:pPr>
      <w:bookmarkStart w:id="15" w:name="_Toc229416517"/>
      <w:bookmarkStart w:id="16" w:name="_Toc229416676"/>
      <w:bookmarkStart w:id="17" w:name="_Toc229417471"/>
      <w:bookmarkStart w:id="18" w:name="_Toc229492700"/>
      <w:bookmarkStart w:id="19" w:name="_Toc229492766"/>
      <w:bookmarkStart w:id="20" w:name="_Toc229492895"/>
      <w:bookmarkStart w:id="21" w:name="_Toc229566260"/>
      <w:bookmarkStart w:id="22" w:name="_Toc226964346"/>
      <w:bookmarkStart w:id="23" w:name="_Toc227744513"/>
      <w:bookmarkStart w:id="24" w:name="_Toc229566261"/>
      <w:bookmarkEnd w:id="15"/>
      <w:bookmarkEnd w:id="16"/>
      <w:bookmarkEnd w:id="17"/>
      <w:bookmarkEnd w:id="18"/>
      <w:bookmarkEnd w:id="19"/>
      <w:bookmarkEnd w:id="20"/>
      <w:bookmarkEnd w:id="21"/>
      <w:r w:rsidRPr="008A083A">
        <w:t>Nominated Point of Contact (PoC)</w:t>
      </w:r>
      <w:bookmarkEnd w:id="22"/>
      <w:bookmarkEnd w:id="23"/>
      <w:bookmarkEnd w:id="24"/>
    </w:p>
    <w:p w14:paraId="6057E2E6" w14:textId="5BD38D10" w:rsidR="3D8218B5" w:rsidRPr="00682253" w:rsidRDefault="00682253" w:rsidP="00682253">
      <w:pPr>
        <w:rPr>
          <w:i/>
          <w:iCs/>
          <w:sz w:val="20"/>
          <w:szCs w:val="20"/>
        </w:rPr>
      </w:pPr>
      <w:r>
        <w:rPr>
          <w:i/>
          <w:iCs/>
          <w:sz w:val="20"/>
          <w:szCs w:val="20"/>
        </w:rPr>
        <w:t>(I</w:t>
      </w:r>
      <w:r w:rsidR="3D8218B5" w:rsidRPr="00682253">
        <w:rPr>
          <w:i/>
          <w:iCs/>
          <w:sz w:val="20"/>
          <w:szCs w:val="20"/>
        </w:rPr>
        <w:t xml:space="preserve">f these details have not changed since submitting the Nominated Contact Form, </w:t>
      </w:r>
      <w:r>
        <w:rPr>
          <w:i/>
          <w:iCs/>
          <w:sz w:val="20"/>
          <w:szCs w:val="20"/>
        </w:rPr>
        <w:t>this</w:t>
      </w:r>
      <w:r w:rsidR="3D8218B5" w:rsidRPr="00682253">
        <w:rPr>
          <w:i/>
          <w:iCs/>
          <w:sz w:val="20"/>
          <w:szCs w:val="20"/>
        </w:rPr>
        <w:t xml:space="preserve"> can be left blank</w:t>
      </w:r>
      <w:r>
        <w:rPr>
          <w:i/>
          <w:iCs/>
          <w:sz w:val="20"/>
          <w:szCs w:val="20"/>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9"/>
      </w:tblGrid>
      <w:tr w:rsidR="0017571A" w:rsidRPr="00CD776A" w14:paraId="400811BA" w14:textId="77777777" w:rsidTr="00537CBD">
        <w:trPr>
          <w:trHeight w:val="510"/>
          <w:jc w:val="center"/>
        </w:trPr>
        <w:tc>
          <w:tcPr>
            <w:tcW w:w="2689" w:type="dxa"/>
            <w:shd w:val="clear" w:color="auto" w:fill="D9D9D9" w:themeFill="background1" w:themeFillShade="D9"/>
          </w:tcPr>
          <w:p w14:paraId="39CB244C" w14:textId="77777777" w:rsidR="0017571A" w:rsidRPr="00E2782C" w:rsidRDefault="0017571A" w:rsidP="00D14CB8">
            <w:pPr>
              <w:spacing w:after="0" w:line="240" w:lineRule="auto"/>
              <w:rPr>
                <w:rFonts w:cstheme="minorHAnsi"/>
                <w:b/>
                <w:bCs/>
                <w:kern w:val="0"/>
                <w14:ligatures w14:val="none"/>
              </w:rPr>
            </w:pPr>
            <w:r>
              <w:rPr>
                <w:rFonts w:cstheme="minorHAnsi"/>
                <w:b/>
                <w:bCs/>
                <w:kern w:val="0"/>
                <w14:ligatures w14:val="none"/>
              </w:rPr>
              <w:t>Name</w:t>
            </w:r>
          </w:p>
        </w:tc>
        <w:tc>
          <w:tcPr>
            <w:tcW w:w="6809" w:type="dxa"/>
          </w:tcPr>
          <w:p w14:paraId="413C43F6" w14:textId="77777777" w:rsidR="0017571A" w:rsidRPr="00CD776A" w:rsidRDefault="0017571A" w:rsidP="00D14CB8">
            <w:pPr>
              <w:spacing w:after="0" w:line="240" w:lineRule="auto"/>
              <w:rPr>
                <w:rFonts w:cstheme="minorHAnsi"/>
                <w:kern w:val="0"/>
                <w14:ligatures w14:val="none"/>
              </w:rPr>
            </w:pPr>
          </w:p>
        </w:tc>
      </w:tr>
      <w:tr w:rsidR="0017571A" w:rsidRPr="00CD776A" w14:paraId="2E20A42B" w14:textId="77777777" w:rsidTr="00537CBD">
        <w:trPr>
          <w:trHeight w:val="510"/>
          <w:jc w:val="center"/>
        </w:trPr>
        <w:tc>
          <w:tcPr>
            <w:tcW w:w="2689" w:type="dxa"/>
            <w:shd w:val="clear" w:color="auto" w:fill="D9D9D9" w:themeFill="background1" w:themeFillShade="D9"/>
          </w:tcPr>
          <w:p w14:paraId="109CF2DA" w14:textId="77777777" w:rsidR="0017571A" w:rsidRPr="00E2782C" w:rsidRDefault="0017571A" w:rsidP="00D14CB8">
            <w:pPr>
              <w:spacing w:after="0" w:line="240" w:lineRule="auto"/>
              <w:rPr>
                <w:rFonts w:cstheme="minorHAnsi"/>
                <w:b/>
                <w:bCs/>
                <w:kern w:val="0"/>
                <w14:ligatures w14:val="none"/>
              </w:rPr>
            </w:pPr>
            <w:r>
              <w:rPr>
                <w:rFonts w:cstheme="minorHAnsi"/>
                <w:b/>
                <w:bCs/>
                <w:kern w:val="0"/>
                <w14:ligatures w14:val="none"/>
              </w:rPr>
              <w:t>Title</w:t>
            </w:r>
          </w:p>
        </w:tc>
        <w:tc>
          <w:tcPr>
            <w:tcW w:w="6809" w:type="dxa"/>
          </w:tcPr>
          <w:p w14:paraId="701D4658" w14:textId="77777777" w:rsidR="0017571A" w:rsidRPr="00CD776A" w:rsidRDefault="0017571A" w:rsidP="00D14CB8">
            <w:pPr>
              <w:spacing w:after="0" w:line="240" w:lineRule="auto"/>
              <w:rPr>
                <w:rFonts w:cstheme="minorHAnsi"/>
                <w:kern w:val="0"/>
                <w14:ligatures w14:val="none"/>
              </w:rPr>
            </w:pPr>
          </w:p>
        </w:tc>
      </w:tr>
      <w:tr w:rsidR="0017571A" w:rsidRPr="00CD776A" w14:paraId="1CC62C93" w14:textId="77777777" w:rsidTr="00537CBD">
        <w:trPr>
          <w:trHeight w:val="510"/>
          <w:jc w:val="center"/>
        </w:trPr>
        <w:tc>
          <w:tcPr>
            <w:tcW w:w="2689" w:type="dxa"/>
            <w:shd w:val="clear" w:color="auto" w:fill="D9D9D9" w:themeFill="background1" w:themeFillShade="D9"/>
          </w:tcPr>
          <w:p w14:paraId="3546C563" w14:textId="77777777" w:rsidR="0017571A" w:rsidRPr="00E2782C" w:rsidRDefault="0017571A" w:rsidP="00D14CB8">
            <w:pPr>
              <w:spacing w:after="0" w:line="240" w:lineRule="auto"/>
              <w:rPr>
                <w:rFonts w:cstheme="minorHAnsi"/>
                <w:b/>
                <w:kern w:val="0"/>
                <w14:ligatures w14:val="none"/>
              </w:rPr>
            </w:pPr>
            <w:r>
              <w:rPr>
                <w:rFonts w:cstheme="minorHAnsi"/>
                <w:b/>
                <w:kern w:val="0"/>
                <w14:ligatures w14:val="none"/>
              </w:rPr>
              <w:t>Email address</w:t>
            </w:r>
          </w:p>
        </w:tc>
        <w:tc>
          <w:tcPr>
            <w:tcW w:w="6809" w:type="dxa"/>
          </w:tcPr>
          <w:p w14:paraId="770F308B" w14:textId="77777777" w:rsidR="0017571A" w:rsidRPr="00CD776A" w:rsidRDefault="0017571A" w:rsidP="00D14CB8">
            <w:pPr>
              <w:spacing w:after="0" w:line="240" w:lineRule="auto"/>
              <w:rPr>
                <w:rFonts w:cstheme="minorHAnsi"/>
                <w:kern w:val="0"/>
                <w14:ligatures w14:val="none"/>
              </w:rPr>
            </w:pPr>
          </w:p>
        </w:tc>
      </w:tr>
      <w:tr w:rsidR="0017571A" w:rsidRPr="00CD776A" w14:paraId="178AF3B3" w14:textId="77777777" w:rsidTr="00537CBD">
        <w:trPr>
          <w:trHeight w:val="510"/>
          <w:jc w:val="center"/>
        </w:trPr>
        <w:tc>
          <w:tcPr>
            <w:tcW w:w="2689" w:type="dxa"/>
            <w:shd w:val="clear" w:color="auto" w:fill="D9D9D9" w:themeFill="background1" w:themeFillShade="D9"/>
          </w:tcPr>
          <w:p w14:paraId="79A8C26A" w14:textId="77777777" w:rsidR="0017571A" w:rsidRPr="00DE437F" w:rsidRDefault="0017571A" w:rsidP="00D14CB8">
            <w:pPr>
              <w:spacing w:after="0" w:line="240" w:lineRule="auto"/>
              <w:rPr>
                <w:rFonts w:cstheme="minorHAnsi"/>
                <w:b/>
                <w:kern w:val="0"/>
                <w14:ligatures w14:val="none"/>
              </w:rPr>
            </w:pPr>
            <w:r>
              <w:rPr>
                <w:rFonts w:cstheme="minorHAnsi"/>
                <w:b/>
                <w:kern w:val="0"/>
                <w14:ligatures w14:val="none"/>
              </w:rPr>
              <w:t>Phone Number</w:t>
            </w:r>
            <w:r w:rsidRPr="00E2782C">
              <w:rPr>
                <w:rFonts w:cstheme="minorHAnsi"/>
                <w:b/>
                <w:kern w:val="0"/>
                <w14:ligatures w14:val="none"/>
              </w:rPr>
              <w:t xml:space="preserve"> </w:t>
            </w:r>
          </w:p>
        </w:tc>
        <w:tc>
          <w:tcPr>
            <w:tcW w:w="6809" w:type="dxa"/>
          </w:tcPr>
          <w:p w14:paraId="5A37537E" w14:textId="77777777" w:rsidR="0017571A" w:rsidRPr="00CD776A" w:rsidRDefault="0017571A" w:rsidP="00D14CB8">
            <w:pPr>
              <w:spacing w:after="0" w:line="240" w:lineRule="auto"/>
              <w:rPr>
                <w:rFonts w:cstheme="minorHAnsi"/>
                <w:kern w:val="0"/>
                <w14:ligatures w14:val="none"/>
              </w:rPr>
            </w:pPr>
          </w:p>
        </w:tc>
      </w:tr>
      <w:tr w:rsidR="0017571A" w:rsidRPr="00CD776A" w14:paraId="604CBEE5" w14:textId="77777777" w:rsidTr="00537CBD">
        <w:trPr>
          <w:trHeight w:val="510"/>
          <w:jc w:val="center"/>
        </w:trPr>
        <w:tc>
          <w:tcPr>
            <w:tcW w:w="2689" w:type="dxa"/>
            <w:shd w:val="clear" w:color="auto" w:fill="D9D9D9" w:themeFill="background1" w:themeFillShade="D9"/>
          </w:tcPr>
          <w:p w14:paraId="48B3D538" w14:textId="77777777" w:rsidR="0017571A" w:rsidRPr="00E2782C" w:rsidRDefault="0017571A" w:rsidP="00D14CB8">
            <w:pPr>
              <w:spacing w:after="0" w:line="240" w:lineRule="auto"/>
              <w:rPr>
                <w:rFonts w:cstheme="minorHAnsi"/>
                <w:b/>
                <w:kern w:val="0"/>
                <w14:ligatures w14:val="none"/>
              </w:rPr>
            </w:pPr>
            <w:r>
              <w:rPr>
                <w:rFonts w:cstheme="minorHAnsi"/>
                <w:b/>
                <w:kern w:val="0"/>
                <w14:ligatures w14:val="none"/>
              </w:rPr>
              <w:t>Office/department</w:t>
            </w:r>
          </w:p>
        </w:tc>
        <w:tc>
          <w:tcPr>
            <w:tcW w:w="6809" w:type="dxa"/>
          </w:tcPr>
          <w:p w14:paraId="3607B237" w14:textId="77777777" w:rsidR="0017571A" w:rsidRPr="00CD776A" w:rsidRDefault="0017571A" w:rsidP="00D14CB8">
            <w:pPr>
              <w:spacing w:after="0" w:line="240" w:lineRule="auto"/>
              <w:rPr>
                <w:rFonts w:cstheme="minorHAnsi"/>
                <w:kern w:val="0"/>
                <w14:ligatures w14:val="none"/>
              </w:rPr>
            </w:pPr>
          </w:p>
        </w:tc>
      </w:tr>
    </w:tbl>
    <w:p w14:paraId="4A938E4A" w14:textId="4AC1C966" w:rsidR="005A3F6F" w:rsidRDefault="005A3F6F" w:rsidP="005E31B2">
      <w:pPr>
        <w:pStyle w:val="Heading2"/>
        <w:numPr>
          <w:ilvl w:val="1"/>
          <w:numId w:val="37"/>
        </w:numPr>
      </w:pPr>
      <w:bookmarkStart w:id="25" w:name="_Toc229566262"/>
      <w:r w:rsidRPr="008A083A">
        <w:t xml:space="preserve">Nominated </w:t>
      </w:r>
      <w:r>
        <w:t xml:space="preserve">Alternate </w:t>
      </w:r>
      <w:r w:rsidRPr="008A083A">
        <w:t>Point of Contact (PoC)</w:t>
      </w:r>
      <w:bookmarkEnd w:id="25"/>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9"/>
      </w:tblGrid>
      <w:tr w:rsidR="005A3F6F" w:rsidRPr="00CD776A" w14:paraId="1619F335" w14:textId="77777777" w:rsidTr="00537CBD">
        <w:trPr>
          <w:trHeight w:val="510"/>
          <w:jc w:val="center"/>
        </w:trPr>
        <w:tc>
          <w:tcPr>
            <w:tcW w:w="2689" w:type="dxa"/>
            <w:shd w:val="clear" w:color="auto" w:fill="D9D9D9" w:themeFill="background1" w:themeFillShade="D9"/>
          </w:tcPr>
          <w:p w14:paraId="19C6877A" w14:textId="77777777" w:rsidR="005A3F6F" w:rsidRPr="00E2782C" w:rsidRDefault="005A3F6F">
            <w:pPr>
              <w:spacing w:after="0" w:line="240" w:lineRule="auto"/>
              <w:rPr>
                <w:rFonts w:cstheme="minorHAnsi"/>
                <w:b/>
                <w:bCs/>
                <w:kern w:val="0"/>
                <w14:ligatures w14:val="none"/>
              </w:rPr>
            </w:pPr>
            <w:r>
              <w:rPr>
                <w:rFonts w:cstheme="minorHAnsi"/>
                <w:b/>
                <w:bCs/>
                <w:kern w:val="0"/>
                <w14:ligatures w14:val="none"/>
              </w:rPr>
              <w:t>Name</w:t>
            </w:r>
          </w:p>
        </w:tc>
        <w:tc>
          <w:tcPr>
            <w:tcW w:w="6809" w:type="dxa"/>
          </w:tcPr>
          <w:p w14:paraId="704805F8" w14:textId="77777777" w:rsidR="005A3F6F" w:rsidRPr="00CD776A" w:rsidRDefault="005A3F6F">
            <w:pPr>
              <w:spacing w:after="0" w:line="240" w:lineRule="auto"/>
              <w:rPr>
                <w:rFonts w:cstheme="minorHAnsi"/>
                <w:kern w:val="0"/>
                <w14:ligatures w14:val="none"/>
              </w:rPr>
            </w:pPr>
          </w:p>
        </w:tc>
      </w:tr>
      <w:tr w:rsidR="005A3F6F" w:rsidRPr="00CD776A" w14:paraId="4ABB183A" w14:textId="77777777" w:rsidTr="00537CBD">
        <w:trPr>
          <w:trHeight w:val="510"/>
          <w:jc w:val="center"/>
        </w:trPr>
        <w:tc>
          <w:tcPr>
            <w:tcW w:w="2689" w:type="dxa"/>
            <w:shd w:val="clear" w:color="auto" w:fill="D9D9D9" w:themeFill="background1" w:themeFillShade="D9"/>
          </w:tcPr>
          <w:p w14:paraId="7C93F252" w14:textId="77777777" w:rsidR="005A3F6F" w:rsidRPr="00E2782C" w:rsidRDefault="005A3F6F">
            <w:pPr>
              <w:spacing w:after="0" w:line="240" w:lineRule="auto"/>
              <w:rPr>
                <w:rFonts w:cstheme="minorHAnsi"/>
                <w:b/>
                <w:bCs/>
                <w:kern w:val="0"/>
                <w14:ligatures w14:val="none"/>
              </w:rPr>
            </w:pPr>
            <w:r>
              <w:rPr>
                <w:rFonts w:cstheme="minorHAnsi"/>
                <w:b/>
                <w:bCs/>
                <w:kern w:val="0"/>
                <w14:ligatures w14:val="none"/>
              </w:rPr>
              <w:t>Title</w:t>
            </w:r>
          </w:p>
        </w:tc>
        <w:tc>
          <w:tcPr>
            <w:tcW w:w="6809" w:type="dxa"/>
          </w:tcPr>
          <w:p w14:paraId="52C42B39" w14:textId="77777777" w:rsidR="005A3F6F" w:rsidRPr="00CD776A" w:rsidRDefault="005A3F6F">
            <w:pPr>
              <w:spacing w:after="0" w:line="240" w:lineRule="auto"/>
              <w:rPr>
                <w:rFonts w:cstheme="minorHAnsi"/>
                <w:kern w:val="0"/>
                <w14:ligatures w14:val="none"/>
              </w:rPr>
            </w:pPr>
          </w:p>
        </w:tc>
      </w:tr>
      <w:tr w:rsidR="005A3F6F" w:rsidRPr="00CD776A" w14:paraId="7144254C" w14:textId="77777777" w:rsidTr="00537CBD">
        <w:trPr>
          <w:trHeight w:val="510"/>
          <w:jc w:val="center"/>
        </w:trPr>
        <w:tc>
          <w:tcPr>
            <w:tcW w:w="2689" w:type="dxa"/>
            <w:shd w:val="clear" w:color="auto" w:fill="D9D9D9" w:themeFill="background1" w:themeFillShade="D9"/>
          </w:tcPr>
          <w:p w14:paraId="069D3FD7" w14:textId="77777777" w:rsidR="005A3F6F" w:rsidRPr="00E2782C" w:rsidRDefault="005A3F6F">
            <w:pPr>
              <w:spacing w:after="0" w:line="240" w:lineRule="auto"/>
              <w:rPr>
                <w:rFonts w:cstheme="minorHAnsi"/>
                <w:b/>
                <w:kern w:val="0"/>
                <w14:ligatures w14:val="none"/>
              </w:rPr>
            </w:pPr>
            <w:r>
              <w:rPr>
                <w:rFonts w:cstheme="minorHAnsi"/>
                <w:b/>
                <w:kern w:val="0"/>
                <w14:ligatures w14:val="none"/>
              </w:rPr>
              <w:t>Email address</w:t>
            </w:r>
          </w:p>
        </w:tc>
        <w:tc>
          <w:tcPr>
            <w:tcW w:w="6809" w:type="dxa"/>
          </w:tcPr>
          <w:p w14:paraId="59A6DB9E" w14:textId="77777777" w:rsidR="005A3F6F" w:rsidRPr="00CD776A" w:rsidRDefault="005A3F6F">
            <w:pPr>
              <w:spacing w:after="0" w:line="240" w:lineRule="auto"/>
              <w:rPr>
                <w:rFonts w:cstheme="minorHAnsi"/>
                <w:kern w:val="0"/>
                <w14:ligatures w14:val="none"/>
              </w:rPr>
            </w:pPr>
          </w:p>
        </w:tc>
      </w:tr>
      <w:tr w:rsidR="005A3F6F" w:rsidRPr="00CD776A" w14:paraId="05162B6C" w14:textId="77777777" w:rsidTr="00537CBD">
        <w:trPr>
          <w:trHeight w:val="510"/>
          <w:jc w:val="center"/>
        </w:trPr>
        <w:tc>
          <w:tcPr>
            <w:tcW w:w="2689" w:type="dxa"/>
            <w:shd w:val="clear" w:color="auto" w:fill="D9D9D9" w:themeFill="background1" w:themeFillShade="D9"/>
          </w:tcPr>
          <w:p w14:paraId="5E57B9D6" w14:textId="77777777" w:rsidR="005A3F6F" w:rsidRPr="00DE437F" w:rsidRDefault="005A3F6F">
            <w:pPr>
              <w:spacing w:after="0" w:line="240" w:lineRule="auto"/>
              <w:rPr>
                <w:rFonts w:cstheme="minorHAnsi"/>
                <w:b/>
                <w:kern w:val="0"/>
                <w14:ligatures w14:val="none"/>
              </w:rPr>
            </w:pPr>
            <w:r>
              <w:rPr>
                <w:rFonts w:cstheme="minorHAnsi"/>
                <w:b/>
                <w:kern w:val="0"/>
                <w14:ligatures w14:val="none"/>
              </w:rPr>
              <w:t>Phone Number</w:t>
            </w:r>
            <w:r w:rsidRPr="00E2782C">
              <w:rPr>
                <w:rFonts w:cstheme="minorHAnsi"/>
                <w:b/>
                <w:kern w:val="0"/>
                <w14:ligatures w14:val="none"/>
              </w:rPr>
              <w:t xml:space="preserve"> </w:t>
            </w:r>
          </w:p>
        </w:tc>
        <w:tc>
          <w:tcPr>
            <w:tcW w:w="6809" w:type="dxa"/>
          </w:tcPr>
          <w:p w14:paraId="66812FDD" w14:textId="77777777" w:rsidR="005A3F6F" w:rsidRPr="00CD776A" w:rsidRDefault="005A3F6F">
            <w:pPr>
              <w:spacing w:after="0" w:line="240" w:lineRule="auto"/>
              <w:rPr>
                <w:rFonts w:cstheme="minorHAnsi"/>
                <w:kern w:val="0"/>
                <w14:ligatures w14:val="none"/>
              </w:rPr>
            </w:pPr>
          </w:p>
        </w:tc>
      </w:tr>
      <w:tr w:rsidR="005A3F6F" w:rsidRPr="00CD776A" w14:paraId="61277A9E" w14:textId="77777777" w:rsidTr="00537CBD">
        <w:trPr>
          <w:trHeight w:val="510"/>
          <w:jc w:val="center"/>
        </w:trPr>
        <w:tc>
          <w:tcPr>
            <w:tcW w:w="2689" w:type="dxa"/>
            <w:shd w:val="clear" w:color="auto" w:fill="D9D9D9" w:themeFill="background1" w:themeFillShade="D9"/>
          </w:tcPr>
          <w:p w14:paraId="3E8C848F" w14:textId="77777777" w:rsidR="005A3F6F" w:rsidRPr="00E2782C" w:rsidRDefault="005A3F6F">
            <w:pPr>
              <w:spacing w:after="0" w:line="240" w:lineRule="auto"/>
              <w:rPr>
                <w:rFonts w:cstheme="minorHAnsi"/>
                <w:b/>
                <w:kern w:val="0"/>
                <w14:ligatures w14:val="none"/>
              </w:rPr>
            </w:pPr>
            <w:r>
              <w:rPr>
                <w:rFonts w:cstheme="minorHAnsi"/>
                <w:b/>
                <w:kern w:val="0"/>
                <w14:ligatures w14:val="none"/>
              </w:rPr>
              <w:t>Office/department</w:t>
            </w:r>
          </w:p>
        </w:tc>
        <w:tc>
          <w:tcPr>
            <w:tcW w:w="6809" w:type="dxa"/>
          </w:tcPr>
          <w:p w14:paraId="2FC62FE0" w14:textId="77777777" w:rsidR="005A3F6F" w:rsidRPr="00CD776A" w:rsidRDefault="005A3F6F">
            <w:pPr>
              <w:spacing w:after="0" w:line="240" w:lineRule="auto"/>
              <w:rPr>
                <w:rFonts w:cstheme="minorHAnsi"/>
                <w:kern w:val="0"/>
                <w14:ligatures w14:val="none"/>
              </w:rPr>
            </w:pPr>
          </w:p>
        </w:tc>
      </w:tr>
    </w:tbl>
    <w:p w14:paraId="61ADB379" w14:textId="77777777" w:rsidR="00A257E3" w:rsidRDefault="00A257E3" w:rsidP="001A5EF8">
      <w:bookmarkStart w:id="26" w:name="_Toc226964350"/>
      <w:bookmarkStart w:id="27" w:name="_Toc227744517"/>
      <w:bookmarkStart w:id="28" w:name="_Toc227758776"/>
    </w:p>
    <w:p w14:paraId="1780C2B0" w14:textId="39A0A3D9" w:rsidR="006B5643" w:rsidRDefault="006B5643" w:rsidP="006B5643">
      <w:pPr>
        <w:pStyle w:val="Heading1"/>
        <w:numPr>
          <w:ilvl w:val="0"/>
          <w:numId w:val="0"/>
        </w:numPr>
        <w:ind w:left="360" w:hanging="360"/>
      </w:pPr>
      <w:bookmarkStart w:id="29" w:name="_Toc229566263"/>
      <w:bookmarkEnd w:id="26"/>
      <w:bookmarkEnd w:id="27"/>
      <w:bookmarkEnd w:id="28"/>
      <w:r>
        <w:lastRenderedPageBreak/>
        <w:t>Section 3: Strategic Statement</w:t>
      </w:r>
      <w:bookmarkEnd w:id="29"/>
      <w:r>
        <w:t xml:space="preserve"> </w:t>
      </w:r>
    </w:p>
    <w:p w14:paraId="2DFDE398" w14:textId="55B4E34C" w:rsidR="00B3676C" w:rsidRDefault="00B3676C" w:rsidP="00B3676C">
      <w:r>
        <w:t xml:space="preserve">All applicants should complete the strategic statement below. Please append a copy of </w:t>
      </w:r>
      <w:r w:rsidR="00470B92">
        <w:t>your</w:t>
      </w:r>
      <w:r>
        <w:t xml:space="preserve"> institution</w:t>
      </w:r>
      <w:r w:rsidR="00470B92">
        <w:t>’s</w:t>
      </w:r>
      <w:r>
        <w:t xml:space="preserve"> corporate strategic plan </w:t>
      </w:r>
      <w:r w:rsidR="00470B92">
        <w:t xml:space="preserve">and research strategy </w:t>
      </w:r>
      <w:r>
        <w:t>to this proposal. Where strategies are under development, drafts can be submitted provided that HEIs demonstrate institutional agreement of, and commitment to, the HEI’s research strategic approach.</w:t>
      </w:r>
    </w:p>
    <w:p w14:paraId="55ECC905" w14:textId="4E15E5EC" w:rsidR="009002C5" w:rsidRDefault="0017571A" w:rsidP="001A5EF8">
      <w:r>
        <w:t>The Strategic Statement should explain how the totality of the application (including both Local Institutional Infrastructure and any Shared Advanced Infrastructure components, where applicable) aligns with the strategic fit requirements set out in Section 4 of the</w:t>
      </w:r>
      <w:r w:rsidR="00A257E3" w:rsidRPr="006029DE">
        <w:rPr>
          <w:lang w:val="en-US"/>
        </w:rPr>
        <w:t xml:space="preserve"> </w:t>
      </w:r>
      <w:hyperlink r:id="rId20">
        <w:r w:rsidR="00A257E3" w:rsidRPr="006029DE">
          <w:rPr>
            <w:rStyle w:val="Hyperlink"/>
            <w:lang w:val="en-US"/>
          </w:rPr>
          <w:t>Governing Framework</w:t>
        </w:r>
      </w:hyperlink>
      <w:r>
        <w:t>.</w:t>
      </w:r>
    </w:p>
    <w:p w14:paraId="1E0557CB" w14:textId="76CCFFA8" w:rsidR="0017571A" w:rsidRPr="00A53A4E" w:rsidRDefault="0017571A" w:rsidP="00E02CB1">
      <w:pPr>
        <w:pStyle w:val="Heading2"/>
        <w:numPr>
          <w:ilvl w:val="1"/>
          <w:numId w:val="38"/>
        </w:numPr>
      </w:pPr>
      <w:bookmarkStart w:id="30" w:name="_Toc226964351"/>
      <w:bookmarkStart w:id="31" w:name="_Toc227744518"/>
      <w:bookmarkStart w:id="32" w:name="_Toc229566264"/>
      <w:r>
        <w:t>Strategic Statement</w:t>
      </w:r>
      <w:bookmarkEnd w:id="30"/>
      <w:bookmarkEnd w:id="31"/>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7571A" w:rsidRPr="00CD776A" w14:paraId="6AFB7DC6" w14:textId="77777777" w:rsidTr="00D14CB8">
        <w:trPr>
          <w:trHeight w:val="377"/>
          <w:jc w:val="center"/>
        </w:trPr>
        <w:tc>
          <w:tcPr>
            <w:tcW w:w="5000" w:type="pct"/>
            <w:shd w:val="clear" w:color="auto" w:fill="D9D9D9" w:themeFill="background1" w:themeFillShade="D9"/>
          </w:tcPr>
          <w:p w14:paraId="4E05C1A4" w14:textId="75255DE3" w:rsidR="0017571A" w:rsidRPr="003F7FB7" w:rsidRDefault="0017571A" w:rsidP="00D14CB8">
            <w:pPr>
              <w:spacing w:after="0" w:line="240" w:lineRule="auto"/>
              <w:rPr>
                <w:rFonts w:cstheme="minorHAnsi"/>
                <w:kern w:val="0"/>
                <w:lang w:val="en-US"/>
                <w14:ligatures w14:val="none"/>
              </w:rPr>
            </w:pPr>
            <w:r w:rsidRPr="003F7FB7">
              <w:rPr>
                <w:rFonts w:cstheme="minorHAnsi"/>
                <w:kern w:val="0"/>
                <w:lang w:val="en-US"/>
                <w14:ligatures w14:val="none"/>
              </w:rPr>
              <w:t xml:space="preserve">Provide a </w:t>
            </w:r>
            <w:r>
              <w:rPr>
                <w:rFonts w:cstheme="minorHAnsi"/>
                <w:kern w:val="0"/>
                <w:lang w:val="en-US"/>
                <w14:ligatures w14:val="none"/>
              </w:rPr>
              <w:t>concise Strategic S</w:t>
            </w:r>
            <w:r w:rsidRPr="003F7FB7">
              <w:rPr>
                <w:rFonts w:cstheme="minorHAnsi"/>
                <w:kern w:val="0"/>
                <w:lang w:val="en-US"/>
                <w14:ligatures w14:val="none"/>
              </w:rPr>
              <w:t>tatement explaining how the</w:t>
            </w:r>
            <w:r>
              <w:rPr>
                <w:rFonts w:cstheme="minorHAnsi"/>
                <w:kern w:val="0"/>
                <w:lang w:val="en-US"/>
                <w14:ligatures w14:val="none"/>
              </w:rPr>
              <w:t xml:space="preserve"> </w:t>
            </w:r>
            <w:r w:rsidR="005B41D8">
              <w:rPr>
                <w:rFonts w:cstheme="minorHAnsi"/>
                <w:kern w:val="0"/>
                <w:lang w:val="en-US"/>
                <w14:ligatures w14:val="none"/>
              </w:rPr>
              <w:t>r</w:t>
            </w:r>
            <w:r>
              <w:rPr>
                <w:rFonts w:cstheme="minorHAnsi"/>
                <w:kern w:val="0"/>
                <w:lang w:val="en-US"/>
                <w14:ligatures w14:val="none"/>
              </w:rPr>
              <w:t xml:space="preserve">esearch </w:t>
            </w:r>
            <w:r w:rsidR="005B41D8">
              <w:rPr>
                <w:rFonts w:cstheme="minorHAnsi"/>
                <w:kern w:val="0"/>
                <w:lang w:val="en-US"/>
                <w14:ligatures w14:val="none"/>
              </w:rPr>
              <w:t>i</w:t>
            </w:r>
            <w:r>
              <w:rPr>
                <w:rFonts w:cstheme="minorHAnsi"/>
                <w:kern w:val="0"/>
                <w:lang w:val="en-US"/>
                <w14:ligatures w14:val="none"/>
              </w:rPr>
              <w:t xml:space="preserve">nfrastructure requested </w:t>
            </w:r>
            <w:r w:rsidR="005B41D8">
              <w:rPr>
                <w:rFonts w:cstheme="minorHAnsi"/>
                <w:kern w:val="0"/>
                <w:lang w:val="en-US"/>
                <w14:ligatures w14:val="none"/>
              </w:rPr>
              <w:t xml:space="preserve">under both the </w:t>
            </w:r>
            <w:r w:rsidR="005B41D8">
              <w:rPr>
                <w:lang w:val="en-US"/>
              </w:rPr>
              <w:t>Local Institutional and Shared Advanced Infrastructure components</w:t>
            </w:r>
            <w:r w:rsidR="005B41D8" w:rsidRPr="008A4492">
              <w:rPr>
                <w:lang w:val="en-US"/>
              </w:rPr>
              <w:t xml:space="preserve"> </w:t>
            </w:r>
            <w:r w:rsidRPr="003F7FB7">
              <w:rPr>
                <w:rFonts w:cstheme="minorHAnsi"/>
                <w:kern w:val="0"/>
                <w:lang w:val="en-US"/>
                <w14:ligatures w14:val="none"/>
              </w:rPr>
              <w:t>align with the strategic fit requirements set out in Section 4 of the Governing Framework.</w:t>
            </w:r>
          </w:p>
          <w:p w14:paraId="4DE28193" w14:textId="77777777" w:rsidR="0017571A" w:rsidRDefault="0017571A" w:rsidP="00D14CB8">
            <w:pPr>
              <w:spacing w:after="0" w:line="240" w:lineRule="auto"/>
              <w:rPr>
                <w:rFonts w:cstheme="minorHAnsi"/>
                <w:i/>
                <w:iCs/>
                <w:kern w:val="0"/>
                <w:lang w:val="en-US"/>
                <w14:ligatures w14:val="none"/>
              </w:rPr>
            </w:pPr>
          </w:p>
          <w:p w14:paraId="0591CBCF" w14:textId="77777777" w:rsidR="0017571A" w:rsidRPr="00F300A7" w:rsidRDefault="0017571A" w:rsidP="00D14CB8">
            <w:pPr>
              <w:spacing w:after="0" w:line="240" w:lineRule="auto"/>
              <w:rPr>
                <w:rFonts w:cstheme="minorHAnsi"/>
                <w:i/>
                <w:iCs/>
                <w:kern w:val="0"/>
                <w:sz w:val="20"/>
                <w:szCs w:val="20"/>
                <w:lang w:val="en-US"/>
                <w14:ligatures w14:val="none"/>
              </w:rPr>
            </w:pPr>
            <w:r w:rsidRPr="00F300A7">
              <w:rPr>
                <w:rFonts w:cstheme="minorHAnsi"/>
                <w:i/>
                <w:iCs/>
                <w:kern w:val="0"/>
                <w:sz w:val="20"/>
                <w:szCs w:val="20"/>
                <w:lang w:val="en-US"/>
                <w14:ligatures w14:val="none"/>
              </w:rPr>
              <w:t>Key areas to address:</w:t>
            </w:r>
          </w:p>
          <w:p w14:paraId="45446ACA" w14:textId="77777777" w:rsidR="0017571A" w:rsidRPr="00F300A7" w:rsidRDefault="0017571A" w:rsidP="008F71EA">
            <w:pPr>
              <w:pStyle w:val="ListParagraph"/>
              <w:numPr>
                <w:ilvl w:val="0"/>
                <w:numId w:val="16"/>
              </w:numPr>
              <w:spacing w:after="120" w:line="240" w:lineRule="auto"/>
              <w:ind w:left="714" w:hanging="357"/>
              <w:contextualSpacing w:val="0"/>
              <w:rPr>
                <w:rFonts w:cstheme="minorHAnsi"/>
                <w:i/>
                <w:iCs/>
                <w:kern w:val="0"/>
                <w:sz w:val="20"/>
                <w:szCs w:val="20"/>
                <w:lang w:val="en-US"/>
                <w14:ligatures w14:val="none"/>
              </w:rPr>
            </w:pPr>
            <w:r>
              <w:rPr>
                <w:rFonts w:cstheme="minorHAnsi"/>
                <w:i/>
                <w:iCs/>
                <w:kern w:val="0"/>
                <w:sz w:val="20"/>
                <w:szCs w:val="20"/>
                <w:lang w:val="en-US"/>
                <w14:ligatures w14:val="none"/>
              </w:rPr>
              <w:t>Detail h</w:t>
            </w:r>
            <w:r w:rsidRPr="00F300A7">
              <w:rPr>
                <w:rFonts w:cstheme="minorHAnsi"/>
                <w:i/>
                <w:iCs/>
                <w:kern w:val="0"/>
                <w:sz w:val="20"/>
                <w:szCs w:val="20"/>
                <w:lang w:val="en-US"/>
                <w14:ligatures w14:val="none"/>
              </w:rPr>
              <w:t xml:space="preserve">ow </w:t>
            </w:r>
            <w:r>
              <w:rPr>
                <w:rFonts w:cstheme="minorHAnsi"/>
                <w:i/>
                <w:iCs/>
                <w:kern w:val="0"/>
                <w:sz w:val="20"/>
                <w:szCs w:val="20"/>
                <w:lang w:val="en-US"/>
                <w14:ligatures w14:val="none"/>
              </w:rPr>
              <w:t>the requested</w:t>
            </w:r>
            <w:r w:rsidRPr="00F300A7">
              <w:rPr>
                <w:rFonts w:cstheme="minorHAnsi"/>
                <w:i/>
                <w:iCs/>
                <w:kern w:val="0"/>
                <w:sz w:val="20"/>
                <w:szCs w:val="20"/>
                <w:lang w:val="en-US"/>
                <w14:ligatures w14:val="none"/>
              </w:rPr>
              <w:t xml:space="preserve"> investment </w:t>
            </w:r>
            <w:r>
              <w:rPr>
                <w:rFonts w:cstheme="minorHAnsi"/>
                <w:i/>
                <w:iCs/>
                <w:kern w:val="0"/>
                <w:sz w:val="20"/>
                <w:szCs w:val="20"/>
                <w:lang w:val="en-US"/>
                <w14:ligatures w14:val="none"/>
              </w:rPr>
              <w:t xml:space="preserve">is expected to </w:t>
            </w:r>
            <w:r w:rsidRPr="00F300A7">
              <w:rPr>
                <w:rFonts w:cstheme="minorHAnsi"/>
                <w:i/>
                <w:iCs/>
                <w:kern w:val="0"/>
                <w:sz w:val="20"/>
                <w:szCs w:val="20"/>
                <w:lang w:val="en-US"/>
                <w14:ligatures w14:val="none"/>
              </w:rPr>
              <w:t>accelerate delivery of the institution's strategy across talent development, research performance, industry collaboration, research commercialisation, and international connectivity.</w:t>
            </w:r>
            <w:r>
              <w:rPr>
                <w:rFonts w:cstheme="minorHAnsi"/>
                <w:i/>
                <w:iCs/>
                <w:kern w:val="0"/>
                <w:sz w:val="20"/>
                <w:szCs w:val="20"/>
                <w:lang w:val="en-US"/>
                <w14:ligatures w14:val="none"/>
              </w:rPr>
              <w:t xml:space="preserve"> Refer to specific objectives and deliverables set out in your institutional strategic plans as relevant, in addition to planned partnerships and collaboration. </w:t>
            </w:r>
          </w:p>
          <w:p w14:paraId="6CC18FC3" w14:textId="338C5BC7" w:rsidR="0017571A" w:rsidRPr="00F300A7" w:rsidRDefault="0017571A" w:rsidP="008F71EA">
            <w:pPr>
              <w:pStyle w:val="ListParagraph"/>
              <w:numPr>
                <w:ilvl w:val="0"/>
                <w:numId w:val="16"/>
              </w:numPr>
              <w:spacing w:after="120" w:line="240" w:lineRule="auto"/>
              <w:ind w:left="714" w:hanging="357"/>
              <w:contextualSpacing w:val="0"/>
              <w:rPr>
                <w:rFonts w:cstheme="minorHAnsi"/>
                <w:i/>
                <w:iCs/>
                <w:kern w:val="0"/>
                <w:sz w:val="20"/>
                <w:szCs w:val="20"/>
                <w:lang w:val="en-US"/>
                <w14:ligatures w14:val="none"/>
              </w:rPr>
            </w:pPr>
            <w:r>
              <w:rPr>
                <w:rFonts w:cstheme="minorHAnsi"/>
                <w:i/>
                <w:iCs/>
                <w:kern w:val="0"/>
                <w:sz w:val="20"/>
                <w:szCs w:val="20"/>
                <w:lang w:val="en-US"/>
                <w14:ligatures w14:val="none"/>
              </w:rPr>
              <w:t xml:space="preserve">Provide an evidence-informed analysis of the expected contribution of the requested infrastructure towards </w:t>
            </w:r>
            <w:r w:rsidRPr="00F300A7">
              <w:rPr>
                <w:rFonts w:cstheme="minorHAnsi"/>
                <w:i/>
                <w:iCs/>
                <w:kern w:val="0"/>
                <w:sz w:val="20"/>
                <w:szCs w:val="20"/>
                <w:lang w:val="en-US"/>
                <w14:ligatures w14:val="none"/>
              </w:rPr>
              <w:t>national research and innovation priorities (e.g., Impact 2030, National Development Plan).</w:t>
            </w:r>
            <w:r>
              <w:rPr>
                <w:rFonts w:cstheme="minorHAnsi"/>
                <w:i/>
                <w:iCs/>
                <w:kern w:val="0"/>
                <w:sz w:val="20"/>
                <w:szCs w:val="20"/>
                <w:lang w:val="en-US"/>
                <w14:ligatures w14:val="none"/>
              </w:rPr>
              <w:t xml:space="preserve"> Your response should reference the specific national priorities your requested INS</w:t>
            </w:r>
            <w:r w:rsidR="00FB2C15">
              <w:rPr>
                <w:rFonts w:cstheme="minorHAnsi"/>
                <w:i/>
                <w:iCs/>
                <w:kern w:val="0"/>
                <w:sz w:val="20"/>
                <w:szCs w:val="20"/>
                <w:lang w:val="en-US"/>
                <w14:ligatures w14:val="none"/>
              </w:rPr>
              <w:t>P</w:t>
            </w:r>
            <w:r>
              <w:rPr>
                <w:rFonts w:cstheme="minorHAnsi"/>
                <w:i/>
                <w:iCs/>
                <w:kern w:val="0"/>
                <w:sz w:val="20"/>
                <w:szCs w:val="20"/>
                <w:lang w:val="en-US"/>
                <w14:ligatures w14:val="none"/>
              </w:rPr>
              <w:t xml:space="preserve">IRE portfolio will support.  </w:t>
            </w:r>
          </w:p>
          <w:p w14:paraId="58B51783" w14:textId="77777777" w:rsidR="0017571A" w:rsidRDefault="0017571A" w:rsidP="008F71EA">
            <w:pPr>
              <w:pStyle w:val="ListParagraph"/>
              <w:numPr>
                <w:ilvl w:val="0"/>
                <w:numId w:val="16"/>
              </w:numPr>
              <w:spacing w:after="120" w:line="240" w:lineRule="auto"/>
              <w:ind w:left="714" w:hanging="357"/>
              <w:contextualSpacing w:val="0"/>
              <w:rPr>
                <w:i/>
                <w:kern w:val="0"/>
                <w:sz w:val="20"/>
                <w:szCs w:val="20"/>
                <w:lang w:val="en-US"/>
                <w14:ligatures w14:val="none"/>
              </w:rPr>
            </w:pPr>
            <w:r w:rsidRPr="36F566F7">
              <w:rPr>
                <w:i/>
                <w:kern w:val="0"/>
                <w:sz w:val="20"/>
                <w:szCs w:val="20"/>
                <w:lang w:val="en-US"/>
                <w14:ligatures w14:val="none"/>
              </w:rPr>
              <w:t xml:space="preserve">Indicate how this </w:t>
            </w:r>
            <w:r w:rsidRPr="001E2519">
              <w:rPr>
                <w:i/>
                <w:kern w:val="0"/>
                <w:sz w:val="20"/>
                <w:szCs w:val="20"/>
                <w:lang w:val="en-US"/>
                <w14:ligatures w14:val="none"/>
              </w:rPr>
              <w:t>investment will enable</w:t>
            </w:r>
            <w:r w:rsidRPr="36F566F7">
              <w:rPr>
                <w:i/>
                <w:kern w:val="0"/>
                <w:sz w:val="20"/>
                <w:szCs w:val="20"/>
                <w:lang w:val="en-US"/>
                <w14:ligatures w14:val="none"/>
              </w:rPr>
              <w:t xml:space="preserve"> the next phase of development of Ireland's higher education, research and innovation ecosystem.</w:t>
            </w:r>
          </w:p>
          <w:p w14:paraId="4972CA57" w14:textId="77777777" w:rsidR="0017571A" w:rsidRPr="00F300A7" w:rsidRDefault="0017571A" w:rsidP="00D14CB8">
            <w:pPr>
              <w:spacing w:after="0" w:line="240" w:lineRule="auto"/>
              <w:rPr>
                <w:rFonts w:cstheme="minorHAnsi"/>
                <w:i/>
                <w:iCs/>
                <w:kern w:val="0"/>
                <w:sz w:val="20"/>
                <w:szCs w:val="20"/>
                <w:lang w:val="en-US"/>
                <w14:ligatures w14:val="none"/>
              </w:rPr>
            </w:pPr>
          </w:p>
          <w:p w14:paraId="53C94226" w14:textId="77777777" w:rsidR="0017571A" w:rsidRPr="00CD776A" w:rsidRDefault="0017571A" w:rsidP="00D14CB8">
            <w:pPr>
              <w:spacing w:after="0" w:line="240" w:lineRule="auto"/>
              <w:rPr>
                <w:rFonts w:cstheme="minorHAnsi"/>
                <w:i/>
                <w:iCs/>
                <w:kern w:val="0"/>
                <w14:ligatures w14:val="none"/>
              </w:rPr>
            </w:pPr>
            <w:r w:rsidRPr="00F300A7">
              <w:rPr>
                <w:rFonts w:cstheme="minorHAnsi"/>
                <w:i/>
                <w:iCs/>
                <w:kern w:val="0"/>
                <w:sz w:val="20"/>
                <w:szCs w:val="20"/>
                <w14:ligatures w14:val="none"/>
              </w:rPr>
              <w:t xml:space="preserve">Max </w:t>
            </w:r>
            <w:r>
              <w:rPr>
                <w:rFonts w:cstheme="minorHAnsi"/>
                <w:i/>
                <w:iCs/>
                <w:kern w:val="0"/>
                <w:sz w:val="20"/>
                <w:szCs w:val="20"/>
                <w14:ligatures w14:val="none"/>
              </w:rPr>
              <w:t>1,000</w:t>
            </w:r>
            <w:r w:rsidRPr="00F300A7">
              <w:rPr>
                <w:rFonts w:cstheme="minorHAnsi"/>
                <w:i/>
                <w:iCs/>
                <w:kern w:val="0"/>
                <w:sz w:val="20"/>
                <w:szCs w:val="20"/>
                <w14:ligatures w14:val="none"/>
              </w:rPr>
              <w:t xml:space="preserve"> words</w:t>
            </w:r>
          </w:p>
        </w:tc>
      </w:tr>
      <w:tr w:rsidR="0017571A" w:rsidRPr="00CD776A" w14:paraId="4DF3E2F5" w14:textId="77777777" w:rsidTr="00D14CB8">
        <w:trPr>
          <w:trHeight w:val="377"/>
          <w:jc w:val="center"/>
        </w:trPr>
        <w:tc>
          <w:tcPr>
            <w:tcW w:w="5000" w:type="pct"/>
          </w:tcPr>
          <w:p w14:paraId="4D150A31" w14:textId="77777777" w:rsidR="0017571A" w:rsidRDefault="0017571A" w:rsidP="00D14CB8">
            <w:pPr>
              <w:spacing w:after="0" w:line="240" w:lineRule="auto"/>
              <w:rPr>
                <w:rFonts w:cstheme="minorHAnsi"/>
                <w:kern w:val="0"/>
                <w14:ligatures w14:val="none"/>
              </w:rPr>
            </w:pPr>
            <w:r w:rsidRPr="00CD776A">
              <w:rPr>
                <w:rFonts w:cstheme="minorHAnsi"/>
                <w:kern w:val="0"/>
                <w14:ligatures w14:val="none"/>
              </w:rPr>
              <w:t>[insert text here]</w:t>
            </w:r>
          </w:p>
          <w:p w14:paraId="3B34DDFB" w14:textId="77777777" w:rsidR="0017571A" w:rsidRDefault="0017571A" w:rsidP="00D14CB8">
            <w:pPr>
              <w:spacing w:after="0" w:line="240" w:lineRule="auto"/>
              <w:rPr>
                <w:rFonts w:cstheme="minorHAnsi"/>
                <w:kern w:val="0"/>
                <w14:ligatures w14:val="none"/>
              </w:rPr>
            </w:pPr>
          </w:p>
          <w:p w14:paraId="0CDEC9D9" w14:textId="77777777" w:rsidR="003E59CA" w:rsidRDefault="003E59CA" w:rsidP="00D14CB8">
            <w:pPr>
              <w:spacing w:after="0" w:line="240" w:lineRule="auto"/>
              <w:rPr>
                <w:rFonts w:cstheme="minorHAnsi"/>
                <w:kern w:val="0"/>
                <w14:ligatures w14:val="none"/>
              </w:rPr>
            </w:pPr>
          </w:p>
          <w:p w14:paraId="2B8CE299" w14:textId="77777777" w:rsidR="003E59CA" w:rsidRDefault="003E59CA" w:rsidP="00D14CB8">
            <w:pPr>
              <w:spacing w:after="0" w:line="240" w:lineRule="auto"/>
              <w:rPr>
                <w:rFonts w:cstheme="minorHAnsi"/>
                <w:kern w:val="0"/>
                <w14:ligatures w14:val="none"/>
              </w:rPr>
            </w:pPr>
          </w:p>
          <w:p w14:paraId="2374ABEA" w14:textId="77777777" w:rsidR="0017571A" w:rsidRPr="00CD776A" w:rsidRDefault="0017571A" w:rsidP="00D14CB8">
            <w:pPr>
              <w:spacing w:after="0" w:line="240" w:lineRule="auto"/>
              <w:rPr>
                <w:rFonts w:cstheme="minorHAnsi"/>
                <w:kern w:val="0"/>
                <w14:ligatures w14:val="none"/>
              </w:rPr>
            </w:pPr>
          </w:p>
        </w:tc>
      </w:tr>
      <w:tr w:rsidR="0017571A" w:rsidRPr="00CD776A" w14:paraId="3ADBD000" w14:textId="77777777" w:rsidTr="00D14CB8">
        <w:trPr>
          <w:trHeight w:val="377"/>
          <w:jc w:val="center"/>
        </w:trPr>
        <w:tc>
          <w:tcPr>
            <w:tcW w:w="5000" w:type="pct"/>
          </w:tcPr>
          <w:p w14:paraId="2056BEA0" w14:textId="77777777" w:rsidR="0017571A" w:rsidRPr="00CD776A" w:rsidRDefault="0017571A" w:rsidP="00D14CB8">
            <w:pPr>
              <w:spacing w:after="0" w:line="240" w:lineRule="auto"/>
              <w:rPr>
                <w:rFonts w:cstheme="minorHAnsi"/>
                <w:kern w:val="0"/>
                <w14:ligatures w14:val="none"/>
              </w:rPr>
            </w:pPr>
            <w:r>
              <w:rPr>
                <w:rFonts w:cstheme="minorHAnsi"/>
                <w:kern w:val="0"/>
                <w14:ligatures w14:val="none"/>
              </w:rPr>
              <w:t xml:space="preserve">Word Count: </w:t>
            </w:r>
          </w:p>
        </w:tc>
      </w:tr>
    </w:tbl>
    <w:p w14:paraId="57E2C4E5" w14:textId="77777777" w:rsidR="007A138B" w:rsidRDefault="007A138B" w:rsidP="003D5CA6">
      <w:pPr>
        <w:pStyle w:val="Heading1"/>
        <w:numPr>
          <w:ilvl w:val="0"/>
          <w:numId w:val="0"/>
        </w:numPr>
        <w:ind w:left="360" w:hanging="360"/>
      </w:pPr>
      <w:bookmarkStart w:id="33" w:name="_Toc226964352"/>
      <w:bookmarkStart w:id="34" w:name="_Toc227744519"/>
      <w:bookmarkStart w:id="35" w:name="_Toc227758777"/>
    </w:p>
    <w:p w14:paraId="42B0CA75" w14:textId="47C1262F" w:rsidR="0017571A" w:rsidRPr="006A7B24" w:rsidRDefault="003D5CA6" w:rsidP="003D5CA6">
      <w:pPr>
        <w:pStyle w:val="Heading1"/>
        <w:numPr>
          <w:ilvl w:val="0"/>
          <w:numId w:val="0"/>
        </w:numPr>
        <w:ind w:left="360" w:hanging="360"/>
      </w:pPr>
      <w:bookmarkStart w:id="36" w:name="_Toc229566265"/>
      <w:r>
        <w:t xml:space="preserve">Section </w:t>
      </w:r>
      <w:r w:rsidR="00AB551F">
        <w:t>4</w:t>
      </w:r>
      <w:r w:rsidR="00C32539">
        <w:t xml:space="preserve">: </w:t>
      </w:r>
      <w:r w:rsidR="0017571A" w:rsidRPr="00B40DA9">
        <w:t>Declaration</w:t>
      </w:r>
      <w:r w:rsidR="0017571A" w:rsidRPr="006A7B24">
        <w:t xml:space="preserve"> and Endorsement</w:t>
      </w:r>
      <w:bookmarkEnd w:id="33"/>
      <w:bookmarkEnd w:id="34"/>
      <w:bookmarkEnd w:id="35"/>
      <w:bookmarkEnd w:id="36"/>
    </w:p>
    <w:p w14:paraId="1353BE47" w14:textId="13D6D119" w:rsidR="0017571A" w:rsidRPr="00A7087B" w:rsidRDefault="0017571A" w:rsidP="0017571A">
      <w:pPr>
        <w:rPr>
          <w:lang w:val="en-US"/>
        </w:rPr>
      </w:pPr>
      <w:r w:rsidRPr="00A7087B">
        <w:rPr>
          <w:lang w:val="en-US"/>
        </w:rPr>
        <w:t>By signing below, the President</w:t>
      </w:r>
      <w:r w:rsidR="00DA5B16">
        <w:rPr>
          <w:lang w:val="en-US"/>
        </w:rPr>
        <w:t>/Provost or equivalent</w:t>
      </w:r>
      <w:r w:rsidRPr="00A7087B">
        <w:rPr>
          <w:lang w:val="en-US"/>
        </w:rPr>
        <w:t xml:space="preserve"> confirms that:</w:t>
      </w:r>
    </w:p>
    <w:p w14:paraId="0EB7601F" w14:textId="15F6FC0D" w:rsidR="0017571A" w:rsidRPr="008A4492" w:rsidRDefault="0017571A" w:rsidP="008F71EA">
      <w:pPr>
        <w:pStyle w:val="ListParagraph"/>
        <w:numPr>
          <w:ilvl w:val="0"/>
          <w:numId w:val="17"/>
        </w:numPr>
        <w:spacing w:line="259" w:lineRule="auto"/>
        <w:rPr>
          <w:lang w:val="en-US"/>
        </w:rPr>
      </w:pPr>
      <w:r w:rsidRPr="008A4492">
        <w:rPr>
          <w:lang w:val="en-US"/>
        </w:rPr>
        <w:t xml:space="preserve">This </w:t>
      </w:r>
      <w:r w:rsidR="008D791E">
        <w:rPr>
          <w:lang w:val="en-US"/>
        </w:rPr>
        <w:t>submission</w:t>
      </w:r>
      <w:r w:rsidRPr="008A4492">
        <w:rPr>
          <w:lang w:val="en-US"/>
        </w:rPr>
        <w:t xml:space="preserve"> has been prepared in accordance with the INSPIRE Phase One Call Document and the Programme Governing Framework.</w:t>
      </w:r>
    </w:p>
    <w:p w14:paraId="2BEF2CD3" w14:textId="77777777" w:rsidR="0017571A" w:rsidRPr="008A4492" w:rsidRDefault="0017571A" w:rsidP="008F71EA">
      <w:pPr>
        <w:pStyle w:val="ListParagraph"/>
        <w:numPr>
          <w:ilvl w:val="0"/>
          <w:numId w:val="17"/>
        </w:numPr>
        <w:spacing w:line="259" w:lineRule="auto"/>
        <w:rPr>
          <w:lang w:val="en-US"/>
        </w:rPr>
      </w:pPr>
      <w:r w:rsidRPr="008A4492">
        <w:rPr>
          <w:lang w:val="en-US"/>
        </w:rPr>
        <w:t>The information contained in this application is accurate and complete to the best of the institution's knowledge.</w:t>
      </w:r>
    </w:p>
    <w:p w14:paraId="119770E6" w14:textId="5AFA6E5A" w:rsidR="0017571A" w:rsidRPr="008A4492" w:rsidRDefault="0017571A" w:rsidP="008F71EA">
      <w:pPr>
        <w:pStyle w:val="ListParagraph"/>
        <w:numPr>
          <w:ilvl w:val="0"/>
          <w:numId w:val="17"/>
        </w:numPr>
        <w:spacing w:line="259" w:lineRule="auto"/>
        <w:rPr>
          <w:lang w:val="en-US"/>
        </w:rPr>
      </w:pPr>
      <w:r w:rsidRPr="4A50084E">
        <w:rPr>
          <w:lang w:val="en-US"/>
        </w:rPr>
        <w:t xml:space="preserve">The institution accepts the conditions outlined </w:t>
      </w:r>
      <w:r w:rsidRPr="00750CCA">
        <w:rPr>
          <w:lang w:val="en-US"/>
        </w:rPr>
        <w:t>in the Call Document and</w:t>
      </w:r>
      <w:r w:rsidRPr="4A50084E">
        <w:rPr>
          <w:lang w:val="en-US"/>
        </w:rPr>
        <w:t xml:space="preserve"> the Governing Framework.</w:t>
      </w:r>
    </w:p>
    <w:p w14:paraId="2EB03F91" w14:textId="2718F28D" w:rsidR="6DBCAFA6" w:rsidRDefault="6DBCAFA6" w:rsidP="4A50084E">
      <w:pPr>
        <w:pStyle w:val="ListParagraph"/>
        <w:numPr>
          <w:ilvl w:val="0"/>
          <w:numId w:val="17"/>
        </w:numPr>
        <w:spacing w:line="259" w:lineRule="auto"/>
        <w:rPr>
          <w:rFonts w:eastAsia="Aptos" w:cs="Aptos"/>
        </w:rPr>
      </w:pPr>
      <w:r w:rsidRPr="4A50084E">
        <w:rPr>
          <w:rFonts w:eastAsia="Aptos" w:cs="Aptos"/>
        </w:rPr>
        <w:t>Should an application be successful, any duplicate requests for</w:t>
      </w:r>
      <w:r w:rsidR="00CD2230">
        <w:rPr>
          <w:rFonts w:eastAsia="Aptos" w:cs="Aptos"/>
        </w:rPr>
        <w:t xml:space="preserve"> the same</w:t>
      </w:r>
      <w:r w:rsidRPr="4A50084E">
        <w:rPr>
          <w:rFonts w:eastAsia="Aptos" w:cs="Aptos"/>
        </w:rPr>
        <w:t xml:space="preserve"> infrastructure that are already under review in national, international, or institutional funding schemes, or already placed on a reserve list in these schemes, will be withdrawn from these other schemes to prevent double funding.</w:t>
      </w:r>
    </w:p>
    <w:p w14:paraId="4F221157" w14:textId="77777777" w:rsidR="0017571A" w:rsidRPr="008A4492" w:rsidRDefault="0017571A" w:rsidP="0017571A">
      <w:pPr>
        <w:pStyle w:val="ListParagraph"/>
        <w:spacing w:line="259" w:lineRule="auto"/>
        <w:rPr>
          <w:lang w:val="en-US"/>
        </w:rPr>
      </w:pPr>
    </w:p>
    <w:tbl>
      <w:tblPr>
        <w:tblStyle w:val="TableGrid"/>
        <w:tblW w:w="5000" w:type="pct"/>
        <w:tblLook w:val="04A0" w:firstRow="1" w:lastRow="0" w:firstColumn="1" w:lastColumn="0" w:noHBand="0" w:noVBand="1"/>
      </w:tblPr>
      <w:tblGrid>
        <w:gridCol w:w="2829"/>
        <w:gridCol w:w="6187"/>
      </w:tblGrid>
      <w:tr w:rsidR="0017571A" w:rsidRPr="007B1BF1" w14:paraId="3329CA22" w14:textId="77777777" w:rsidTr="00730F27">
        <w:trPr>
          <w:trHeight w:val="794"/>
        </w:trPr>
        <w:tc>
          <w:tcPr>
            <w:tcW w:w="1569" w:type="pct"/>
            <w:hideMark/>
          </w:tcPr>
          <w:p w14:paraId="690008CD" w14:textId="58768F85" w:rsidR="0017571A" w:rsidRPr="007B1BF1" w:rsidRDefault="0017571A" w:rsidP="00D14CB8">
            <w:pPr>
              <w:rPr>
                <w:lang w:val="en-US"/>
              </w:rPr>
            </w:pPr>
            <w:r w:rsidRPr="007B1BF1">
              <w:rPr>
                <w:lang w:val="en-US"/>
              </w:rPr>
              <w:t>Signature (President</w:t>
            </w:r>
            <w:r w:rsidR="00047495">
              <w:rPr>
                <w:lang w:val="en-US"/>
              </w:rPr>
              <w:t xml:space="preserve"> / Provost</w:t>
            </w:r>
            <w:r w:rsidR="00DA5B16">
              <w:rPr>
                <w:lang w:val="en-US"/>
              </w:rPr>
              <w:t xml:space="preserve"> or equivalent</w:t>
            </w:r>
            <w:r w:rsidRPr="007B1BF1">
              <w:rPr>
                <w:lang w:val="en-US"/>
              </w:rPr>
              <w:t>):</w:t>
            </w:r>
          </w:p>
        </w:tc>
        <w:tc>
          <w:tcPr>
            <w:tcW w:w="3431" w:type="pct"/>
          </w:tcPr>
          <w:p w14:paraId="415E8447" w14:textId="77777777" w:rsidR="0017571A" w:rsidRDefault="0017571A" w:rsidP="00D14CB8">
            <w:pPr>
              <w:rPr>
                <w:lang w:val="en-US"/>
              </w:rPr>
            </w:pPr>
          </w:p>
          <w:p w14:paraId="62056F88" w14:textId="77777777" w:rsidR="0017571A" w:rsidRDefault="0017571A" w:rsidP="00D14CB8">
            <w:pPr>
              <w:rPr>
                <w:lang w:val="en-US"/>
              </w:rPr>
            </w:pPr>
          </w:p>
          <w:p w14:paraId="0594A926" w14:textId="77777777" w:rsidR="0017571A" w:rsidRPr="007B1BF1" w:rsidRDefault="0017571A" w:rsidP="00D14CB8">
            <w:pPr>
              <w:rPr>
                <w:lang w:val="en-US"/>
              </w:rPr>
            </w:pPr>
          </w:p>
        </w:tc>
      </w:tr>
      <w:tr w:rsidR="0017571A" w:rsidRPr="00DF5B95" w14:paraId="0EC5CE9B" w14:textId="77777777" w:rsidTr="00730F27">
        <w:trPr>
          <w:trHeight w:val="794"/>
        </w:trPr>
        <w:tc>
          <w:tcPr>
            <w:tcW w:w="1569" w:type="pct"/>
            <w:hideMark/>
          </w:tcPr>
          <w:p w14:paraId="653C3E16" w14:textId="77777777" w:rsidR="0017571A" w:rsidRPr="007B1BF1" w:rsidRDefault="0017571A" w:rsidP="00D14CB8">
            <w:pPr>
              <w:rPr>
                <w:lang w:val="en-US"/>
              </w:rPr>
            </w:pPr>
            <w:r w:rsidRPr="007B1BF1">
              <w:rPr>
                <w:lang w:val="en-US"/>
              </w:rPr>
              <w:t>Name:</w:t>
            </w:r>
          </w:p>
        </w:tc>
        <w:tc>
          <w:tcPr>
            <w:tcW w:w="3431" w:type="pct"/>
          </w:tcPr>
          <w:p w14:paraId="5326B39F" w14:textId="77777777" w:rsidR="0017571A" w:rsidRPr="007B1BF1" w:rsidRDefault="0017571A" w:rsidP="00D14CB8">
            <w:pPr>
              <w:rPr>
                <w:lang w:val="en-US"/>
              </w:rPr>
            </w:pPr>
          </w:p>
        </w:tc>
      </w:tr>
      <w:tr w:rsidR="0017571A" w:rsidRPr="007B1BF1" w14:paraId="2080C8F8" w14:textId="77777777" w:rsidTr="00730F27">
        <w:trPr>
          <w:trHeight w:val="794"/>
        </w:trPr>
        <w:tc>
          <w:tcPr>
            <w:tcW w:w="1569" w:type="pct"/>
            <w:hideMark/>
          </w:tcPr>
          <w:p w14:paraId="5593BCBD" w14:textId="77777777" w:rsidR="0017571A" w:rsidRPr="007B1BF1" w:rsidRDefault="0017571A" w:rsidP="00D14CB8">
            <w:pPr>
              <w:rPr>
                <w:lang w:val="en-US"/>
              </w:rPr>
            </w:pPr>
            <w:r w:rsidRPr="007B1BF1">
              <w:rPr>
                <w:lang w:val="en-US"/>
              </w:rPr>
              <w:t>Date:</w:t>
            </w:r>
          </w:p>
        </w:tc>
        <w:tc>
          <w:tcPr>
            <w:tcW w:w="3431" w:type="pct"/>
          </w:tcPr>
          <w:p w14:paraId="1FBC93DA" w14:textId="77777777" w:rsidR="0017571A" w:rsidRPr="007B1BF1" w:rsidRDefault="0017571A" w:rsidP="00D14CB8">
            <w:pPr>
              <w:rPr>
                <w:lang w:val="en-US"/>
              </w:rPr>
            </w:pPr>
          </w:p>
        </w:tc>
      </w:tr>
    </w:tbl>
    <w:p w14:paraId="4A46F473" w14:textId="77777777" w:rsidR="00E90960" w:rsidRDefault="00E90960" w:rsidP="00E90960">
      <w:pPr>
        <w:pStyle w:val="Heading1"/>
        <w:numPr>
          <w:ilvl w:val="0"/>
          <w:numId w:val="0"/>
        </w:numPr>
        <w:ind w:left="360" w:hanging="360"/>
      </w:pPr>
      <w:bookmarkStart w:id="37" w:name="_Detailed_Application_for"/>
      <w:bookmarkStart w:id="38" w:name="_Toc226964353"/>
      <w:bookmarkStart w:id="39" w:name="_Toc227744520"/>
      <w:bookmarkStart w:id="40" w:name="_Toc227758778"/>
      <w:bookmarkEnd w:id="37"/>
    </w:p>
    <w:p w14:paraId="2C688FCE" w14:textId="77777777" w:rsidR="00E90960" w:rsidRDefault="00E90960">
      <w:pPr>
        <w:rPr>
          <w:rFonts w:asciiTheme="majorHAnsi" w:eastAsiaTheme="majorEastAsia" w:hAnsiTheme="majorHAnsi" w:cstheme="majorBidi"/>
          <w:color w:val="0F4761" w:themeColor="accent1" w:themeShade="BF"/>
          <w:sz w:val="40"/>
          <w:szCs w:val="40"/>
        </w:rPr>
      </w:pPr>
      <w:r>
        <w:br w:type="page"/>
      </w:r>
    </w:p>
    <w:p w14:paraId="210140E2" w14:textId="4A69D12F" w:rsidR="0017571A" w:rsidRDefault="00E90960" w:rsidP="00E90960">
      <w:pPr>
        <w:pStyle w:val="Heading1"/>
        <w:numPr>
          <w:ilvl w:val="0"/>
          <w:numId w:val="0"/>
        </w:numPr>
        <w:ind w:left="360" w:hanging="360"/>
      </w:pPr>
      <w:bookmarkStart w:id="41" w:name="_Toc229566266"/>
      <w:r>
        <w:lastRenderedPageBreak/>
        <w:t xml:space="preserve">Section </w:t>
      </w:r>
      <w:r w:rsidR="00CA4C44">
        <w:t>5</w:t>
      </w:r>
      <w:r>
        <w:t xml:space="preserve">: </w:t>
      </w:r>
      <w:r w:rsidR="0017571A">
        <w:t xml:space="preserve">Detailed </w:t>
      </w:r>
      <w:r w:rsidR="0017571A" w:rsidRPr="00113B71">
        <w:t>Application</w:t>
      </w:r>
      <w:r w:rsidR="0017571A">
        <w:t xml:space="preserve"> </w:t>
      </w:r>
      <w:r w:rsidR="0017571A" w:rsidRPr="00C15791">
        <w:t>for</w:t>
      </w:r>
      <w:r w:rsidR="0017571A">
        <w:t xml:space="preserve"> Local Institutional Infrastructure</w:t>
      </w:r>
      <w:bookmarkEnd w:id="38"/>
      <w:bookmarkEnd w:id="39"/>
      <w:bookmarkEnd w:id="40"/>
      <w:bookmarkEnd w:id="41"/>
    </w:p>
    <w:p w14:paraId="574D782C" w14:textId="4CA62CE5" w:rsidR="008037DF" w:rsidRPr="000C1C80" w:rsidRDefault="0017571A" w:rsidP="000C1C80">
      <w:r>
        <w:t xml:space="preserve">The section will be assessed </w:t>
      </w:r>
      <w:r w:rsidR="002173C6">
        <w:t xml:space="preserve">against </w:t>
      </w:r>
      <w:r w:rsidR="009074CE">
        <w:t xml:space="preserve">the </w:t>
      </w:r>
      <w:r>
        <w:t>five criteria</w:t>
      </w:r>
      <w:r w:rsidR="00DE7B97">
        <w:t xml:space="preserve"> outlined in section 5.3</w:t>
      </w:r>
      <w:r w:rsidR="005A2929">
        <w:t xml:space="preserve"> of the call document</w:t>
      </w:r>
      <w:r w:rsidR="009074CE">
        <w:t>.</w:t>
      </w:r>
      <w:r>
        <w:t xml:space="preserve"> Applicants should ensure that each section is addressed clearly and concisely, with appropriate evidence provided. </w:t>
      </w:r>
      <w:bookmarkStart w:id="42" w:name="_Toc229413273"/>
      <w:bookmarkStart w:id="43" w:name="_Toc229416441"/>
      <w:bookmarkStart w:id="44" w:name="_Toc229416525"/>
      <w:bookmarkStart w:id="45" w:name="_Toc229416684"/>
      <w:bookmarkStart w:id="46" w:name="_Toc229417478"/>
      <w:bookmarkStart w:id="47" w:name="_Toc229492707"/>
      <w:bookmarkStart w:id="48" w:name="_Toc229492773"/>
      <w:bookmarkStart w:id="49" w:name="_Toc229492902"/>
      <w:bookmarkStart w:id="50" w:name="_Toc229566267"/>
      <w:bookmarkStart w:id="51" w:name="_Toc226964354"/>
      <w:bookmarkStart w:id="52" w:name="_Toc227744521"/>
      <w:bookmarkStart w:id="53" w:name="_Toc229413276"/>
      <w:bookmarkStart w:id="54" w:name="_Toc229416444"/>
      <w:bookmarkStart w:id="55" w:name="_Toc229416528"/>
      <w:bookmarkStart w:id="56" w:name="_Toc229416687"/>
      <w:bookmarkStart w:id="57" w:name="_Toc229417481"/>
      <w:bookmarkStart w:id="58" w:name="_Toc229492710"/>
      <w:bookmarkStart w:id="59" w:name="_Toc229492776"/>
      <w:bookmarkStart w:id="60" w:name="_Toc229492905"/>
      <w:bookmarkStart w:id="61" w:name="_Toc229566270"/>
      <w:bookmarkEnd w:id="42"/>
      <w:bookmarkEnd w:id="43"/>
      <w:bookmarkEnd w:id="44"/>
      <w:bookmarkEnd w:id="45"/>
      <w:bookmarkEnd w:id="46"/>
      <w:bookmarkEnd w:id="47"/>
      <w:bookmarkEnd w:id="48"/>
      <w:bookmarkEnd w:id="49"/>
      <w:bookmarkEnd w:id="50"/>
      <w:bookmarkEnd w:id="53"/>
      <w:bookmarkEnd w:id="54"/>
      <w:bookmarkEnd w:id="55"/>
      <w:bookmarkEnd w:id="56"/>
      <w:bookmarkEnd w:id="57"/>
      <w:bookmarkEnd w:id="58"/>
      <w:bookmarkEnd w:id="59"/>
      <w:bookmarkEnd w:id="60"/>
      <w:bookmarkEnd w:id="61"/>
    </w:p>
    <w:p w14:paraId="7E38C51E" w14:textId="5A723795" w:rsidR="0017571A" w:rsidRPr="00E47D50" w:rsidRDefault="0017571A" w:rsidP="00CA4C44">
      <w:pPr>
        <w:pStyle w:val="Heading2"/>
        <w:numPr>
          <w:ilvl w:val="1"/>
          <w:numId w:val="36"/>
        </w:numPr>
      </w:pPr>
      <w:bookmarkStart w:id="62" w:name="_Toc229566271"/>
      <w:r w:rsidRPr="00E47D50">
        <w:t>Link to Strategic Fit – Local Institutional Infrastructure</w:t>
      </w:r>
      <w:bookmarkEnd w:id="51"/>
      <w:bookmarkEnd w:id="52"/>
      <w:bookmarkEnd w:id="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7571A" w:rsidRPr="00CD776A" w14:paraId="4804FA7E" w14:textId="77777777" w:rsidTr="00D14CB8">
        <w:trPr>
          <w:trHeight w:val="377"/>
          <w:jc w:val="center"/>
        </w:trPr>
        <w:tc>
          <w:tcPr>
            <w:tcW w:w="5000" w:type="pct"/>
            <w:shd w:val="clear" w:color="auto" w:fill="D9D9D9" w:themeFill="background1" w:themeFillShade="D9"/>
          </w:tcPr>
          <w:p w14:paraId="62EF1CD6" w14:textId="7DC650BD" w:rsidR="0017571A" w:rsidRPr="003F7FB7" w:rsidRDefault="0017571A" w:rsidP="00D14CB8">
            <w:pPr>
              <w:spacing w:after="0" w:line="240" w:lineRule="auto"/>
              <w:rPr>
                <w:rFonts w:cstheme="minorHAnsi"/>
                <w:kern w:val="0"/>
                <w:lang w:val="en-US"/>
                <w14:ligatures w14:val="none"/>
              </w:rPr>
            </w:pPr>
            <w:r w:rsidRPr="003F7FB7">
              <w:rPr>
                <w:rFonts w:cstheme="minorHAnsi"/>
                <w:kern w:val="0"/>
                <w:lang w:val="en-US"/>
                <w14:ligatures w14:val="none"/>
              </w:rPr>
              <w:t xml:space="preserve">Provide a concise statement explaining how the </w:t>
            </w:r>
            <w:r>
              <w:rPr>
                <w:rFonts w:cstheme="minorHAnsi"/>
                <w:kern w:val="0"/>
                <w:lang w:val="en-US"/>
                <w14:ligatures w14:val="none"/>
              </w:rPr>
              <w:t xml:space="preserve">portfolio of infrastructure requested </w:t>
            </w:r>
            <w:r w:rsidR="00836A62">
              <w:rPr>
                <w:rFonts w:cstheme="minorHAnsi"/>
                <w:kern w:val="0"/>
                <w:lang w:val="en-US"/>
                <w14:ligatures w14:val="none"/>
              </w:rPr>
              <w:t>in the attached Detailed Infrastructure Table</w:t>
            </w:r>
            <w:r w:rsidRPr="003F7FB7">
              <w:rPr>
                <w:rFonts w:cstheme="minorHAnsi"/>
                <w:kern w:val="0"/>
                <w:lang w:val="en-US"/>
                <w14:ligatures w14:val="none"/>
              </w:rPr>
              <w:t xml:space="preserve"> </w:t>
            </w:r>
            <w:r>
              <w:rPr>
                <w:rFonts w:cstheme="minorHAnsi"/>
                <w:kern w:val="0"/>
                <w:lang w:val="en-US"/>
                <w14:ligatures w14:val="none"/>
              </w:rPr>
              <w:t xml:space="preserve">builds on Section </w:t>
            </w:r>
            <w:r w:rsidR="00836A62">
              <w:rPr>
                <w:rFonts w:cstheme="minorHAnsi"/>
                <w:kern w:val="0"/>
                <w:lang w:val="en-US"/>
                <w14:ligatures w14:val="none"/>
              </w:rPr>
              <w:t xml:space="preserve">3.1 </w:t>
            </w:r>
            <w:r>
              <w:rPr>
                <w:rFonts w:cstheme="minorHAnsi"/>
                <w:kern w:val="0"/>
                <w:lang w:val="en-US"/>
                <w14:ligatures w14:val="none"/>
              </w:rPr>
              <w:t xml:space="preserve">of this application and </w:t>
            </w:r>
            <w:r w:rsidRPr="003F7FB7">
              <w:rPr>
                <w:rFonts w:cstheme="minorHAnsi"/>
                <w:kern w:val="0"/>
                <w:lang w:val="en-US"/>
                <w14:ligatures w14:val="none"/>
              </w:rPr>
              <w:t>aligns with the strategic fit requirements set out in Section 4 of the Governing Framework.</w:t>
            </w:r>
          </w:p>
          <w:p w14:paraId="0A323136" w14:textId="77777777" w:rsidR="0017571A" w:rsidRDefault="0017571A" w:rsidP="00D14CB8">
            <w:pPr>
              <w:spacing w:after="0" w:line="240" w:lineRule="auto"/>
              <w:rPr>
                <w:rFonts w:cstheme="minorHAnsi"/>
                <w:i/>
                <w:iCs/>
                <w:kern w:val="0"/>
                <w:lang w:val="en-US"/>
                <w14:ligatures w14:val="none"/>
              </w:rPr>
            </w:pPr>
          </w:p>
          <w:p w14:paraId="42969492" w14:textId="77777777" w:rsidR="0017571A" w:rsidRPr="00F300A7" w:rsidRDefault="0017571A" w:rsidP="00D14CB8">
            <w:pPr>
              <w:spacing w:after="0" w:line="240" w:lineRule="auto"/>
              <w:rPr>
                <w:rFonts w:cstheme="minorHAnsi"/>
                <w:i/>
                <w:iCs/>
                <w:kern w:val="0"/>
                <w:sz w:val="20"/>
                <w:szCs w:val="20"/>
                <w:lang w:val="en-US"/>
                <w14:ligatures w14:val="none"/>
              </w:rPr>
            </w:pPr>
            <w:r w:rsidRPr="00F300A7">
              <w:rPr>
                <w:rFonts w:cstheme="minorHAnsi"/>
                <w:i/>
                <w:iCs/>
                <w:kern w:val="0"/>
                <w:sz w:val="20"/>
                <w:szCs w:val="20"/>
                <w:lang w:val="en-US"/>
                <w14:ligatures w14:val="none"/>
              </w:rPr>
              <w:t>Key areas to address:</w:t>
            </w:r>
          </w:p>
          <w:p w14:paraId="25CE8879" w14:textId="77777777" w:rsidR="0017571A" w:rsidRPr="00F300A7" w:rsidRDefault="0017571A" w:rsidP="008F71EA">
            <w:pPr>
              <w:numPr>
                <w:ilvl w:val="0"/>
                <w:numId w:val="18"/>
              </w:numPr>
              <w:spacing w:after="120" w:line="240" w:lineRule="atLeast"/>
              <w:ind w:left="714" w:hanging="357"/>
              <w:rPr>
                <w:i/>
                <w:iCs/>
                <w:sz w:val="20"/>
                <w:szCs w:val="20"/>
              </w:rPr>
            </w:pPr>
            <w:r>
              <w:rPr>
                <w:i/>
                <w:iCs/>
                <w:sz w:val="20"/>
                <w:szCs w:val="20"/>
              </w:rPr>
              <w:t>Further specific detail on h</w:t>
            </w:r>
            <w:r w:rsidRPr="00F300A7">
              <w:rPr>
                <w:i/>
                <w:iCs/>
                <w:sz w:val="20"/>
                <w:szCs w:val="20"/>
              </w:rPr>
              <w:t xml:space="preserve">ow this investment accelerates delivery of the institution's </w:t>
            </w:r>
            <w:r>
              <w:rPr>
                <w:i/>
                <w:iCs/>
                <w:sz w:val="20"/>
                <w:szCs w:val="20"/>
              </w:rPr>
              <w:t xml:space="preserve">priorities (e.g. </w:t>
            </w:r>
            <w:r w:rsidRPr="00F300A7">
              <w:rPr>
                <w:i/>
                <w:iCs/>
                <w:sz w:val="20"/>
                <w:szCs w:val="20"/>
              </w:rPr>
              <w:t>talent development, research performance, industry collaboration, research commercialisation, and internationa</w:t>
            </w:r>
            <w:r>
              <w:rPr>
                <w:i/>
                <w:iCs/>
                <w:sz w:val="20"/>
                <w:szCs w:val="20"/>
              </w:rPr>
              <w:t>lisation) as relevant</w:t>
            </w:r>
            <w:r w:rsidRPr="00F300A7">
              <w:rPr>
                <w:i/>
                <w:iCs/>
                <w:sz w:val="20"/>
                <w:szCs w:val="20"/>
              </w:rPr>
              <w:t>.</w:t>
            </w:r>
          </w:p>
          <w:p w14:paraId="7F563EDA" w14:textId="77777777" w:rsidR="0017571A" w:rsidRPr="00F300A7" w:rsidRDefault="0017571A" w:rsidP="008F71EA">
            <w:pPr>
              <w:numPr>
                <w:ilvl w:val="0"/>
                <w:numId w:val="18"/>
              </w:numPr>
              <w:spacing w:after="120" w:line="240" w:lineRule="atLeast"/>
              <w:ind w:left="714" w:hanging="357"/>
              <w:rPr>
                <w:i/>
                <w:iCs/>
                <w:sz w:val="20"/>
                <w:szCs w:val="20"/>
              </w:rPr>
            </w:pPr>
            <w:r w:rsidRPr="00F300A7">
              <w:rPr>
                <w:i/>
                <w:iCs/>
                <w:sz w:val="20"/>
                <w:szCs w:val="20"/>
              </w:rPr>
              <w:t>How th</w:t>
            </w:r>
            <w:r>
              <w:rPr>
                <w:i/>
                <w:iCs/>
                <w:sz w:val="20"/>
                <w:szCs w:val="20"/>
              </w:rPr>
              <w:t>is proposal compliments (and does not duplicate) existing infrastructure or funding</w:t>
            </w:r>
            <w:r w:rsidRPr="00F300A7">
              <w:rPr>
                <w:i/>
                <w:iCs/>
                <w:sz w:val="20"/>
                <w:szCs w:val="20"/>
              </w:rPr>
              <w:t>.</w:t>
            </w:r>
          </w:p>
          <w:p w14:paraId="2AB63A8A" w14:textId="173C39F8" w:rsidR="0017571A" w:rsidRDefault="0017571A" w:rsidP="008F71EA">
            <w:pPr>
              <w:numPr>
                <w:ilvl w:val="0"/>
                <w:numId w:val="18"/>
              </w:numPr>
              <w:spacing w:after="120" w:line="240" w:lineRule="atLeast"/>
              <w:ind w:left="714" w:hanging="357"/>
              <w:rPr>
                <w:i/>
                <w:iCs/>
                <w:sz w:val="20"/>
                <w:szCs w:val="20"/>
              </w:rPr>
            </w:pPr>
            <w:r>
              <w:rPr>
                <w:i/>
                <w:iCs/>
                <w:sz w:val="20"/>
                <w:szCs w:val="20"/>
              </w:rPr>
              <w:t>The strategic rationale for this package of investments</w:t>
            </w:r>
            <w:r w:rsidRPr="00F300A7">
              <w:rPr>
                <w:i/>
                <w:iCs/>
                <w:sz w:val="20"/>
                <w:szCs w:val="20"/>
              </w:rPr>
              <w:t>.</w:t>
            </w:r>
          </w:p>
          <w:p w14:paraId="2222E893" w14:textId="77777777" w:rsidR="00F5363F" w:rsidRPr="001F042F" w:rsidRDefault="00F5363F" w:rsidP="00F5363F">
            <w:pPr>
              <w:spacing w:after="120" w:line="240" w:lineRule="atLeast"/>
              <w:ind w:left="714"/>
              <w:rPr>
                <w:i/>
                <w:iCs/>
                <w:sz w:val="20"/>
                <w:szCs w:val="20"/>
              </w:rPr>
            </w:pPr>
          </w:p>
          <w:p w14:paraId="2BF09806" w14:textId="77777777" w:rsidR="0017571A" w:rsidRPr="00CD776A" w:rsidRDefault="0017571A" w:rsidP="00D14CB8">
            <w:pPr>
              <w:spacing w:after="0" w:line="240" w:lineRule="auto"/>
              <w:rPr>
                <w:rFonts w:cstheme="minorHAnsi"/>
                <w:i/>
                <w:iCs/>
                <w:kern w:val="0"/>
                <w14:ligatures w14:val="none"/>
              </w:rPr>
            </w:pPr>
            <w:r w:rsidRPr="00F300A7">
              <w:rPr>
                <w:rFonts w:cstheme="minorHAnsi"/>
                <w:i/>
                <w:iCs/>
                <w:kern w:val="0"/>
                <w:sz w:val="20"/>
                <w:szCs w:val="20"/>
                <w14:ligatures w14:val="none"/>
              </w:rPr>
              <w:t>Max 500 words</w:t>
            </w:r>
          </w:p>
        </w:tc>
      </w:tr>
      <w:tr w:rsidR="0017571A" w:rsidRPr="00CD776A" w14:paraId="765AFAA9" w14:textId="77777777" w:rsidTr="00D14CB8">
        <w:trPr>
          <w:trHeight w:val="377"/>
          <w:jc w:val="center"/>
        </w:trPr>
        <w:tc>
          <w:tcPr>
            <w:tcW w:w="5000" w:type="pct"/>
          </w:tcPr>
          <w:p w14:paraId="020A8539" w14:textId="77777777" w:rsidR="0017571A" w:rsidRDefault="0017571A" w:rsidP="00D14CB8">
            <w:pPr>
              <w:spacing w:after="0" w:line="240" w:lineRule="auto"/>
              <w:rPr>
                <w:rFonts w:cstheme="minorHAnsi"/>
                <w:kern w:val="0"/>
                <w14:ligatures w14:val="none"/>
              </w:rPr>
            </w:pPr>
            <w:r w:rsidRPr="00CD776A">
              <w:rPr>
                <w:rFonts w:cstheme="minorHAnsi"/>
                <w:kern w:val="0"/>
                <w14:ligatures w14:val="none"/>
              </w:rPr>
              <w:t>[insert text here]</w:t>
            </w:r>
          </w:p>
          <w:p w14:paraId="68A5A030" w14:textId="77777777" w:rsidR="0017571A" w:rsidRDefault="0017571A" w:rsidP="00D14CB8">
            <w:pPr>
              <w:spacing w:after="0" w:line="240" w:lineRule="auto"/>
              <w:rPr>
                <w:rFonts w:cstheme="minorHAnsi"/>
                <w:kern w:val="0"/>
                <w14:ligatures w14:val="none"/>
              </w:rPr>
            </w:pPr>
          </w:p>
          <w:p w14:paraId="25EFCE47" w14:textId="77777777" w:rsidR="00742F26" w:rsidRDefault="00742F26" w:rsidP="00D14CB8">
            <w:pPr>
              <w:spacing w:after="0" w:line="240" w:lineRule="auto"/>
              <w:rPr>
                <w:rFonts w:cstheme="minorHAnsi"/>
                <w:kern w:val="0"/>
                <w14:ligatures w14:val="none"/>
              </w:rPr>
            </w:pPr>
          </w:p>
          <w:p w14:paraId="4D57561B" w14:textId="77777777" w:rsidR="00742F26" w:rsidRDefault="00742F26" w:rsidP="00D14CB8">
            <w:pPr>
              <w:spacing w:after="0" w:line="240" w:lineRule="auto"/>
              <w:rPr>
                <w:rFonts w:cstheme="minorHAnsi"/>
                <w:kern w:val="0"/>
                <w14:ligatures w14:val="none"/>
              </w:rPr>
            </w:pPr>
          </w:p>
          <w:p w14:paraId="5E83838F" w14:textId="77777777" w:rsidR="0017571A" w:rsidRPr="00CD776A" w:rsidRDefault="0017571A" w:rsidP="00D14CB8">
            <w:pPr>
              <w:spacing w:after="0" w:line="240" w:lineRule="auto"/>
              <w:rPr>
                <w:rFonts w:cstheme="minorHAnsi"/>
                <w:kern w:val="0"/>
                <w14:ligatures w14:val="none"/>
              </w:rPr>
            </w:pPr>
          </w:p>
        </w:tc>
      </w:tr>
      <w:tr w:rsidR="0017571A" w:rsidRPr="00CD776A" w14:paraId="42B07AF4" w14:textId="77777777" w:rsidTr="00D14CB8">
        <w:trPr>
          <w:trHeight w:val="377"/>
          <w:jc w:val="center"/>
        </w:trPr>
        <w:tc>
          <w:tcPr>
            <w:tcW w:w="5000" w:type="pct"/>
          </w:tcPr>
          <w:p w14:paraId="1B4F0CF3" w14:textId="77777777" w:rsidR="0017571A" w:rsidRPr="00CD776A" w:rsidRDefault="0017571A" w:rsidP="00D14CB8">
            <w:pPr>
              <w:spacing w:after="0" w:line="240" w:lineRule="auto"/>
              <w:rPr>
                <w:rFonts w:cstheme="minorHAnsi"/>
                <w:kern w:val="0"/>
                <w14:ligatures w14:val="none"/>
              </w:rPr>
            </w:pPr>
            <w:r>
              <w:rPr>
                <w:rFonts w:cstheme="minorHAnsi"/>
                <w:kern w:val="0"/>
                <w14:ligatures w14:val="none"/>
              </w:rPr>
              <w:t>Word Count:</w:t>
            </w:r>
          </w:p>
        </w:tc>
      </w:tr>
    </w:tbl>
    <w:p w14:paraId="0C6FDFE1" w14:textId="77777777" w:rsidR="00113B71" w:rsidRDefault="0017571A" w:rsidP="00E02CB1">
      <w:bookmarkStart w:id="63" w:name="_Toc226964355"/>
      <w:r>
        <w:t xml:space="preserve"> </w:t>
      </w:r>
      <w:bookmarkStart w:id="64" w:name="_Toc227744522"/>
    </w:p>
    <w:p w14:paraId="0769B0B8" w14:textId="403DF964" w:rsidR="0017571A" w:rsidRDefault="0017571A" w:rsidP="002313FC">
      <w:pPr>
        <w:pStyle w:val="Heading5"/>
      </w:pPr>
      <w:r>
        <w:t xml:space="preserve">Infrastructure </w:t>
      </w:r>
      <w:r w:rsidRPr="00B65C67">
        <w:t>Needs</w:t>
      </w:r>
      <w:r>
        <w:t xml:space="preserve"> and Prioritisation</w:t>
      </w:r>
      <w:bookmarkEnd w:id="63"/>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7571A" w:rsidRPr="00CD776A" w14:paraId="72B14E5F" w14:textId="77777777" w:rsidTr="00D14CB8">
        <w:trPr>
          <w:trHeight w:val="377"/>
          <w:jc w:val="center"/>
        </w:trPr>
        <w:tc>
          <w:tcPr>
            <w:tcW w:w="5000" w:type="pct"/>
            <w:shd w:val="clear" w:color="auto" w:fill="D9D9D9" w:themeFill="background1" w:themeFillShade="D9"/>
          </w:tcPr>
          <w:p w14:paraId="7CAD40A8" w14:textId="0EEDD5C3" w:rsidR="0017571A" w:rsidRPr="00D06CD0" w:rsidRDefault="0017571A" w:rsidP="00D14CB8">
            <w:pPr>
              <w:spacing w:after="210"/>
              <w:rPr>
                <w:iCs/>
              </w:rPr>
            </w:pPr>
            <w:r>
              <w:rPr>
                <w:iCs/>
              </w:rPr>
              <w:t xml:space="preserve">Describe the infrastructure needs being addressed and how they have been </w:t>
            </w:r>
            <w:r w:rsidR="602EF1A7">
              <w:t>identified and</w:t>
            </w:r>
            <w:r>
              <w:t xml:space="preserve"> </w:t>
            </w:r>
            <w:r w:rsidRPr="000C2182">
              <w:rPr>
                <w:iCs/>
              </w:rPr>
              <w:t>prioritised</w:t>
            </w:r>
            <w:r>
              <w:rPr>
                <w:iCs/>
              </w:rPr>
              <w:t>.</w:t>
            </w:r>
          </w:p>
          <w:p w14:paraId="1D96679E" w14:textId="77777777" w:rsidR="0017571A" w:rsidRPr="00F300A7" w:rsidRDefault="0017571A" w:rsidP="00D14CB8">
            <w:pPr>
              <w:spacing w:after="0"/>
              <w:rPr>
                <w:sz w:val="20"/>
                <w:szCs w:val="20"/>
              </w:rPr>
            </w:pPr>
            <w:r w:rsidRPr="00F300A7">
              <w:rPr>
                <w:i/>
                <w:sz w:val="20"/>
                <w:szCs w:val="20"/>
              </w:rPr>
              <w:t>Key areas to address:</w:t>
            </w:r>
          </w:p>
          <w:p w14:paraId="2E11D22B" w14:textId="77777777" w:rsidR="0017571A" w:rsidRDefault="0017571A" w:rsidP="008F71EA">
            <w:pPr>
              <w:numPr>
                <w:ilvl w:val="0"/>
                <w:numId w:val="18"/>
              </w:numPr>
              <w:spacing w:after="120" w:line="240" w:lineRule="atLeast"/>
              <w:rPr>
                <w:i/>
                <w:iCs/>
                <w:sz w:val="20"/>
                <w:szCs w:val="20"/>
              </w:rPr>
            </w:pPr>
            <w:r>
              <w:rPr>
                <w:i/>
                <w:iCs/>
                <w:sz w:val="20"/>
                <w:szCs w:val="20"/>
              </w:rPr>
              <w:t>The specific infrastructure gaps this proposal addresses.</w:t>
            </w:r>
          </w:p>
          <w:p w14:paraId="7CB8972E" w14:textId="77777777" w:rsidR="0017571A" w:rsidRPr="00F300A7" w:rsidRDefault="0017571A" w:rsidP="008F71EA">
            <w:pPr>
              <w:numPr>
                <w:ilvl w:val="0"/>
                <w:numId w:val="18"/>
              </w:numPr>
              <w:spacing w:after="120" w:line="240" w:lineRule="atLeast"/>
              <w:rPr>
                <w:i/>
                <w:iCs/>
                <w:sz w:val="20"/>
                <w:szCs w:val="20"/>
              </w:rPr>
            </w:pPr>
            <w:r>
              <w:rPr>
                <w:i/>
                <w:iCs/>
                <w:sz w:val="20"/>
                <w:szCs w:val="20"/>
              </w:rPr>
              <w:t>The evidence base used to identify and prioritise these needs (e.g. institutional planning, usage data, stakeholder input).</w:t>
            </w:r>
          </w:p>
          <w:p w14:paraId="508CBE90" w14:textId="77777777" w:rsidR="0017571A" w:rsidRPr="00F300A7" w:rsidRDefault="0017571A" w:rsidP="008F71EA">
            <w:pPr>
              <w:numPr>
                <w:ilvl w:val="0"/>
                <w:numId w:val="18"/>
              </w:numPr>
              <w:spacing w:after="120" w:line="240" w:lineRule="atLeast"/>
              <w:rPr>
                <w:i/>
                <w:iCs/>
                <w:sz w:val="20"/>
                <w:szCs w:val="20"/>
              </w:rPr>
            </w:pPr>
            <w:r w:rsidRPr="00F300A7">
              <w:rPr>
                <w:i/>
                <w:iCs/>
                <w:sz w:val="20"/>
                <w:szCs w:val="20"/>
              </w:rPr>
              <w:t>How</w:t>
            </w:r>
            <w:r>
              <w:rPr>
                <w:i/>
                <w:iCs/>
                <w:sz w:val="20"/>
                <w:szCs w:val="20"/>
              </w:rPr>
              <w:t xml:space="preserve"> priorities were determined across disciplines.</w:t>
            </w:r>
          </w:p>
          <w:p w14:paraId="42778815" w14:textId="77777777" w:rsidR="0017571A" w:rsidRPr="00F300A7" w:rsidRDefault="0017571A" w:rsidP="008F71EA">
            <w:pPr>
              <w:numPr>
                <w:ilvl w:val="0"/>
                <w:numId w:val="18"/>
              </w:numPr>
              <w:spacing w:after="120" w:line="240" w:lineRule="atLeast"/>
              <w:rPr>
                <w:i/>
                <w:iCs/>
                <w:sz w:val="20"/>
                <w:szCs w:val="20"/>
              </w:rPr>
            </w:pPr>
            <w:r>
              <w:rPr>
                <w:i/>
                <w:iCs/>
                <w:sz w:val="20"/>
                <w:szCs w:val="20"/>
              </w:rPr>
              <w:t>How the proposed investments address identified infrastructure deficits and strengthen institutional research capability.</w:t>
            </w:r>
          </w:p>
          <w:p w14:paraId="7EAC6B70" w14:textId="77777777" w:rsidR="0017571A" w:rsidRPr="007972F6" w:rsidRDefault="0017571A" w:rsidP="00D14CB8">
            <w:pPr>
              <w:pStyle w:val="ListParagraph"/>
              <w:spacing w:after="0" w:line="240" w:lineRule="auto"/>
              <w:rPr>
                <w:rFonts w:cstheme="minorHAnsi"/>
                <w:i/>
                <w:iCs/>
                <w:kern w:val="0"/>
                <w14:ligatures w14:val="none"/>
              </w:rPr>
            </w:pPr>
          </w:p>
          <w:p w14:paraId="37A2916A" w14:textId="77777777" w:rsidR="0017571A" w:rsidRPr="00CD776A" w:rsidRDefault="0017571A" w:rsidP="00D14CB8">
            <w:pPr>
              <w:spacing w:after="0" w:line="240" w:lineRule="auto"/>
              <w:rPr>
                <w:rFonts w:cstheme="minorHAnsi"/>
                <w:i/>
                <w:iCs/>
                <w:kern w:val="0"/>
                <w14:ligatures w14:val="none"/>
              </w:rPr>
            </w:pPr>
            <w:r w:rsidRPr="00F300A7">
              <w:rPr>
                <w:rFonts w:cstheme="minorHAnsi"/>
                <w:i/>
                <w:iCs/>
                <w:kern w:val="0"/>
                <w:sz w:val="20"/>
                <w:szCs w:val="20"/>
                <w14:ligatures w14:val="none"/>
              </w:rPr>
              <w:lastRenderedPageBreak/>
              <w:t xml:space="preserve">Max. 500 words. </w:t>
            </w:r>
          </w:p>
        </w:tc>
      </w:tr>
      <w:tr w:rsidR="0017571A" w:rsidRPr="00CD776A" w14:paraId="27F10B5C" w14:textId="77777777" w:rsidTr="00D14CB8">
        <w:trPr>
          <w:trHeight w:val="377"/>
          <w:jc w:val="center"/>
        </w:trPr>
        <w:tc>
          <w:tcPr>
            <w:tcW w:w="5000" w:type="pct"/>
          </w:tcPr>
          <w:p w14:paraId="17187B90" w14:textId="77777777" w:rsidR="0017571A" w:rsidRPr="00CD776A" w:rsidRDefault="0017571A" w:rsidP="00D14CB8">
            <w:pPr>
              <w:spacing w:after="0" w:line="240" w:lineRule="auto"/>
              <w:rPr>
                <w:rFonts w:cstheme="minorHAnsi"/>
                <w:kern w:val="0"/>
                <w14:ligatures w14:val="none"/>
              </w:rPr>
            </w:pPr>
            <w:r w:rsidRPr="00CD776A">
              <w:rPr>
                <w:rFonts w:cstheme="minorHAnsi"/>
                <w:kern w:val="0"/>
                <w14:ligatures w14:val="none"/>
              </w:rPr>
              <w:lastRenderedPageBreak/>
              <w:t>[insert text here]</w:t>
            </w:r>
          </w:p>
          <w:p w14:paraId="21491044" w14:textId="77777777" w:rsidR="0017571A" w:rsidRDefault="0017571A" w:rsidP="00D14CB8">
            <w:pPr>
              <w:spacing w:after="0" w:line="240" w:lineRule="auto"/>
              <w:rPr>
                <w:rFonts w:cstheme="minorHAnsi"/>
                <w:kern w:val="0"/>
                <w14:ligatures w14:val="none"/>
              </w:rPr>
            </w:pPr>
          </w:p>
          <w:p w14:paraId="557ADA26" w14:textId="77777777" w:rsidR="0017571A" w:rsidRDefault="0017571A" w:rsidP="00D14CB8">
            <w:pPr>
              <w:spacing w:after="0" w:line="240" w:lineRule="auto"/>
              <w:rPr>
                <w:rFonts w:cstheme="minorHAnsi"/>
                <w:kern w:val="0"/>
                <w14:ligatures w14:val="none"/>
              </w:rPr>
            </w:pPr>
          </w:p>
          <w:p w14:paraId="4EB69BBA" w14:textId="77777777" w:rsidR="00742F26" w:rsidRDefault="00742F26" w:rsidP="00D14CB8">
            <w:pPr>
              <w:spacing w:after="0" w:line="240" w:lineRule="auto"/>
              <w:rPr>
                <w:rFonts w:cstheme="minorHAnsi"/>
                <w:kern w:val="0"/>
                <w14:ligatures w14:val="none"/>
              </w:rPr>
            </w:pPr>
          </w:p>
          <w:p w14:paraId="4A6B3071" w14:textId="77777777" w:rsidR="00742F26" w:rsidRPr="00CD776A" w:rsidRDefault="00742F26" w:rsidP="00D14CB8">
            <w:pPr>
              <w:spacing w:after="0" w:line="240" w:lineRule="auto"/>
              <w:rPr>
                <w:rFonts w:cstheme="minorHAnsi"/>
                <w:kern w:val="0"/>
                <w14:ligatures w14:val="none"/>
              </w:rPr>
            </w:pPr>
          </w:p>
          <w:p w14:paraId="650FBDCB" w14:textId="77777777" w:rsidR="0017571A" w:rsidRPr="00CD776A" w:rsidRDefault="0017571A" w:rsidP="00D14CB8">
            <w:pPr>
              <w:spacing w:after="0" w:line="240" w:lineRule="auto"/>
              <w:rPr>
                <w:rFonts w:cstheme="minorHAnsi"/>
                <w:kern w:val="0"/>
                <w14:ligatures w14:val="none"/>
              </w:rPr>
            </w:pPr>
          </w:p>
        </w:tc>
      </w:tr>
      <w:tr w:rsidR="0017571A" w:rsidRPr="00CD776A" w14:paraId="6BAD74A9" w14:textId="77777777" w:rsidTr="00D14CB8">
        <w:trPr>
          <w:trHeight w:val="377"/>
          <w:jc w:val="center"/>
        </w:trPr>
        <w:tc>
          <w:tcPr>
            <w:tcW w:w="5000" w:type="pct"/>
          </w:tcPr>
          <w:p w14:paraId="654D9080" w14:textId="77777777" w:rsidR="0017571A" w:rsidRPr="00CD776A" w:rsidRDefault="0017571A" w:rsidP="00D14CB8">
            <w:pPr>
              <w:spacing w:after="0" w:line="240" w:lineRule="auto"/>
              <w:rPr>
                <w:rFonts w:cstheme="minorHAnsi"/>
                <w:kern w:val="0"/>
                <w14:ligatures w14:val="none"/>
              </w:rPr>
            </w:pPr>
            <w:r w:rsidRPr="00CD776A">
              <w:rPr>
                <w:rFonts w:cstheme="minorHAnsi"/>
                <w:kern w:val="0"/>
                <w14:ligatures w14:val="none"/>
              </w:rPr>
              <w:t xml:space="preserve">Word count: </w:t>
            </w:r>
          </w:p>
        </w:tc>
      </w:tr>
    </w:tbl>
    <w:p w14:paraId="6F455013" w14:textId="1D8DF55D" w:rsidR="0017571A" w:rsidRPr="00B87B70" w:rsidRDefault="0017571A" w:rsidP="00C73E97">
      <w:pPr>
        <w:pStyle w:val="Heading2"/>
        <w:numPr>
          <w:ilvl w:val="1"/>
          <w:numId w:val="36"/>
        </w:numPr>
      </w:pPr>
      <w:bookmarkStart w:id="65" w:name="_Toc229416447"/>
      <w:bookmarkStart w:id="66" w:name="_Toc229416531"/>
      <w:bookmarkStart w:id="67" w:name="_Toc229416690"/>
      <w:bookmarkStart w:id="68" w:name="_Toc229417483"/>
      <w:bookmarkStart w:id="69" w:name="_Toc229492712"/>
      <w:bookmarkStart w:id="70" w:name="_Toc229492778"/>
      <w:bookmarkStart w:id="71" w:name="_Toc229492907"/>
      <w:bookmarkStart w:id="72" w:name="_Toc229566272"/>
      <w:bookmarkStart w:id="73" w:name="_Toc226964356"/>
      <w:bookmarkStart w:id="74" w:name="_Toc227744523"/>
      <w:bookmarkStart w:id="75" w:name="_Toc227758779"/>
      <w:bookmarkStart w:id="76" w:name="_Toc229416448"/>
      <w:bookmarkStart w:id="77" w:name="_Toc229416532"/>
      <w:bookmarkStart w:id="78" w:name="_Toc229416691"/>
      <w:bookmarkStart w:id="79" w:name="_Toc229417484"/>
      <w:bookmarkStart w:id="80" w:name="_Toc229492713"/>
      <w:bookmarkStart w:id="81" w:name="_Toc229492779"/>
      <w:bookmarkStart w:id="82" w:name="_Toc229492908"/>
      <w:bookmarkStart w:id="83" w:name="_Toc229566273"/>
      <w:bookmarkStart w:id="84" w:name="_Toc229566274"/>
      <w:bookmarkEnd w:id="65"/>
      <w:bookmarkEnd w:id="66"/>
      <w:bookmarkEnd w:id="67"/>
      <w:bookmarkEnd w:id="68"/>
      <w:bookmarkEnd w:id="69"/>
      <w:bookmarkEnd w:id="70"/>
      <w:bookmarkEnd w:id="71"/>
      <w:bookmarkEnd w:id="72"/>
      <w:bookmarkEnd w:id="76"/>
      <w:bookmarkEnd w:id="77"/>
      <w:bookmarkEnd w:id="78"/>
      <w:bookmarkEnd w:id="79"/>
      <w:bookmarkEnd w:id="80"/>
      <w:bookmarkEnd w:id="81"/>
      <w:bookmarkEnd w:id="82"/>
      <w:bookmarkEnd w:id="83"/>
      <w:r>
        <w:t xml:space="preserve">Quality of </w:t>
      </w:r>
      <w:r w:rsidRPr="00FC1329">
        <w:t>Outcomes</w:t>
      </w:r>
      <w:bookmarkEnd w:id="73"/>
      <w:bookmarkEnd w:id="74"/>
      <w:bookmarkEnd w:id="75"/>
      <w:bookmarkEnd w:id="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7571A" w:rsidRPr="00CD776A" w14:paraId="549DAD97" w14:textId="77777777" w:rsidTr="00D14CB8">
        <w:trPr>
          <w:trHeight w:val="377"/>
          <w:jc w:val="center"/>
        </w:trPr>
        <w:tc>
          <w:tcPr>
            <w:tcW w:w="5000" w:type="pct"/>
            <w:shd w:val="clear" w:color="auto" w:fill="D9D9D9" w:themeFill="background1" w:themeFillShade="D9"/>
          </w:tcPr>
          <w:p w14:paraId="511DD612" w14:textId="3258893A" w:rsidR="0017571A" w:rsidRPr="00B32CB4" w:rsidRDefault="0017571A" w:rsidP="00D14CB8">
            <w:pPr>
              <w:spacing w:after="210"/>
              <w:rPr>
                <w:iCs/>
              </w:rPr>
            </w:pPr>
            <w:r w:rsidRPr="00B32CB4">
              <w:rPr>
                <w:iCs/>
              </w:rPr>
              <w:t>Describe the</w:t>
            </w:r>
            <w:r>
              <w:rPr>
                <w:iCs/>
              </w:rPr>
              <w:t xml:space="preserve"> </w:t>
            </w:r>
            <w:r w:rsidRPr="00B32CB4">
              <w:rPr>
                <w:iCs/>
              </w:rPr>
              <w:t xml:space="preserve">expected contribution of the proposed </w:t>
            </w:r>
            <w:r>
              <w:rPr>
                <w:iCs/>
              </w:rPr>
              <w:t xml:space="preserve">local </w:t>
            </w:r>
            <w:r w:rsidRPr="00B32CB4">
              <w:rPr>
                <w:iCs/>
              </w:rPr>
              <w:t>infrastructure portfolio</w:t>
            </w:r>
            <w:r>
              <w:rPr>
                <w:iCs/>
              </w:rPr>
              <w:t>, including the articulation of measurable outcomes in the areas of teaching,</w:t>
            </w:r>
            <w:r w:rsidR="008E61B5">
              <w:rPr>
                <w:iCs/>
              </w:rPr>
              <w:t xml:space="preserve"> </w:t>
            </w:r>
            <w:r>
              <w:rPr>
                <w:iCs/>
              </w:rPr>
              <w:t>research and innovation</w:t>
            </w:r>
            <w:r w:rsidRPr="00B32CB4">
              <w:rPr>
                <w:iCs/>
              </w:rPr>
              <w:t>:</w:t>
            </w:r>
          </w:p>
          <w:p w14:paraId="00AA6369" w14:textId="77777777" w:rsidR="0017571A" w:rsidRPr="00F300A7" w:rsidRDefault="0017571A" w:rsidP="00D14CB8">
            <w:pPr>
              <w:spacing w:after="0"/>
              <w:rPr>
                <w:i/>
                <w:sz w:val="20"/>
                <w:szCs w:val="20"/>
              </w:rPr>
            </w:pPr>
            <w:r w:rsidRPr="00F300A7">
              <w:rPr>
                <w:i/>
                <w:sz w:val="20"/>
                <w:szCs w:val="20"/>
              </w:rPr>
              <w:t>Key areas to address:</w:t>
            </w:r>
          </w:p>
          <w:p w14:paraId="23B451B8" w14:textId="77777777" w:rsidR="0017571A" w:rsidRPr="00F300A7" w:rsidRDefault="0017571A" w:rsidP="008F71EA">
            <w:pPr>
              <w:numPr>
                <w:ilvl w:val="0"/>
                <w:numId w:val="18"/>
              </w:numPr>
              <w:spacing w:after="120" w:line="240" w:lineRule="atLeast"/>
              <w:rPr>
                <w:i/>
                <w:iCs/>
                <w:sz w:val="20"/>
                <w:szCs w:val="20"/>
              </w:rPr>
            </w:pPr>
            <w:r w:rsidRPr="00F300A7">
              <w:rPr>
                <w:i/>
                <w:iCs/>
                <w:sz w:val="20"/>
                <w:szCs w:val="20"/>
              </w:rPr>
              <w:t>Anticipated contribution to research excellence across disciplines and the development of research capacity, including capacity across enterprise.</w:t>
            </w:r>
          </w:p>
          <w:p w14:paraId="57AFB784" w14:textId="77777777" w:rsidR="0017571A" w:rsidRPr="00F300A7" w:rsidRDefault="0017571A" w:rsidP="008F71EA">
            <w:pPr>
              <w:numPr>
                <w:ilvl w:val="0"/>
                <w:numId w:val="18"/>
              </w:numPr>
              <w:spacing w:after="120" w:line="240" w:lineRule="atLeast"/>
              <w:rPr>
                <w:i/>
                <w:iCs/>
                <w:sz w:val="20"/>
                <w:szCs w:val="20"/>
              </w:rPr>
            </w:pPr>
            <w:r w:rsidRPr="00F300A7">
              <w:rPr>
                <w:i/>
                <w:iCs/>
                <w:sz w:val="20"/>
                <w:szCs w:val="20"/>
              </w:rPr>
              <w:t>Contribution to teaching, learning and student experience, including doctoral training and early-career researcher skills development.</w:t>
            </w:r>
          </w:p>
          <w:p w14:paraId="35178997" w14:textId="05D95613" w:rsidR="0017571A" w:rsidRPr="00F300A7" w:rsidRDefault="247CB830" w:rsidP="008F71EA">
            <w:pPr>
              <w:numPr>
                <w:ilvl w:val="0"/>
                <w:numId w:val="18"/>
              </w:numPr>
              <w:spacing w:after="120" w:line="240" w:lineRule="atLeast"/>
              <w:rPr>
                <w:rFonts w:eastAsia="Aptos" w:cs="Arial"/>
                <w:i/>
                <w:iCs/>
                <w:sz w:val="20"/>
                <w:szCs w:val="20"/>
              </w:rPr>
            </w:pPr>
            <w:r w:rsidRPr="04608765">
              <w:rPr>
                <w:rFonts w:eastAsia="Aptos" w:cs="Arial"/>
                <w:i/>
                <w:iCs/>
                <w:sz w:val="20"/>
                <w:szCs w:val="20"/>
              </w:rPr>
              <w:t xml:space="preserve">Outcomes related to </w:t>
            </w:r>
            <w:r w:rsidR="59E855C0" w:rsidRPr="04608765">
              <w:rPr>
                <w:rFonts w:eastAsia="Aptos" w:cs="Arial"/>
                <w:i/>
                <w:iCs/>
                <w:sz w:val="20"/>
                <w:szCs w:val="20"/>
              </w:rPr>
              <w:t>commercialisation and innovation</w:t>
            </w:r>
            <w:r w:rsidR="3E530AD2" w:rsidRPr="7DA9894A">
              <w:rPr>
                <w:rFonts w:eastAsia="Aptos" w:cs="Arial"/>
                <w:i/>
                <w:iCs/>
                <w:sz w:val="20"/>
                <w:szCs w:val="20"/>
              </w:rPr>
              <w:t>, and i</w:t>
            </w:r>
            <w:r w:rsidR="17B46F0B" w:rsidRPr="7DA9894A">
              <w:rPr>
                <w:rFonts w:eastAsia="Aptos" w:cs="Arial"/>
                <w:i/>
                <w:iCs/>
                <w:sz w:val="20"/>
                <w:szCs w:val="20"/>
              </w:rPr>
              <w:t>nternational</w:t>
            </w:r>
            <w:r w:rsidR="59E855C0" w:rsidRPr="35E53A21">
              <w:rPr>
                <w:rFonts w:eastAsia="Aptos" w:cs="Arial"/>
                <w:i/>
                <w:iCs/>
                <w:sz w:val="20"/>
                <w:szCs w:val="20"/>
              </w:rPr>
              <w:t xml:space="preserve"> engagement</w:t>
            </w:r>
            <w:r w:rsidR="7932F242" w:rsidRPr="2C827283">
              <w:rPr>
                <w:rFonts w:eastAsia="Aptos" w:cs="Arial"/>
                <w:i/>
                <w:iCs/>
                <w:sz w:val="20"/>
                <w:szCs w:val="20"/>
              </w:rPr>
              <w:t xml:space="preserve"> </w:t>
            </w:r>
            <w:r w:rsidR="4B2CAFBD" w:rsidRPr="7DA9894A">
              <w:rPr>
                <w:rFonts w:eastAsia="Aptos" w:cs="Arial"/>
                <w:i/>
                <w:iCs/>
                <w:sz w:val="20"/>
                <w:szCs w:val="20"/>
              </w:rPr>
              <w:t>as relevant.</w:t>
            </w:r>
          </w:p>
          <w:p w14:paraId="0B2026B9" w14:textId="0A54C335" w:rsidR="0017571A" w:rsidRPr="00F300A7" w:rsidRDefault="0017571A" w:rsidP="008F71EA">
            <w:pPr>
              <w:numPr>
                <w:ilvl w:val="0"/>
                <w:numId w:val="18"/>
              </w:numPr>
              <w:spacing w:after="120" w:line="240" w:lineRule="atLeast"/>
              <w:rPr>
                <w:i/>
                <w:iCs/>
                <w:sz w:val="20"/>
                <w:szCs w:val="20"/>
              </w:rPr>
            </w:pPr>
            <w:r w:rsidRPr="00F300A7">
              <w:rPr>
                <w:i/>
                <w:iCs/>
                <w:sz w:val="20"/>
                <w:szCs w:val="20"/>
              </w:rPr>
              <w:t>Who will use the infrastructure across HEIs, including opportunities for utilisation by enterprise, and how utilisation will be maximised.</w:t>
            </w:r>
          </w:p>
          <w:p w14:paraId="6B7A483E" w14:textId="17FCA9AE" w:rsidR="0017571A" w:rsidRDefault="15CA53F4" w:rsidP="008F71EA">
            <w:pPr>
              <w:numPr>
                <w:ilvl w:val="0"/>
                <w:numId w:val="18"/>
              </w:numPr>
              <w:spacing w:after="120" w:line="240" w:lineRule="atLeast"/>
              <w:rPr>
                <w:i/>
                <w:iCs/>
                <w:sz w:val="20"/>
                <w:szCs w:val="20"/>
              </w:rPr>
            </w:pPr>
            <w:r w:rsidRPr="01047AD7">
              <w:rPr>
                <w:i/>
                <w:iCs/>
                <w:sz w:val="20"/>
                <w:szCs w:val="20"/>
              </w:rPr>
              <w:t>M</w:t>
            </w:r>
            <w:r w:rsidR="0017571A" w:rsidRPr="01047AD7">
              <w:rPr>
                <w:i/>
                <w:iCs/>
                <w:sz w:val="20"/>
                <w:szCs w:val="20"/>
              </w:rPr>
              <w:t>easurable</w:t>
            </w:r>
            <w:r w:rsidR="0017571A" w:rsidRPr="00F300A7">
              <w:rPr>
                <w:i/>
                <w:iCs/>
                <w:sz w:val="20"/>
                <w:szCs w:val="20"/>
              </w:rPr>
              <w:t xml:space="preserve"> outputs or indicators that will be used to evidence progress and impact over time</w:t>
            </w:r>
            <w:r w:rsidR="0017571A">
              <w:rPr>
                <w:i/>
                <w:iCs/>
                <w:sz w:val="20"/>
                <w:szCs w:val="20"/>
              </w:rPr>
              <w:t xml:space="preserve"> related to each programme objective, and a description of the how this data will be systematically collected </w:t>
            </w:r>
            <w:r w:rsidR="7A84CE89" w:rsidRPr="3EE84760">
              <w:rPr>
                <w:i/>
                <w:iCs/>
                <w:sz w:val="20"/>
                <w:szCs w:val="20"/>
              </w:rPr>
              <w:t>and evaluated</w:t>
            </w:r>
            <w:r w:rsidR="0017571A" w:rsidRPr="3EE84760">
              <w:rPr>
                <w:i/>
                <w:iCs/>
                <w:sz w:val="20"/>
                <w:szCs w:val="20"/>
              </w:rPr>
              <w:t xml:space="preserve"> </w:t>
            </w:r>
            <w:r w:rsidR="0017571A">
              <w:rPr>
                <w:i/>
                <w:iCs/>
                <w:sz w:val="20"/>
                <w:szCs w:val="20"/>
              </w:rPr>
              <w:t xml:space="preserve">by the institution. </w:t>
            </w:r>
          </w:p>
          <w:p w14:paraId="4E5986E3" w14:textId="77777777" w:rsidR="00F5363F" w:rsidRPr="00F300A7" w:rsidRDefault="00F5363F" w:rsidP="00F5363F">
            <w:pPr>
              <w:spacing w:after="120" w:line="240" w:lineRule="atLeast"/>
              <w:ind w:left="720"/>
              <w:rPr>
                <w:i/>
                <w:iCs/>
                <w:sz w:val="20"/>
                <w:szCs w:val="20"/>
              </w:rPr>
            </w:pPr>
          </w:p>
          <w:p w14:paraId="2179B190" w14:textId="77777777" w:rsidR="0017571A" w:rsidRPr="00B32CB4" w:rsidRDefault="0017571A" w:rsidP="00D14CB8">
            <w:pPr>
              <w:spacing w:after="0" w:line="240" w:lineRule="auto"/>
              <w:rPr>
                <w:rFonts w:cstheme="minorHAnsi"/>
                <w:i/>
                <w:iCs/>
                <w:kern w:val="0"/>
                <w14:ligatures w14:val="none"/>
              </w:rPr>
            </w:pPr>
            <w:r w:rsidRPr="00F300A7">
              <w:rPr>
                <w:rFonts w:cstheme="minorHAnsi"/>
                <w:i/>
                <w:iCs/>
                <w:kern w:val="0"/>
                <w:sz w:val="20"/>
                <w:szCs w:val="20"/>
                <w14:ligatures w14:val="none"/>
              </w:rPr>
              <w:t xml:space="preserve">Max. 1000 words. </w:t>
            </w:r>
          </w:p>
        </w:tc>
      </w:tr>
      <w:tr w:rsidR="0017571A" w:rsidRPr="00CD776A" w14:paraId="6D224F32" w14:textId="77777777" w:rsidTr="00D14CB8">
        <w:trPr>
          <w:trHeight w:val="377"/>
          <w:jc w:val="center"/>
        </w:trPr>
        <w:tc>
          <w:tcPr>
            <w:tcW w:w="5000" w:type="pct"/>
          </w:tcPr>
          <w:p w14:paraId="40195040" w14:textId="77777777" w:rsidR="0017571A" w:rsidRPr="00CD776A" w:rsidRDefault="0017571A" w:rsidP="00D14CB8">
            <w:pPr>
              <w:spacing w:after="0" w:line="240" w:lineRule="auto"/>
              <w:rPr>
                <w:rFonts w:cstheme="minorHAnsi"/>
                <w:kern w:val="0"/>
                <w14:ligatures w14:val="none"/>
              </w:rPr>
            </w:pPr>
            <w:r w:rsidRPr="00CD776A">
              <w:rPr>
                <w:rFonts w:cstheme="minorHAnsi"/>
                <w:kern w:val="0"/>
                <w14:ligatures w14:val="none"/>
              </w:rPr>
              <w:t>[insert text here]</w:t>
            </w:r>
          </w:p>
          <w:p w14:paraId="26286B49" w14:textId="77777777" w:rsidR="0017571A" w:rsidRDefault="0017571A" w:rsidP="00D14CB8">
            <w:pPr>
              <w:spacing w:after="0" w:line="240" w:lineRule="auto"/>
              <w:rPr>
                <w:rFonts w:cstheme="minorHAnsi"/>
                <w:kern w:val="0"/>
                <w14:ligatures w14:val="none"/>
              </w:rPr>
            </w:pPr>
          </w:p>
          <w:p w14:paraId="77A8A6A8" w14:textId="77777777" w:rsidR="0017571A" w:rsidRPr="00CD776A" w:rsidRDefault="0017571A" w:rsidP="00D14CB8">
            <w:pPr>
              <w:spacing w:after="0" w:line="240" w:lineRule="auto"/>
              <w:rPr>
                <w:rFonts w:cstheme="minorHAnsi"/>
                <w:kern w:val="0"/>
                <w14:ligatures w14:val="none"/>
              </w:rPr>
            </w:pPr>
          </w:p>
          <w:p w14:paraId="1C0E84C1" w14:textId="77777777" w:rsidR="0017571A" w:rsidRDefault="0017571A" w:rsidP="00D14CB8">
            <w:pPr>
              <w:spacing w:after="0" w:line="240" w:lineRule="auto"/>
              <w:rPr>
                <w:rFonts w:cstheme="minorHAnsi"/>
                <w:kern w:val="0"/>
                <w14:ligatures w14:val="none"/>
              </w:rPr>
            </w:pPr>
          </w:p>
          <w:p w14:paraId="74078E31" w14:textId="77777777" w:rsidR="0017571A" w:rsidRDefault="0017571A" w:rsidP="00D14CB8">
            <w:pPr>
              <w:spacing w:after="0" w:line="240" w:lineRule="auto"/>
              <w:rPr>
                <w:rFonts w:cstheme="minorHAnsi"/>
                <w:kern w:val="0"/>
                <w14:ligatures w14:val="none"/>
              </w:rPr>
            </w:pPr>
          </w:p>
          <w:p w14:paraId="60E6E2D6" w14:textId="77777777" w:rsidR="0017571A" w:rsidRDefault="0017571A" w:rsidP="00D14CB8">
            <w:pPr>
              <w:spacing w:after="0" w:line="240" w:lineRule="auto"/>
              <w:rPr>
                <w:rFonts w:cstheme="minorHAnsi"/>
                <w:kern w:val="0"/>
                <w14:ligatures w14:val="none"/>
              </w:rPr>
            </w:pPr>
          </w:p>
          <w:p w14:paraId="5359936C" w14:textId="77777777" w:rsidR="00C20319" w:rsidRDefault="00C20319" w:rsidP="00D14CB8">
            <w:pPr>
              <w:spacing w:after="0" w:line="240" w:lineRule="auto"/>
              <w:rPr>
                <w:rFonts w:cstheme="minorHAnsi"/>
                <w:kern w:val="0"/>
                <w14:ligatures w14:val="none"/>
              </w:rPr>
            </w:pPr>
          </w:p>
          <w:p w14:paraId="04CD2F11" w14:textId="77777777" w:rsidR="00C20319" w:rsidRDefault="00C20319" w:rsidP="00D14CB8">
            <w:pPr>
              <w:spacing w:after="0" w:line="240" w:lineRule="auto"/>
              <w:rPr>
                <w:rFonts w:cstheme="minorHAnsi"/>
                <w:kern w:val="0"/>
                <w14:ligatures w14:val="none"/>
              </w:rPr>
            </w:pPr>
          </w:p>
          <w:p w14:paraId="074C2605" w14:textId="77777777" w:rsidR="00C20319" w:rsidRDefault="00C20319" w:rsidP="00D14CB8">
            <w:pPr>
              <w:spacing w:after="0" w:line="240" w:lineRule="auto"/>
              <w:rPr>
                <w:rFonts w:cstheme="minorHAnsi"/>
                <w:kern w:val="0"/>
                <w14:ligatures w14:val="none"/>
              </w:rPr>
            </w:pPr>
          </w:p>
          <w:p w14:paraId="3D8DED45" w14:textId="77777777" w:rsidR="00C20319" w:rsidRDefault="00C20319" w:rsidP="00D14CB8">
            <w:pPr>
              <w:spacing w:after="0" w:line="240" w:lineRule="auto"/>
              <w:rPr>
                <w:rFonts w:cstheme="minorHAnsi"/>
                <w:kern w:val="0"/>
                <w14:ligatures w14:val="none"/>
              </w:rPr>
            </w:pPr>
          </w:p>
          <w:p w14:paraId="76A9DA22" w14:textId="77777777" w:rsidR="0017571A" w:rsidRPr="00CD776A" w:rsidRDefault="0017571A" w:rsidP="00D14CB8">
            <w:pPr>
              <w:spacing w:after="0" w:line="240" w:lineRule="auto"/>
              <w:rPr>
                <w:rFonts w:cstheme="minorHAnsi"/>
                <w:kern w:val="0"/>
                <w14:ligatures w14:val="none"/>
              </w:rPr>
            </w:pPr>
          </w:p>
        </w:tc>
      </w:tr>
      <w:tr w:rsidR="0017571A" w:rsidRPr="00CD776A" w14:paraId="71CE7188" w14:textId="77777777" w:rsidTr="00D14CB8">
        <w:trPr>
          <w:trHeight w:val="377"/>
          <w:jc w:val="center"/>
        </w:trPr>
        <w:tc>
          <w:tcPr>
            <w:tcW w:w="5000" w:type="pct"/>
          </w:tcPr>
          <w:p w14:paraId="58453350" w14:textId="77777777" w:rsidR="0017571A" w:rsidRPr="00CD776A" w:rsidRDefault="0017571A" w:rsidP="00D14CB8">
            <w:pPr>
              <w:spacing w:after="0" w:line="240" w:lineRule="auto"/>
              <w:rPr>
                <w:rFonts w:cstheme="minorHAnsi"/>
                <w:kern w:val="0"/>
                <w14:ligatures w14:val="none"/>
              </w:rPr>
            </w:pPr>
            <w:r w:rsidRPr="00CD776A">
              <w:rPr>
                <w:rFonts w:cstheme="minorHAnsi"/>
                <w:kern w:val="0"/>
                <w14:ligatures w14:val="none"/>
              </w:rPr>
              <w:t xml:space="preserve">Word count: </w:t>
            </w:r>
          </w:p>
        </w:tc>
      </w:tr>
    </w:tbl>
    <w:p w14:paraId="45E94742" w14:textId="77777777" w:rsidR="00B97F9F" w:rsidRDefault="00B97F9F" w:rsidP="008A53E2">
      <w:bookmarkStart w:id="85" w:name="_Toc226964359"/>
      <w:bookmarkStart w:id="86" w:name="_Toc227744526"/>
      <w:bookmarkStart w:id="87" w:name="_Toc227758780"/>
      <w:bookmarkStart w:id="88" w:name="_Toc226964357"/>
    </w:p>
    <w:p w14:paraId="6BD0CBE9" w14:textId="77777777" w:rsidR="00B97F9F" w:rsidRDefault="00B97F9F">
      <w:pPr>
        <w:rPr>
          <w:rFonts w:asciiTheme="majorHAnsi" w:eastAsiaTheme="majorEastAsia" w:hAnsiTheme="majorHAnsi" w:cstheme="majorBidi"/>
          <w:color w:val="0F4761" w:themeColor="accent1" w:themeShade="BF"/>
          <w:sz w:val="32"/>
          <w:szCs w:val="28"/>
        </w:rPr>
      </w:pPr>
      <w:r>
        <w:br w:type="page"/>
      </w:r>
    </w:p>
    <w:p w14:paraId="7D5386A9" w14:textId="215F9B2D" w:rsidR="0017571A" w:rsidRDefault="0017571A" w:rsidP="00C73E97">
      <w:pPr>
        <w:pStyle w:val="Heading2"/>
        <w:numPr>
          <w:ilvl w:val="1"/>
          <w:numId w:val="36"/>
        </w:numPr>
      </w:pPr>
      <w:bookmarkStart w:id="89" w:name="_Toc229566275"/>
      <w:r w:rsidRPr="00F12C90">
        <w:lastRenderedPageBreak/>
        <w:t>Institutional</w:t>
      </w:r>
      <w:r>
        <w:t xml:space="preserve"> Capacity and Readiness</w:t>
      </w:r>
      <w:bookmarkEnd w:id="85"/>
      <w:bookmarkEnd w:id="86"/>
      <w:bookmarkEnd w:id="87"/>
      <w:bookmarkEnd w:id="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7571A" w:rsidRPr="00CD776A" w14:paraId="2A30796C" w14:textId="77777777" w:rsidTr="00D14CB8">
        <w:trPr>
          <w:trHeight w:val="377"/>
          <w:jc w:val="center"/>
        </w:trPr>
        <w:tc>
          <w:tcPr>
            <w:tcW w:w="5000" w:type="pct"/>
            <w:shd w:val="clear" w:color="auto" w:fill="D9D9D9" w:themeFill="background1" w:themeFillShade="D9"/>
          </w:tcPr>
          <w:p w14:paraId="086207D2" w14:textId="77777777" w:rsidR="0017571A" w:rsidRPr="003F7FB7" w:rsidRDefault="0017571A" w:rsidP="00D14CB8">
            <w:pPr>
              <w:spacing w:after="0" w:line="240" w:lineRule="auto"/>
              <w:rPr>
                <w:rFonts w:cstheme="minorHAnsi"/>
                <w:kern w:val="0"/>
                <w:lang w:val="en-US"/>
                <w14:ligatures w14:val="none"/>
              </w:rPr>
            </w:pPr>
            <w:r w:rsidRPr="003F7FB7">
              <w:rPr>
                <w:rFonts w:cstheme="minorHAnsi"/>
                <w:kern w:val="0"/>
                <w:lang w:val="en-US"/>
                <w14:ligatures w14:val="none"/>
              </w:rPr>
              <w:t>Demonstrate the institution's capacity and readiness to manage, deliver, and sustain this infrastructure investment.</w:t>
            </w:r>
          </w:p>
          <w:p w14:paraId="33D2B1AC" w14:textId="77777777" w:rsidR="0017571A" w:rsidRDefault="0017571A" w:rsidP="00D14CB8">
            <w:pPr>
              <w:spacing w:after="0" w:line="240" w:lineRule="auto"/>
              <w:rPr>
                <w:rFonts w:cstheme="minorHAnsi"/>
                <w:i/>
                <w:iCs/>
                <w:kern w:val="0"/>
                <w:lang w:val="en-US"/>
                <w14:ligatures w14:val="none"/>
              </w:rPr>
            </w:pPr>
          </w:p>
          <w:p w14:paraId="34F6D7AC" w14:textId="77777777" w:rsidR="0017571A" w:rsidRPr="007828C0" w:rsidRDefault="0017571A" w:rsidP="00D14CB8">
            <w:pPr>
              <w:spacing w:after="0" w:line="240" w:lineRule="auto"/>
              <w:rPr>
                <w:rFonts w:cstheme="minorHAnsi"/>
                <w:i/>
                <w:iCs/>
                <w:kern w:val="0"/>
                <w:sz w:val="20"/>
                <w:szCs w:val="20"/>
                <w:lang w:val="en-US"/>
                <w14:ligatures w14:val="none"/>
              </w:rPr>
            </w:pPr>
            <w:r w:rsidRPr="007828C0">
              <w:rPr>
                <w:rFonts w:cstheme="minorHAnsi"/>
                <w:i/>
                <w:iCs/>
                <w:kern w:val="0"/>
                <w:sz w:val="20"/>
                <w:szCs w:val="20"/>
                <w:lang w:val="en-US"/>
                <w14:ligatures w14:val="none"/>
              </w:rPr>
              <w:t>Key areas to address:</w:t>
            </w:r>
          </w:p>
          <w:p w14:paraId="7CBCA032" w14:textId="77777777" w:rsidR="0017571A" w:rsidRDefault="0017571A" w:rsidP="008F71EA">
            <w:pPr>
              <w:numPr>
                <w:ilvl w:val="0"/>
                <w:numId w:val="19"/>
              </w:numPr>
              <w:spacing w:after="120" w:line="240" w:lineRule="atLeast"/>
              <w:rPr>
                <w:i/>
                <w:iCs/>
                <w:sz w:val="20"/>
                <w:szCs w:val="20"/>
              </w:rPr>
            </w:pPr>
            <w:r w:rsidRPr="00977696">
              <w:rPr>
                <w:i/>
                <w:iCs/>
                <w:sz w:val="20"/>
                <w:szCs w:val="20"/>
              </w:rPr>
              <w:t>Governance and oversight structures for managing the investment</w:t>
            </w:r>
            <w:r>
              <w:rPr>
                <w:i/>
                <w:iCs/>
                <w:sz w:val="20"/>
                <w:szCs w:val="20"/>
              </w:rPr>
              <w:t xml:space="preserve">. Clear consideration and assignment of key roles and responsibilities, including availability of required procurement, fiscal management and academic expertise as required. </w:t>
            </w:r>
          </w:p>
          <w:p w14:paraId="6B5A9FA3" w14:textId="77777777" w:rsidR="0017571A" w:rsidRPr="00977696" w:rsidRDefault="0017571A" w:rsidP="008F71EA">
            <w:pPr>
              <w:numPr>
                <w:ilvl w:val="0"/>
                <w:numId w:val="19"/>
              </w:numPr>
              <w:spacing w:after="120" w:line="240" w:lineRule="atLeast"/>
              <w:rPr>
                <w:i/>
                <w:iCs/>
                <w:sz w:val="20"/>
                <w:szCs w:val="20"/>
              </w:rPr>
            </w:pPr>
            <w:r w:rsidRPr="00977696">
              <w:rPr>
                <w:i/>
                <w:iCs/>
                <w:sz w:val="20"/>
                <w:szCs w:val="20"/>
              </w:rPr>
              <w:t>Institutional experience and capability in managing infrastructure projects and public funding</w:t>
            </w:r>
            <w:r>
              <w:rPr>
                <w:i/>
                <w:iCs/>
                <w:sz w:val="20"/>
                <w:szCs w:val="20"/>
              </w:rPr>
              <w:t>.</w:t>
            </w:r>
          </w:p>
          <w:p w14:paraId="0EAB2BA0" w14:textId="77777777" w:rsidR="0017571A" w:rsidRPr="00977696" w:rsidRDefault="0017571A" w:rsidP="008F71EA">
            <w:pPr>
              <w:numPr>
                <w:ilvl w:val="0"/>
                <w:numId w:val="19"/>
              </w:numPr>
              <w:spacing w:after="120" w:line="240" w:lineRule="atLeast"/>
              <w:rPr>
                <w:i/>
                <w:iCs/>
                <w:sz w:val="20"/>
                <w:szCs w:val="20"/>
              </w:rPr>
            </w:pPr>
            <w:r w:rsidRPr="00977696">
              <w:rPr>
                <w:i/>
                <w:iCs/>
                <w:sz w:val="20"/>
                <w:szCs w:val="20"/>
              </w:rPr>
              <w:t>Procurement approach and compliance with public procurement requirements</w:t>
            </w:r>
            <w:r>
              <w:rPr>
                <w:i/>
                <w:iCs/>
                <w:sz w:val="20"/>
                <w:szCs w:val="20"/>
              </w:rPr>
              <w:t>.</w:t>
            </w:r>
          </w:p>
          <w:p w14:paraId="57B552E5" w14:textId="77777777" w:rsidR="0017571A" w:rsidRDefault="0017571A" w:rsidP="008F71EA">
            <w:pPr>
              <w:numPr>
                <w:ilvl w:val="0"/>
                <w:numId w:val="19"/>
              </w:numPr>
              <w:spacing w:after="120" w:line="240" w:lineRule="atLeast"/>
              <w:rPr>
                <w:i/>
                <w:iCs/>
                <w:sz w:val="20"/>
                <w:szCs w:val="20"/>
              </w:rPr>
            </w:pPr>
            <w:r w:rsidRPr="00977696">
              <w:rPr>
                <w:i/>
                <w:iCs/>
                <w:sz w:val="20"/>
                <w:szCs w:val="20"/>
              </w:rPr>
              <w:t>Readiness to deliver, including realistic timelines for procurement, implementation, and operationalisation</w:t>
            </w:r>
            <w:r>
              <w:rPr>
                <w:i/>
                <w:iCs/>
                <w:sz w:val="20"/>
                <w:szCs w:val="20"/>
              </w:rPr>
              <w:t>.</w:t>
            </w:r>
          </w:p>
          <w:p w14:paraId="6239F6C1" w14:textId="77777777" w:rsidR="0017571A" w:rsidRPr="00564D2C" w:rsidRDefault="0017571A" w:rsidP="008F71EA">
            <w:pPr>
              <w:pStyle w:val="ListParagraph"/>
              <w:numPr>
                <w:ilvl w:val="0"/>
                <w:numId w:val="19"/>
              </w:numPr>
              <w:spacing w:after="120" w:line="240" w:lineRule="atLeast"/>
              <w:rPr>
                <w:i/>
                <w:iCs/>
                <w:sz w:val="20"/>
                <w:szCs w:val="20"/>
              </w:rPr>
            </w:pPr>
            <w:r>
              <w:rPr>
                <w:i/>
                <w:iCs/>
                <w:sz w:val="20"/>
                <w:szCs w:val="20"/>
              </w:rPr>
              <w:t xml:space="preserve">Description of the planned approach to risk management. </w:t>
            </w:r>
            <w:r w:rsidRPr="00564D2C">
              <w:rPr>
                <w:i/>
                <w:iCs/>
                <w:sz w:val="20"/>
                <w:szCs w:val="20"/>
              </w:rPr>
              <w:t xml:space="preserve">Consideration of critical risks and appropriate mitigation strategies. </w:t>
            </w:r>
          </w:p>
          <w:p w14:paraId="64BC229A" w14:textId="77777777" w:rsidR="0017571A" w:rsidRPr="00446C02" w:rsidRDefault="0017571A" w:rsidP="00D14CB8">
            <w:pPr>
              <w:pStyle w:val="ListParagraph"/>
              <w:spacing w:after="0" w:line="240" w:lineRule="auto"/>
              <w:rPr>
                <w:rFonts w:cstheme="minorHAnsi"/>
                <w:i/>
                <w:iCs/>
                <w:kern w:val="0"/>
                <w:sz w:val="20"/>
                <w:szCs w:val="20"/>
                <w14:ligatures w14:val="none"/>
              </w:rPr>
            </w:pPr>
          </w:p>
          <w:p w14:paraId="20885BA4" w14:textId="77777777" w:rsidR="0017571A" w:rsidRPr="00CD776A" w:rsidRDefault="0017571A" w:rsidP="00D14CB8">
            <w:pPr>
              <w:spacing w:after="0" w:line="240" w:lineRule="auto"/>
              <w:rPr>
                <w:rFonts w:cstheme="minorHAnsi"/>
                <w:i/>
                <w:iCs/>
                <w:kern w:val="0"/>
                <w14:ligatures w14:val="none"/>
              </w:rPr>
            </w:pPr>
            <w:r w:rsidRPr="007828C0">
              <w:rPr>
                <w:rFonts w:cstheme="minorHAnsi"/>
                <w:i/>
                <w:iCs/>
                <w:kern w:val="0"/>
                <w:sz w:val="20"/>
                <w:szCs w:val="20"/>
                <w14:ligatures w14:val="none"/>
              </w:rPr>
              <w:t xml:space="preserve">Max. 1000 words. </w:t>
            </w:r>
          </w:p>
        </w:tc>
      </w:tr>
      <w:tr w:rsidR="0017571A" w:rsidRPr="00CD776A" w14:paraId="706E4BAD" w14:textId="77777777" w:rsidTr="00D14CB8">
        <w:trPr>
          <w:trHeight w:val="377"/>
          <w:jc w:val="center"/>
        </w:trPr>
        <w:tc>
          <w:tcPr>
            <w:tcW w:w="5000" w:type="pct"/>
          </w:tcPr>
          <w:p w14:paraId="20AEEBB8" w14:textId="77777777" w:rsidR="0017571A" w:rsidRPr="00CD776A" w:rsidRDefault="0017571A" w:rsidP="00D14CB8">
            <w:pPr>
              <w:spacing w:after="0" w:line="240" w:lineRule="auto"/>
              <w:rPr>
                <w:rFonts w:cstheme="minorHAnsi"/>
                <w:kern w:val="0"/>
                <w14:ligatures w14:val="none"/>
              </w:rPr>
            </w:pPr>
            <w:r w:rsidRPr="00CD776A">
              <w:rPr>
                <w:rFonts w:cstheme="minorHAnsi"/>
                <w:kern w:val="0"/>
                <w14:ligatures w14:val="none"/>
              </w:rPr>
              <w:t>[insert text here]</w:t>
            </w:r>
          </w:p>
          <w:p w14:paraId="1697B995" w14:textId="77777777" w:rsidR="0017571A" w:rsidRDefault="0017571A" w:rsidP="00D14CB8">
            <w:pPr>
              <w:spacing w:after="0" w:line="240" w:lineRule="auto"/>
              <w:rPr>
                <w:rFonts w:cstheme="minorHAnsi"/>
                <w:kern w:val="0"/>
                <w14:ligatures w14:val="none"/>
              </w:rPr>
            </w:pPr>
          </w:p>
          <w:p w14:paraId="55B7484B" w14:textId="77777777" w:rsidR="0017571A" w:rsidRDefault="0017571A" w:rsidP="00D14CB8">
            <w:pPr>
              <w:spacing w:after="0" w:line="240" w:lineRule="auto"/>
              <w:rPr>
                <w:rFonts w:cstheme="minorHAnsi"/>
                <w:kern w:val="0"/>
                <w14:ligatures w14:val="none"/>
              </w:rPr>
            </w:pPr>
          </w:p>
          <w:p w14:paraId="5BFF1884" w14:textId="77777777" w:rsidR="0017571A" w:rsidRDefault="0017571A" w:rsidP="00D14CB8">
            <w:pPr>
              <w:spacing w:after="0" w:line="240" w:lineRule="auto"/>
              <w:rPr>
                <w:rFonts w:cstheme="minorHAnsi"/>
                <w:kern w:val="0"/>
                <w14:ligatures w14:val="none"/>
              </w:rPr>
            </w:pPr>
          </w:p>
          <w:p w14:paraId="645C6255" w14:textId="77777777" w:rsidR="0017571A" w:rsidRPr="00CD776A" w:rsidRDefault="0017571A" w:rsidP="00D14CB8">
            <w:pPr>
              <w:spacing w:after="0" w:line="240" w:lineRule="auto"/>
              <w:rPr>
                <w:rFonts w:cstheme="minorHAnsi"/>
                <w:kern w:val="0"/>
                <w14:ligatures w14:val="none"/>
              </w:rPr>
            </w:pPr>
          </w:p>
          <w:p w14:paraId="473543AD" w14:textId="77777777" w:rsidR="0017571A" w:rsidRPr="00CD776A" w:rsidRDefault="0017571A" w:rsidP="00D14CB8">
            <w:pPr>
              <w:spacing w:after="0" w:line="240" w:lineRule="auto"/>
              <w:rPr>
                <w:rFonts w:cstheme="minorHAnsi"/>
                <w:kern w:val="0"/>
                <w14:ligatures w14:val="none"/>
              </w:rPr>
            </w:pPr>
          </w:p>
          <w:p w14:paraId="617213CB" w14:textId="77777777" w:rsidR="0017571A" w:rsidRPr="00CD776A" w:rsidRDefault="0017571A" w:rsidP="00D14CB8">
            <w:pPr>
              <w:spacing w:after="0" w:line="240" w:lineRule="auto"/>
              <w:rPr>
                <w:rFonts w:cstheme="minorHAnsi"/>
                <w:kern w:val="0"/>
                <w14:ligatures w14:val="none"/>
              </w:rPr>
            </w:pPr>
          </w:p>
        </w:tc>
      </w:tr>
      <w:tr w:rsidR="0017571A" w:rsidRPr="00CD776A" w14:paraId="694FF558" w14:textId="77777777" w:rsidTr="00D14CB8">
        <w:trPr>
          <w:trHeight w:val="377"/>
          <w:jc w:val="center"/>
        </w:trPr>
        <w:tc>
          <w:tcPr>
            <w:tcW w:w="5000" w:type="pct"/>
          </w:tcPr>
          <w:p w14:paraId="525A327E" w14:textId="77777777" w:rsidR="0017571A" w:rsidRPr="00CD776A" w:rsidRDefault="0017571A" w:rsidP="00D14CB8">
            <w:pPr>
              <w:spacing w:after="0" w:line="240" w:lineRule="auto"/>
              <w:rPr>
                <w:rFonts w:cstheme="minorHAnsi"/>
                <w:kern w:val="0"/>
                <w14:ligatures w14:val="none"/>
              </w:rPr>
            </w:pPr>
            <w:r w:rsidRPr="00CD776A">
              <w:rPr>
                <w:rFonts w:cstheme="minorHAnsi"/>
                <w:kern w:val="0"/>
                <w14:ligatures w14:val="none"/>
              </w:rPr>
              <w:t xml:space="preserve">Word count: </w:t>
            </w:r>
          </w:p>
        </w:tc>
      </w:tr>
    </w:tbl>
    <w:p w14:paraId="7A993198" w14:textId="2FB23AC2" w:rsidR="0017571A" w:rsidRPr="00426B02" w:rsidRDefault="0017571A" w:rsidP="00C73E97">
      <w:pPr>
        <w:pStyle w:val="Heading2"/>
        <w:numPr>
          <w:ilvl w:val="1"/>
          <w:numId w:val="36"/>
        </w:numPr>
      </w:pPr>
      <w:bookmarkStart w:id="90" w:name="_Toc227744524"/>
      <w:bookmarkStart w:id="91" w:name="_Toc227758781"/>
      <w:bookmarkStart w:id="92" w:name="_Toc229566276"/>
      <w:r w:rsidRPr="00FC1329">
        <w:t>Sustainability</w:t>
      </w:r>
      <w:bookmarkEnd w:id="88"/>
      <w:bookmarkEnd w:id="90"/>
      <w:bookmarkEnd w:id="91"/>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7571A" w:rsidRPr="00CD776A" w14:paraId="30313B28" w14:textId="77777777" w:rsidTr="00D14CB8">
        <w:trPr>
          <w:trHeight w:val="377"/>
          <w:jc w:val="center"/>
        </w:trPr>
        <w:tc>
          <w:tcPr>
            <w:tcW w:w="5000" w:type="pct"/>
            <w:shd w:val="clear" w:color="auto" w:fill="D9D9D9" w:themeFill="background1" w:themeFillShade="D9"/>
          </w:tcPr>
          <w:p w14:paraId="62109E3C" w14:textId="084281AC" w:rsidR="0017571A" w:rsidRDefault="0017571A" w:rsidP="00D14CB8">
            <w:pPr>
              <w:spacing w:after="210"/>
              <w:rPr>
                <w:iCs/>
              </w:rPr>
            </w:pPr>
            <w:r w:rsidRPr="000A5AB9">
              <w:rPr>
                <w:iCs/>
              </w:rPr>
              <w:t xml:space="preserve">Describe the </w:t>
            </w:r>
            <w:r w:rsidRPr="004E1EC0">
              <w:rPr>
                <w:iCs/>
              </w:rPr>
              <w:t xml:space="preserve">institution's </w:t>
            </w:r>
            <w:r w:rsidRPr="000A5AB9">
              <w:rPr>
                <w:iCs/>
              </w:rPr>
              <w:t xml:space="preserve">overall approach to </w:t>
            </w:r>
            <w:r w:rsidRPr="004E1EC0">
              <w:rPr>
                <w:iCs/>
              </w:rPr>
              <w:t>ensuring the long-term</w:t>
            </w:r>
            <w:r w:rsidRPr="000A5AB9">
              <w:rPr>
                <w:iCs/>
              </w:rPr>
              <w:t xml:space="preserve"> </w:t>
            </w:r>
            <w:r>
              <w:rPr>
                <w:iCs/>
              </w:rPr>
              <w:t>environmental,</w:t>
            </w:r>
            <w:r w:rsidR="008E61B5">
              <w:rPr>
                <w:iCs/>
              </w:rPr>
              <w:t xml:space="preserve"> </w:t>
            </w:r>
            <w:r w:rsidRPr="000A5AB9">
              <w:rPr>
                <w:iCs/>
              </w:rPr>
              <w:t xml:space="preserve">technical and operational sustainability of the </w:t>
            </w:r>
            <w:r>
              <w:rPr>
                <w:iCs/>
              </w:rPr>
              <w:t>portfolio of requested Local Institutional Infrastructure</w:t>
            </w:r>
            <w:r w:rsidRPr="000A5AB9">
              <w:rPr>
                <w:iCs/>
              </w:rPr>
              <w:t>, including:</w:t>
            </w:r>
          </w:p>
          <w:p w14:paraId="3293541E" w14:textId="77777777" w:rsidR="0017571A" w:rsidRPr="00F300A7" w:rsidRDefault="0017571A" w:rsidP="00D14CB8">
            <w:pPr>
              <w:spacing w:after="0"/>
              <w:rPr>
                <w:sz w:val="20"/>
                <w:szCs w:val="20"/>
              </w:rPr>
            </w:pPr>
            <w:r w:rsidRPr="00F300A7">
              <w:rPr>
                <w:i/>
                <w:sz w:val="20"/>
                <w:szCs w:val="20"/>
              </w:rPr>
              <w:t>Key areas to address:</w:t>
            </w:r>
          </w:p>
          <w:p w14:paraId="590EC116" w14:textId="77777777" w:rsidR="0017571A" w:rsidRPr="009C6F0E" w:rsidRDefault="0017571A" w:rsidP="008F71EA">
            <w:pPr>
              <w:numPr>
                <w:ilvl w:val="0"/>
                <w:numId w:val="19"/>
              </w:numPr>
              <w:spacing w:after="120" w:line="240" w:lineRule="atLeast"/>
              <w:rPr>
                <w:i/>
                <w:iCs/>
                <w:sz w:val="20"/>
                <w:szCs w:val="20"/>
              </w:rPr>
            </w:pPr>
            <w:r w:rsidRPr="009C6F0E">
              <w:rPr>
                <w:i/>
                <w:iCs/>
                <w:sz w:val="20"/>
                <w:szCs w:val="20"/>
              </w:rPr>
              <w:t>Plans for maintenance, technical support, and operational management beyond the funding period</w:t>
            </w:r>
            <w:r>
              <w:rPr>
                <w:i/>
                <w:iCs/>
                <w:sz w:val="20"/>
                <w:szCs w:val="20"/>
              </w:rPr>
              <w:t>.</w:t>
            </w:r>
          </w:p>
          <w:p w14:paraId="2612600E" w14:textId="77777777" w:rsidR="0017571A" w:rsidRPr="009C6F0E" w:rsidRDefault="0017571A" w:rsidP="008F71EA">
            <w:pPr>
              <w:numPr>
                <w:ilvl w:val="0"/>
                <w:numId w:val="19"/>
              </w:numPr>
              <w:spacing w:after="120" w:line="240" w:lineRule="atLeast"/>
              <w:rPr>
                <w:i/>
                <w:iCs/>
                <w:sz w:val="20"/>
                <w:szCs w:val="20"/>
              </w:rPr>
            </w:pPr>
            <w:r w:rsidRPr="009C6F0E">
              <w:rPr>
                <w:i/>
                <w:iCs/>
                <w:sz w:val="20"/>
                <w:szCs w:val="20"/>
              </w:rPr>
              <w:t>Data management and cybersecurity considerations (where relevant)</w:t>
            </w:r>
            <w:r>
              <w:rPr>
                <w:i/>
                <w:iCs/>
                <w:sz w:val="20"/>
                <w:szCs w:val="20"/>
              </w:rPr>
              <w:t>.</w:t>
            </w:r>
          </w:p>
          <w:p w14:paraId="29FBC49E" w14:textId="77777777" w:rsidR="0017571A" w:rsidRPr="009C6F0E" w:rsidRDefault="0017571A" w:rsidP="008F71EA">
            <w:pPr>
              <w:numPr>
                <w:ilvl w:val="0"/>
                <w:numId w:val="19"/>
              </w:numPr>
              <w:spacing w:after="120" w:line="240" w:lineRule="atLeast"/>
              <w:rPr>
                <w:i/>
                <w:iCs/>
                <w:sz w:val="20"/>
                <w:szCs w:val="20"/>
              </w:rPr>
            </w:pPr>
            <w:r w:rsidRPr="009C6F0E">
              <w:rPr>
                <w:i/>
                <w:iCs/>
                <w:sz w:val="20"/>
                <w:szCs w:val="20"/>
              </w:rPr>
              <w:t>Environmental sustainability, including alignment with institutional and national Climate Action commitments</w:t>
            </w:r>
            <w:r>
              <w:rPr>
                <w:i/>
                <w:iCs/>
                <w:sz w:val="20"/>
                <w:szCs w:val="20"/>
              </w:rPr>
              <w:t>.</w:t>
            </w:r>
          </w:p>
          <w:p w14:paraId="3AB29879" w14:textId="77777777" w:rsidR="0017571A" w:rsidRPr="009C6F0E" w:rsidRDefault="0017571A" w:rsidP="008F71EA">
            <w:pPr>
              <w:numPr>
                <w:ilvl w:val="0"/>
                <w:numId w:val="19"/>
              </w:numPr>
              <w:spacing w:after="120" w:line="240" w:lineRule="atLeast"/>
              <w:rPr>
                <w:i/>
                <w:iCs/>
                <w:sz w:val="20"/>
                <w:szCs w:val="20"/>
              </w:rPr>
            </w:pPr>
            <w:r w:rsidRPr="009C6F0E">
              <w:rPr>
                <w:i/>
                <w:iCs/>
                <w:sz w:val="20"/>
                <w:szCs w:val="20"/>
              </w:rPr>
              <w:t>Lifecycle planning, including maintenance, upgrading, and end-of-life considerations</w:t>
            </w:r>
            <w:r>
              <w:rPr>
                <w:i/>
                <w:iCs/>
                <w:sz w:val="20"/>
                <w:szCs w:val="20"/>
              </w:rPr>
              <w:t>.</w:t>
            </w:r>
          </w:p>
          <w:p w14:paraId="709020D6" w14:textId="77777777" w:rsidR="0017571A" w:rsidRPr="00F300A7" w:rsidRDefault="0017571A" w:rsidP="008F71EA">
            <w:pPr>
              <w:numPr>
                <w:ilvl w:val="0"/>
                <w:numId w:val="19"/>
              </w:numPr>
              <w:spacing w:after="120" w:line="240" w:lineRule="atLeast"/>
              <w:rPr>
                <w:i/>
                <w:iCs/>
                <w:sz w:val="20"/>
                <w:szCs w:val="20"/>
              </w:rPr>
            </w:pPr>
            <w:r w:rsidRPr="009C6F0E">
              <w:rPr>
                <w:i/>
                <w:iCs/>
                <w:sz w:val="20"/>
                <w:szCs w:val="20"/>
              </w:rPr>
              <w:t>Where applicable, how decisions to replace or upgrade existing infrastructure have been informed by sustainability and lifecycle considerations</w:t>
            </w:r>
            <w:r>
              <w:rPr>
                <w:i/>
                <w:iCs/>
                <w:sz w:val="20"/>
                <w:szCs w:val="20"/>
              </w:rPr>
              <w:t>.</w:t>
            </w:r>
          </w:p>
          <w:p w14:paraId="6448AB80" w14:textId="77777777" w:rsidR="0017571A" w:rsidRPr="00F300A7" w:rsidRDefault="0017571A" w:rsidP="00D14CB8">
            <w:pPr>
              <w:pStyle w:val="ListParagraph"/>
              <w:spacing w:after="0" w:line="240" w:lineRule="auto"/>
              <w:rPr>
                <w:rFonts w:cstheme="minorHAnsi"/>
                <w:i/>
                <w:iCs/>
                <w:kern w:val="0"/>
                <w:sz w:val="20"/>
                <w:szCs w:val="20"/>
                <w14:ligatures w14:val="none"/>
              </w:rPr>
            </w:pPr>
          </w:p>
          <w:p w14:paraId="52E82DC8" w14:textId="77777777" w:rsidR="0017571A" w:rsidRPr="00CD776A" w:rsidRDefault="0017571A" w:rsidP="00D14CB8">
            <w:pPr>
              <w:spacing w:after="0" w:line="240" w:lineRule="auto"/>
              <w:rPr>
                <w:rFonts w:cstheme="minorHAnsi"/>
                <w:i/>
                <w:iCs/>
                <w:kern w:val="0"/>
                <w14:ligatures w14:val="none"/>
              </w:rPr>
            </w:pPr>
            <w:r w:rsidRPr="00F300A7">
              <w:rPr>
                <w:rFonts w:cstheme="minorHAnsi"/>
                <w:i/>
                <w:iCs/>
                <w:kern w:val="0"/>
                <w:sz w:val="20"/>
                <w:szCs w:val="20"/>
                <w14:ligatures w14:val="none"/>
              </w:rPr>
              <w:t xml:space="preserve">Max. 1000 words. </w:t>
            </w:r>
          </w:p>
        </w:tc>
      </w:tr>
      <w:tr w:rsidR="0017571A" w:rsidRPr="00CD776A" w14:paraId="11C2623B" w14:textId="77777777" w:rsidTr="00D14CB8">
        <w:trPr>
          <w:trHeight w:val="377"/>
          <w:jc w:val="center"/>
        </w:trPr>
        <w:tc>
          <w:tcPr>
            <w:tcW w:w="5000" w:type="pct"/>
          </w:tcPr>
          <w:p w14:paraId="6BB73DC7" w14:textId="77777777" w:rsidR="0017571A" w:rsidRPr="00CD776A" w:rsidRDefault="0017571A" w:rsidP="00D14CB8">
            <w:pPr>
              <w:spacing w:after="0" w:line="240" w:lineRule="auto"/>
              <w:rPr>
                <w:rFonts w:cstheme="minorHAnsi"/>
                <w:kern w:val="0"/>
                <w14:ligatures w14:val="none"/>
              </w:rPr>
            </w:pPr>
            <w:r w:rsidRPr="00CD776A">
              <w:rPr>
                <w:rFonts w:cstheme="minorHAnsi"/>
                <w:kern w:val="0"/>
                <w14:ligatures w14:val="none"/>
              </w:rPr>
              <w:t>[insert text here]</w:t>
            </w:r>
          </w:p>
          <w:p w14:paraId="6FC9E9BC" w14:textId="77777777" w:rsidR="0017571A" w:rsidRDefault="0017571A" w:rsidP="00D14CB8">
            <w:pPr>
              <w:spacing w:after="0" w:line="240" w:lineRule="auto"/>
              <w:rPr>
                <w:rFonts w:cstheme="minorHAnsi"/>
                <w:kern w:val="0"/>
                <w14:ligatures w14:val="none"/>
              </w:rPr>
            </w:pPr>
          </w:p>
          <w:p w14:paraId="3018C79C" w14:textId="77777777" w:rsidR="0017571A" w:rsidRDefault="0017571A" w:rsidP="00D14CB8">
            <w:pPr>
              <w:spacing w:after="0" w:line="240" w:lineRule="auto"/>
              <w:rPr>
                <w:rFonts w:cstheme="minorHAnsi"/>
                <w:kern w:val="0"/>
                <w14:ligatures w14:val="none"/>
              </w:rPr>
            </w:pPr>
          </w:p>
          <w:p w14:paraId="41AE7E51" w14:textId="77777777" w:rsidR="0017571A" w:rsidRDefault="0017571A" w:rsidP="00D14CB8">
            <w:pPr>
              <w:spacing w:after="0" w:line="240" w:lineRule="auto"/>
              <w:rPr>
                <w:rFonts w:cstheme="minorHAnsi"/>
                <w:kern w:val="0"/>
                <w14:ligatures w14:val="none"/>
              </w:rPr>
            </w:pPr>
          </w:p>
          <w:p w14:paraId="2ACCE04F" w14:textId="77777777" w:rsidR="00C73E97" w:rsidRPr="00CD776A" w:rsidRDefault="00C73E97" w:rsidP="00D14CB8">
            <w:pPr>
              <w:spacing w:after="0" w:line="240" w:lineRule="auto"/>
              <w:rPr>
                <w:rFonts w:cstheme="minorHAnsi"/>
                <w:kern w:val="0"/>
                <w14:ligatures w14:val="none"/>
              </w:rPr>
            </w:pPr>
          </w:p>
          <w:p w14:paraId="500185E8" w14:textId="77777777" w:rsidR="0017571A" w:rsidRDefault="0017571A" w:rsidP="00D14CB8">
            <w:pPr>
              <w:spacing w:after="0" w:line="240" w:lineRule="auto"/>
              <w:rPr>
                <w:rFonts w:cstheme="minorHAnsi"/>
                <w:kern w:val="0"/>
                <w14:ligatures w14:val="none"/>
              </w:rPr>
            </w:pPr>
          </w:p>
          <w:p w14:paraId="5E30D0AD" w14:textId="77777777" w:rsidR="0017571A" w:rsidRPr="00CD776A" w:rsidRDefault="0017571A" w:rsidP="00D14CB8">
            <w:pPr>
              <w:spacing w:after="0" w:line="240" w:lineRule="auto"/>
              <w:rPr>
                <w:rFonts w:cstheme="minorHAnsi"/>
                <w:kern w:val="0"/>
                <w14:ligatures w14:val="none"/>
              </w:rPr>
            </w:pPr>
          </w:p>
        </w:tc>
      </w:tr>
      <w:tr w:rsidR="0017571A" w:rsidRPr="00CD776A" w14:paraId="35164039" w14:textId="77777777" w:rsidTr="00D14CB8">
        <w:trPr>
          <w:trHeight w:val="377"/>
          <w:jc w:val="center"/>
        </w:trPr>
        <w:tc>
          <w:tcPr>
            <w:tcW w:w="5000" w:type="pct"/>
          </w:tcPr>
          <w:p w14:paraId="693F1BB1" w14:textId="77777777" w:rsidR="0017571A" w:rsidRPr="00CD776A" w:rsidRDefault="0017571A" w:rsidP="00D14CB8">
            <w:pPr>
              <w:spacing w:after="0" w:line="240" w:lineRule="auto"/>
              <w:rPr>
                <w:rFonts w:cstheme="minorHAnsi"/>
                <w:kern w:val="0"/>
                <w14:ligatures w14:val="none"/>
              </w:rPr>
            </w:pPr>
            <w:r w:rsidRPr="00CD776A">
              <w:rPr>
                <w:rFonts w:cstheme="minorHAnsi"/>
                <w:kern w:val="0"/>
                <w14:ligatures w14:val="none"/>
              </w:rPr>
              <w:lastRenderedPageBreak/>
              <w:t xml:space="preserve">Word count: </w:t>
            </w:r>
          </w:p>
        </w:tc>
      </w:tr>
    </w:tbl>
    <w:p w14:paraId="2F13B589" w14:textId="4639BB06" w:rsidR="0017571A" w:rsidRPr="00426B02" w:rsidRDefault="0017571A" w:rsidP="00C73E97">
      <w:pPr>
        <w:pStyle w:val="Heading2"/>
        <w:numPr>
          <w:ilvl w:val="1"/>
          <w:numId w:val="36"/>
        </w:numPr>
      </w:pPr>
      <w:bookmarkStart w:id="93" w:name="_Toc226964358"/>
      <w:bookmarkStart w:id="94" w:name="_Toc227744525"/>
      <w:bookmarkStart w:id="95" w:name="_Toc227758782"/>
      <w:bookmarkStart w:id="96" w:name="_Toc229566277"/>
      <w:r>
        <w:t>Value for Money</w:t>
      </w:r>
      <w:bookmarkEnd w:id="93"/>
      <w:bookmarkEnd w:id="94"/>
      <w:bookmarkEnd w:id="95"/>
      <w:bookmarkEnd w:id="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7571A" w:rsidRPr="00CD776A" w14:paraId="57E36247" w14:textId="77777777" w:rsidTr="00D14CB8">
        <w:trPr>
          <w:trHeight w:val="377"/>
          <w:jc w:val="center"/>
        </w:trPr>
        <w:tc>
          <w:tcPr>
            <w:tcW w:w="5000" w:type="pct"/>
            <w:shd w:val="clear" w:color="auto" w:fill="D9D9D9" w:themeFill="background1" w:themeFillShade="D9"/>
          </w:tcPr>
          <w:p w14:paraId="22281739" w14:textId="77777777" w:rsidR="0017571A" w:rsidRDefault="0017571A" w:rsidP="00D14CB8">
            <w:pPr>
              <w:spacing w:after="210"/>
              <w:rPr>
                <w:iCs/>
              </w:rPr>
            </w:pPr>
            <w:r>
              <w:rPr>
                <w:iCs/>
              </w:rPr>
              <w:t>Explain how</w:t>
            </w:r>
            <w:r w:rsidRPr="007828C0">
              <w:rPr>
                <w:iCs/>
              </w:rPr>
              <w:t xml:space="preserve"> the pro</w:t>
            </w:r>
            <w:r>
              <w:rPr>
                <w:iCs/>
              </w:rPr>
              <w:t>posal represents value</w:t>
            </w:r>
            <w:r w:rsidRPr="007828C0">
              <w:rPr>
                <w:iCs/>
              </w:rPr>
              <w:t xml:space="preserve"> for</w:t>
            </w:r>
            <w:r>
              <w:rPr>
                <w:iCs/>
              </w:rPr>
              <w:t xml:space="preserve"> money and how it will be effectively delivered. </w:t>
            </w:r>
          </w:p>
          <w:p w14:paraId="770FA000" w14:textId="77777777" w:rsidR="0017571A" w:rsidRPr="00F300A7" w:rsidRDefault="0017571A" w:rsidP="00D14CB8">
            <w:pPr>
              <w:spacing w:after="0"/>
              <w:rPr>
                <w:sz w:val="20"/>
                <w:szCs w:val="20"/>
              </w:rPr>
            </w:pPr>
            <w:r w:rsidRPr="00F300A7">
              <w:rPr>
                <w:i/>
                <w:sz w:val="20"/>
                <w:szCs w:val="20"/>
              </w:rPr>
              <w:t>Key areas to address:</w:t>
            </w:r>
          </w:p>
          <w:p w14:paraId="2D7A05FB" w14:textId="77777777" w:rsidR="0017571A" w:rsidRPr="00977696" w:rsidRDefault="0017571A" w:rsidP="008F71EA">
            <w:pPr>
              <w:numPr>
                <w:ilvl w:val="0"/>
                <w:numId w:val="19"/>
              </w:numPr>
              <w:spacing w:after="120" w:line="240" w:lineRule="atLeast"/>
              <w:rPr>
                <w:i/>
                <w:iCs/>
                <w:sz w:val="20"/>
                <w:szCs w:val="20"/>
              </w:rPr>
            </w:pPr>
            <w:r w:rsidRPr="00977696">
              <w:rPr>
                <w:i/>
                <w:iCs/>
                <w:sz w:val="20"/>
                <w:szCs w:val="20"/>
              </w:rPr>
              <w:t>How cost estimates have been developed and justified (e.g. market research, benchmarking, indicative pricing)</w:t>
            </w:r>
            <w:r>
              <w:rPr>
                <w:i/>
                <w:iCs/>
                <w:sz w:val="20"/>
                <w:szCs w:val="20"/>
              </w:rPr>
              <w:t>.</w:t>
            </w:r>
          </w:p>
          <w:p w14:paraId="3D4429E7" w14:textId="77777777" w:rsidR="0017571A" w:rsidRDefault="0017571A" w:rsidP="008F71EA">
            <w:pPr>
              <w:numPr>
                <w:ilvl w:val="0"/>
                <w:numId w:val="19"/>
              </w:numPr>
              <w:spacing w:after="120" w:line="240" w:lineRule="atLeast"/>
              <w:rPr>
                <w:i/>
                <w:iCs/>
                <w:sz w:val="20"/>
                <w:szCs w:val="20"/>
              </w:rPr>
            </w:pPr>
            <w:r w:rsidRPr="00977696">
              <w:rPr>
                <w:i/>
                <w:iCs/>
                <w:sz w:val="20"/>
                <w:szCs w:val="20"/>
              </w:rPr>
              <w:t>How investments have been prioritised to maximise impact relative to cost</w:t>
            </w:r>
            <w:r>
              <w:rPr>
                <w:i/>
                <w:iCs/>
                <w:sz w:val="20"/>
                <w:szCs w:val="20"/>
              </w:rPr>
              <w:t>.</w:t>
            </w:r>
          </w:p>
          <w:p w14:paraId="4B5B3AEA" w14:textId="14EDFE4A" w:rsidR="006401F7" w:rsidRPr="00977696" w:rsidRDefault="006401F7" w:rsidP="008F71EA">
            <w:pPr>
              <w:numPr>
                <w:ilvl w:val="0"/>
                <w:numId w:val="19"/>
              </w:numPr>
              <w:spacing w:after="120" w:line="240" w:lineRule="atLeast"/>
              <w:rPr>
                <w:i/>
                <w:iCs/>
                <w:sz w:val="20"/>
                <w:szCs w:val="20"/>
              </w:rPr>
            </w:pPr>
            <w:r>
              <w:rPr>
                <w:i/>
                <w:iCs/>
                <w:sz w:val="20"/>
                <w:szCs w:val="20"/>
              </w:rPr>
              <w:t>How the proposal will be delivered efficiently through procurement, project management and governance processes, highlighting mechanisms that ensure timely delivery, cost control and avoidance of overruns.</w:t>
            </w:r>
          </w:p>
          <w:p w14:paraId="7B0853D6" w14:textId="77777777" w:rsidR="0017571A" w:rsidRPr="00446C02" w:rsidRDefault="0017571A" w:rsidP="00D14CB8">
            <w:pPr>
              <w:spacing w:after="120" w:line="240" w:lineRule="atLeast"/>
              <w:ind w:left="720"/>
              <w:rPr>
                <w:i/>
                <w:iCs/>
                <w:sz w:val="20"/>
                <w:szCs w:val="20"/>
              </w:rPr>
            </w:pPr>
          </w:p>
          <w:p w14:paraId="09853F8B" w14:textId="77777777" w:rsidR="0017571A" w:rsidRPr="00CD776A" w:rsidRDefault="0017571A" w:rsidP="00D14CB8">
            <w:pPr>
              <w:spacing w:after="0" w:line="240" w:lineRule="auto"/>
              <w:rPr>
                <w:rFonts w:cstheme="minorHAnsi"/>
                <w:i/>
                <w:iCs/>
                <w:kern w:val="0"/>
                <w14:ligatures w14:val="none"/>
              </w:rPr>
            </w:pPr>
            <w:r w:rsidRPr="00977696">
              <w:rPr>
                <w:rFonts w:cstheme="minorHAnsi"/>
                <w:i/>
                <w:iCs/>
                <w:kern w:val="0"/>
                <w:sz w:val="20"/>
                <w:szCs w:val="20"/>
                <w14:ligatures w14:val="none"/>
              </w:rPr>
              <w:t xml:space="preserve">Max. 1000 words. </w:t>
            </w:r>
          </w:p>
        </w:tc>
      </w:tr>
      <w:tr w:rsidR="0017571A" w:rsidRPr="00CD776A" w14:paraId="2487C11D" w14:textId="77777777" w:rsidTr="00D14CB8">
        <w:trPr>
          <w:trHeight w:val="377"/>
          <w:jc w:val="center"/>
        </w:trPr>
        <w:tc>
          <w:tcPr>
            <w:tcW w:w="5000" w:type="pct"/>
          </w:tcPr>
          <w:p w14:paraId="493E3321" w14:textId="77777777" w:rsidR="0017571A" w:rsidRDefault="0017571A" w:rsidP="00D14CB8">
            <w:pPr>
              <w:spacing w:after="0" w:line="240" w:lineRule="auto"/>
              <w:rPr>
                <w:rFonts w:cstheme="minorHAnsi"/>
                <w:kern w:val="0"/>
                <w14:ligatures w14:val="none"/>
              </w:rPr>
            </w:pPr>
            <w:r w:rsidRPr="00CD776A">
              <w:rPr>
                <w:rFonts w:cstheme="minorHAnsi"/>
                <w:kern w:val="0"/>
                <w14:ligatures w14:val="none"/>
              </w:rPr>
              <w:t>[insert text here</w:t>
            </w:r>
            <w:r>
              <w:rPr>
                <w:rFonts w:cstheme="minorHAnsi"/>
                <w:kern w:val="0"/>
                <w14:ligatures w14:val="none"/>
              </w:rPr>
              <w:t>]</w:t>
            </w:r>
          </w:p>
          <w:p w14:paraId="723C640F" w14:textId="77777777" w:rsidR="0017571A" w:rsidRDefault="0017571A" w:rsidP="00D14CB8">
            <w:pPr>
              <w:spacing w:after="0" w:line="240" w:lineRule="auto"/>
              <w:rPr>
                <w:rFonts w:cstheme="minorHAnsi"/>
                <w:kern w:val="0"/>
                <w14:ligatures w14:val="none"/>
              </w:rPr>
            </w:pPr>
          </w:p>
          <w:p w14:paraId="11D782F2" w14:textId="77777777" w:rsidR="0017571A" w:rsidRDefault="0017571A" w:rsidP="00D14CB8">
            <w:pPr>
              <w:spacing w:after="0" w:line="240" w:lineRule="auto"/>
              <w:rPr>
                <w:rFonts w:cstheme="minorHAnsi"/>
                <w:kern w:val="0"/>
                <w14:ligatures w14:val="none"/>
              </w:rPr>
            </w:pPr>
          </w:p>
          <w:p w14:paraId="1966F074" w14:textId="77777777" w:rsidR="00C73E97" w:rsidRDefault="00C73E97" w:rsidP="00D14CB8">
            <w:pPr>
              <w:spacing w:after="0" w:line="240" w:lineRule="auto"/>
              <w:rPr>
                <w:rFonts w:cstheme="minorHAnsi"/>
                <w:kern w:val="0"/>
                <w14:ligatures w14:val="none"/>
              </w:rPr>
            </w:pPr>
          </w:p>
          <w:p w14:paraId="41E8B8A5" w14:textId="77777777" w:rsidR="0017571A" w:rsidRPr="00CD776A" w:rsidRDefault="0017571A" w:rsidP="00D14CB8">
            <w:pPr>
              <w:spacing w:after="0" w:line="240" w:lineRule="auto"/>
              <w:rPr>
                <w:rFonts w:cstheme="minorHAnsi"/>
                <w:kern w:val="0"/>
                <w14:ligatures w14:val="none"/>
              </w:rPr>
            </w:pPr>
          </w:p>
          <w:p w14:paraId="18006FC1" w14:textId="77777777" w:rsidR="0017571A" w:rsidRPr="00CD776A" w:rsidRDefault="0017571A" w:rsidP="00D14CB8">
            <w:pPr>
              <w:spacing w:after="0" w:line="240" w:lineRule="auto"/>
              <w:rPr>
                <w:rFonts w:cstheme="minorHAnsi"/>
                <w:kern w:val="0"/>
                <w14:ligatures w14:val="none"/>
              </w:rPr>
            </w:pPr>
          </w:p>
          <w:p w14:paraId="63CC0279" w14:textId="77777777" w:rsidR="0017571A" w:rsidRPr="00CD776A" w:rsidRDefault="0017571A" w:rsidP="00D14CB8">
            <w:pPr>
              <w:spacing w:after="0" w:line="240" w:lineRule="auto"/>
              <w:rPr>
                <w:rFonts w:cstheme="minorHAnsi"/>
                <w:kern w:val="0"/>
                <w14:ligatures w14:val="none"/>
              </w:rPr>
            </w:pPr>
          </w:p>
        </w:tc>
      </w:tr>
      <w:tr w:rsidR="0017571A" w:rsidRPr="00CD776A" w14:paraId="60565B89" w14:textId="77777777" w:rsidTr="00D14CB8">
        <w:trPr>
          <w:trHeight w:val="377"/>
          <w:jc w:val="center"/>
        </w:trPr>
        <w:tc>
          <w:tcPr>
            <w:tcW w:w="5000" w:type="pct"/>
          </w:tcPr>
          <w:p w14:paraId="07083142" w14:textId="77777777" w:rsidR="0017571A" w:rsidRPr="00CD776A" w:rsidRDefault="0017571A" w:rsidP="00D14CB8">
            <w:pPr>
              <w:spacing w:after="0" w:line="240" w:lineRule="auto"/>
              <w:rPr>
                <w:rFonts w:cstheme="minorHAnsi"/>
                <w:kern w:val="0"/>
                <w14:ligatures w14:val="none"/>
              </w:rPr>
            </w:pPr>
            <w:r w:rsidRPr="00CD776A">
              <w:rPr>
                <w:rFonts w:cstheme="minorHAnsi"/>
                <w:kern w:val="0"/>
                <w14:ligatures w14:val="none"/>
              </w:rPr>
              <w:t xml:space="preserve">Word count: </w:t>
            </w:r>
          </w:p>
        </w:tc>
      </w:tr>
    </w:tbl>
    <w:p w14:paraId="581B381C" w14:textId="77777777" w:rsidR="00A54251" w:rsidRDefault="00A54251" w:rsidP="00A54251">
      <w:pPr>
        <w:pStyle w:val="Heading1"/>
        <w:numPr>
          <w:ilvl w:val="0"/>
          <w:numId w:val="0"/>
        </w:numPr>
        <w:ind w:left="360" w:hanging="360"/>
      </w:pPr>
      <w:bookmarkStart w:id="97" w:name="_Toc226964361"/>
      <w:bookmarkStart w:id="98" w:name="_Toc227744528"/>
      <w:bookmarkStart w:id="99" w:name="_Toc227758783"/>
    </w:p>
    <w:p w14:paraId="098EECCB" w14:textId="77777777" w:rsidR="00A54251" w:rsidRDefault="00A54251">
      <w:pPr>
        <w:rPr>
          <w:rFonts w:asciiTheme="majorHAnsi" w:eastAsiaTheme="majorEastAsia" w:hAnsiTheme="majorHAnsi" w:cstheme="majorBidi"/>
          <w:color w:val="0F4761" w:themeColor="accent1" w:themeShade="BF"/>
          <w:sz w:val="40"/>
          <w:szCs w:val="40"/>
        </w:rPr>
      </w:pPr>
      <w:r>
        <w:br w:type="page"/>
      </w:r>
    </w:p>
    <w:p w14:paraId="433E0F5C" w14:textId="26B2A5FA" w:rsidR="0017571A" w:rsidRDefault="00BC5A39" w:rsidP="00BC5A39">
      <w:pPr>
        <w:pStyle w:val="Heading1"/>
        <w:numPr>
          <w:ilvl w:val="0"/>
          <w:numId w:val="0"/>
        </w:numPr>
        <w:ind w:left="360" w:hanging="360"/>
      </w:pPr>
      <w:bookmarkStart w:id="100" w:name="_Toc229566278"/>
      <w:r>
        <w:lastRenderedPageBreak/>
        <w:t xml:space="preserve">Appendix </w:t>
      </w:r>
      <w:r w:rsidR="00F86C40">
        <w:t>1</w:t>
      </w:r>
      <w:r>
        <w:t xml:space="preserve">: </w:t>
      </w:r>
      <w:r w:rsidR="00AC6045" w:rsidRPr="00AB66DD">
        <w:rPr>
          <w:rFonts w:cstheme="minorHAnsi"/>
        </w:rPr>
        <w:t>Local Institutional Infrastructure</w:t>
      </w:r>
      <w:r w:rsidR="0056649D">
        <w:rPr>
          <w:rFonts w:cstheme="minorHAnsi"/>
        </w:rPr>
        <w:t xml:space="preserve"> -</w:t>
      </w:r>
      <w:r w:rsidR="00AC6045">
        <w:rPr>
          <w:rFonts w:cstheme="minorHAnsi"/>
        </w:rPr>
        <w:t xml:space="preserve"> </w:t>
      </w:r>
      <w:r w:rsidR="00AC6045" w:rsidRPr="00C32AD8">
        <w:rPr>
          <w:rFonts w:cstheme="minorHAnsi"/>
        </w:rPr>
        <w:t>Detailed Infrastructure Table and Budget Template</w:t>
      </w:r>
      <w:bookmarkEnd w:id="100"/>
      <w:r w:rsidR="00AC6045">
        <w:rPr>
          <w:rFonts w:cstheme="minorHAnsi"/>
        </w:rPr>
        <w:t xml:space="preserve"> </w:t>
      </w:r>
      <w:bookmarkEnd w:id="97"/>
      <w:bookmarkEnd w:id="98"/>
      <w:bookmarkEnd w:id="99"/>
    </w:p>
    <w:p w14:paraId="1DA659EE" w14:textId="0907A0F5" w:rsidR="00CB7CDA" w:rsidRDefault="008E6FA9" w:rsidP="0017571A">
      <w:r w:rsidRPr="00BF5722">
        <w:t xml:space="preserve">Please complete </w:t>
      </w:r>
      <w:r>
        <w:t xml:space="preserve">the </w:t>
      </w:r>
      <w:r w:rsidRPr="00BF5722">
        <w:t>Excel</w:t>
      </w:r>
      <w:r>
        <w:t xml:space="preserve"> template</w:t>
      </w:r>
      <w:r w:rsidR="00F70F54">
        <w:t xml:space="preserve"> </w:t>
      </w:r>
      <w:r w:rsidR="00727BDE">
        <w:t xml:space="preserve">provided </w:t>
      </w:r>
      <w:r>
        <w:t xml:space="preserve">for </w:t>
      </w:r>
      <w:r w:rsidR="00F70F54">
        <w:t xml:space="preserve">individual </w:t>
      </w:r>
      <w:r>
        <w:t>Local Institutional Infrastructure</w:t>
      </w:r>
      <w:r w:rsidR="00F70F54">
        <w:t xml:space="preserve"> </w:t>
      </w:r>
      <w:r w:rsidR="00AC6045">
        <w:t xml:space="preserve">applications, </w:t>
      </w:r>
      <w:r>
        <w:t>which you can</w:t>
      </w:r>
      <w:r w:rsidR="13DD4B74">
        <w:t xml:space="preserve"> </w:t>
      </w:r>
      <w:r>
        <w:t xml:space="preserve">find on the HEA </w:t>
      </w:r>
      <w:hyperlink r:id="rId21" w:history="1">
        <w:r w:rsidR="00CB7CDA">
          <w:rPr>
            <w:rStyle w:val="Hyperlink"/>
          </w:rPr>
          <w:t>website</w:t>
        </w:r>
      </w:hyperlink>
      <w:r>
        <w:t>, and enclose it with your Phase One submission</w:t>
      </w:r>
      <w:r w:rsidRPr="00BF5722">
        <w:t xml:space="preserve">. </w:t>
      </w:r>
      <w:r w:rsidRPr="00A012BB">
        <w:t xml:space="preserve">  </w:t>
      </w:r>
    </w:p>
    <w:p w14:paraId="67BE2677" w14:textId="0862C8CE" w:rsidR="00AC6045" w:rsidRDefault="00D672B7" w:rsidP="0017571A">
      <w:r>
        <w:t xml:space="preserve">In addition to the information provided in the </w:t>
      </w:r>
      <w:r w:rsidR="00352C41">
        <w:t>Governing Framework and the Phase One C</w:t>
      </w:r>
      <w:r>
        <w:t xml:space="preserve">all </w:t>
      </w:r>
      <w:r w:rsidR="00352C41">
        <w:t>D</w:t>
      </w:r>
      <w:r>
        <w:t>ocument, t</w:t>
      </w:r>
      <w:r w:rsidR="00AC6045">
        <w:t xml:space="preserve">he Excel template includes detailed instructions for completion in the first tab. </w:t>
      </w:r>
    </w:p>
    <w:p w14:paraId="1AFD7F1F" w14:textId="77777777" w:rsidR="008E3BF6" w:rsidRDefault="008E3BF6" w:rsidP="008E3BF6"/>
    <w:p w14:paraId="3DF027A3" w14:textId="77777777" w:rsidR="00C25532" w:rsidRDefault="00C25532" w:rsidP="008E3BF6"/>
    <w:p w14:paraId="74221A18" w14:textId="77777777" w:rsidR="0066056D" w:rsidRDefault="0066056D">
      <w:pPr>
        <w:rPr>
          <w:rFonts w:asciiTheme="majorHAnsi" w:eastAsiaTheme="majorEastAsia" w:hAnsiTheme="majorHAnsi" w:cstheme="majorBidi"/>
          <w:color w:val="0F4761" w:themeColor="accent1" w:themeShade="BF"/>
          <w:sz w:val="32"/>
          <w:szCs w:val="28"/>
        </w:rPr>
      </w:pPr>
      <w:bookmarkStart w:id="101" w:name="_Toc226964363"/>
      <w:bookmarkStart w:id="102" w:name="_Toc227744530"/>
      <w:r>
        <w:br w:type="page"/>
      </w:r>
    </w:p>
    <w:p w14:paraId="1A59D6C1" w14:textId="51C14BD6" w:rsidR="007F437C" w:rsidRPr="007F437C" w:rsidRDefault="0018366F" w:rsidP="00CB7CDA">
      <w:pPr>
        <w:pStyle w:val="Heading1"/>
        <w:numPr>
          <w:ilvl w:val="0"/>
          <w:numId w:val="0"/>
        </w:numPr>
      </w:pPr>
      <w:bookmarkStart w:id="103" w:name="_Outline_EoIs_for"/>
      <w:bookmarkStart w:id="104" w:name="_Toc229566279"/>
      <w:bookmarkEnd w:id="103"/>
      <w:r>
        <w:lastRenderedPageBreak/>
        <w:t xml:space="preserve">Appendix </w:t>
      </w:r>
      <w:r w:rsidR="00F86C40">
        <w:t>2</w:t>
      </w:r>
      <w:r>
        <w:t xml:space="preserve">: </w:t>
      </w:r>
      <w:r w:rsidR="00042638">
        <w:t>Shared Advanced Infrastructures</w:t>
      </w:r>
      <w:r w:rsidR="00042638" w:rsidRPr="004C4196">
        <w:t xml:space="preserve"> </w:t>
      </w:r>
      <w:r w:rsidR="00042638">
        <w:t>- Expression of Interest</w:t>
      </w:r>
      <w:bookmarkEnd w:id="104"/>
      <w:r w:rsidR="00042638">
        <w:t xml:space="preserve"> </w:t>
      </w:r>
      <w:bookmarkEnd w:id="101"/>
      <w:bookmarkEnd w:id="102"/>
    </w:p>
    <w:p w14:paraId="5D4CD0B0" w14:textId="684806C2" w:rsidR="00CC53C3" w:rsidRDefault="00513F6F" w:rsidP="00CC53C3">
      <w:r w:rsidRPr="00BF5722" w:rsidDel="008E6FA9">
        <w:t xml:space="preserve">Please complete </w:t>
      </w:r>
      <w:r w:rsidDel="008E6FA9">
        <w:t xml:space="preserve">the </w:t>
      </w:r>
      <w:r w:rsidRPr="00BF5722" w:rsidDel="008E6FA9">
        <w:t>Excel</w:t>
      </w:r>
      <w:r w:rsidDel="008E6FA9">
        <w:t xml:space="preserve"> </w:t>
      </w:r>
      <w:r w:rsidRPr="00BF5722" w:rsidDel="008E6FA9">
        <w:t xml:space="preserve">template </w:t>
      </w:r>
      <w:r w:rsidDel="008E6FA9">
        <w:t xml:space="preserve">for </w:t>
      </w:r>
      <w:r>
        <w:t>EoIs for Shared Advanced</w:t>
      </w:r>
      <w:r w:rsidDel="008E6FA9">
        <w:t xml:space="preserve"> Infrastructure</w:t>
      </w:r>
      <w:r w:rsidR="00521EB0">
        <w:t>s</w:t>
      </w:r>
      <w:r w:rsidDel="008E6FA9">
        <w:t>,</w:t>
      </w:r>
      <w:r w:rsidRPr="00BF5722" w:rsidDel="008E6FA9">
        <w:t xml:space="preserve"> </w:t>
      </w:r>
      <w:r w:rsidDel="008E6FA9">
        <w:t xml:space="preserve">which you can find on the HEA </w:t>
      </w:r>
      <w:hyperlink r:id="rId22" w:history="1">
        <w:r w:rsidR="00CB7CDA" w:rsidRPr="006371A8">
          <w:rPr>
            <w:rStyle w:val="Hyperlink"/>
            <w:lang w:val="en-US"/>
          </w:rPr>
          <w:t>website</w:t>
        </w:r>
      </w:hyperlink>
      <w:r w:rsidDel="008E6FA9">
        <w:t>, and enclose it with your Phase One submission</w:t>
      </w:r>
      <w:r w:rsidRPr="00BF5722" w:rsidDel="008E6FA9">
        <w:t>.</w:t>
      </w:r>
      <w:r w:rsidR="00442DED">
        <w:t xml:space="preserve"> </w:t>
      </w:r>
      <w:r w:rsidR="008E61B5">
        <w:t xml:space="preserve"> </w:t>
      </w:r>
      <w:r w:rsidR="00160745">
        <w:t xml:space="preserve">Instructions for completion are included in the first tab. </w:t>
      </w:r>
    </w:p>
    <w:p w14:paraId="79853C42" w14:textId="0AF20983" w:rsidR="002F5062" w:rsidRPr="006029DE" w:rsidRDefault="002F5062" w:rsidP="001724CD">
      <w:r>
        <w:t>Please note that</w:t>
      </w:r>
      <w:r w:rsidR="00C01D3A">
        <w:t xml:space="preserve"> </w:t>
      </w:r>
      <w:r w:rsidRPr="008E548D">
        <w:rPr>
          <w:b/>
          <w:szCs w:val="22"/>
          <w:u w:val="single"/>
          <w:lang w:val="en-US"/>
        </w:rPr>
        <w:t>E</w:t>
      </w:r>
      <w:r>
        <w:rPr>
          <w:b/>
          <w:szCs w:val="22"/>
          <w:u w:val="single"/>
          <w:lang w:val="en-US"/>
        </w:rPr>
        <w:t>o</w:t>
      </w:r>
      <w:r w:rsidRPr="008E548D">
        <w:rPr>
          <w:b/>
          <w:szCs w:val="22"/>
          <w:u w:val="single"/>
          <w:lang w:val="en-US"/>
        </w:rPr>
        <w:t xml:space="preserve">Is received will be shared across all </w:t>
      </w:r>
      <w:r>
        <w:rPr>
          <w:b/>
          <w:szCs w:val="22"/>
          <w:u w:val="single"/>
          <w:lang w:val="en-US"/>
        </w:rPr>
        <w:t xml:space="preserve">INSPIRE </w:t>
      </w:r>
      <w:r w:rsidRPr="008E548D">
        <w:rPr>
          <w:b/>
          <w:szCs w:val="22"/>
          <w:u w:val="single"/>
          <w:lang w:val="en-US"/>
        </w:rPr>
        <w:t>eligible institutions.</w:t>
      </w:r>
    </w:p>
    <w:p w14:paraId="6C2F5C96" w14:textId="77777777" w:rsidR="002F5062" w:rsidRDefault="002F5062" w:rsidP="007F437C"/>
    <w:p w14:paraId="33261C8A" w14:textId="77777777" w:rsidR="00C03CFB" w:rsidRDefault="00C03CFB" w:rsidP="007F437C"/>
    <w:p w14:paraId="30D2D4FF" w14:textId="77777777" w:rsidR="00C03CFB" w:rsidRPr="007F437C" w:rsidRDefault="00C03CFB" w:rsidP="007F437C"/>
    <w:p w14:paraId="48BCFAE6" w14:textId="2C3FFE69" w:rsidR="4A50084E" w:rsidRDefault="4A50084E" w:rsidP="00CB3850">
      <w:pPr>
        <w:spacing w:after="0"/>
        <w:jc w:val="both"/>
        <w:rPr>
          <w:rFonts w:eastAsia="Aptos" w:cs="Aptos"/>
          <w:color w:val="000000" w:themeColor="text1"/>
          <w:sz w:val="22"/>
          <w:szCs w:val="22"/>
        </w:rPr>
      </w:pPr>
    </w:p>
    <w:p w14:paraId="6BFADECE" w14:textId="77777777" w:rsidR="00672423" w:rsidRDefault="00672423" w:rsidP="00CB3850">
      <w:pPr>
        <w:spacing w:after="0"/>
        <w:jc w:val="both"/>
        <w:rPr>
          <w:rFonts w:eastAsia="Aptos" w:cs="Aptos"/>
          <w:b/>
          <w:bCs/>
          <w:color w:val="212121"/>
        </w:rPr>
      </w:pPr>
    </w:p>
    <w:p w14:paraId="58B3324D" w14:textId="6E5E186B" w:rsidR="4A50084E" w:rsidRDefault="4A50084E" w:rsidP="00CB3850">
      <w:pPr>
        <w:spacing w:after="0" w:line="240" w:lineRule="auto"/>
        <w:jc w:val="both"/>
        <w:rPr>
          <w:rFonts w:eastAsia="Aptos" w:cs="Aptos"/>
          <w:color w:val="000000" w:themeColor="text1"/>
          <w:sz w:val="22"/>
          <w:szCs w:val="22"/>
        </w:rPr>
      </w:pPr>
    </w:p>
    <w:p w14:paraId="09CF3A68" w14:textId="3B3C09B1" w:rsidR="2113E302" w:rsidRDefault="2113E302" w:rsidP="00CB3850">
      <w:pPr>
        <w:spacing w:after="0" w:line="240" w:lineRule="auto"/>
        <w:jc w:val="both"/>
        <w:rPr>
          <w:rFonts w:eastAsia="Aptos" w:cs="Aptos"/>
          <w:color w:val="000000" w:themeColor="text1"/>
          <w:sz w:val="22"/>
          <w:szCs w:val="22"/>
        </w:rPr>
      </w:pPr>
    </w:p>
    <w:p w14:paraId="1C327A93" w14:textId="4F3DBAE2" w:rsidR="4A50084E" w:rsidRDefault="4A50084E" w:rsidP="007D52CE">
      <w:pPr>
        <w:spacing w:after="0"/>
        <w:jc w:val="both"/>
        <w:rPr>
          <w:rFonts w:eastAsia="Aptos" w:cs="Aptos"/>
          <w:color w:val="000000" w:themeColor="text1"/>
          <w:sz w:val="22"/>
          <w:szCs w:val="22"/>
        </w:rPr>
      </w:pPr>
    </w:p>
    <w:p w14:paraId="43B66959" w14:textId="34FC61C6" w:rsidR="4A50084E" w:rsidRDefault="4A50084E" w:rsidP="007D52CE">
      <w:pPr>
        <w:spacing w:after="0" w:line="240" w:lineRule="auto"/>
        <w:jc w:val="both"/>
        <w:rPr>
          <w:rFonts w:eastAsia="Aptos" w:cs="Aptos"/>
          <w:color w:val="000000" w:themeColor="text1"/>
          <w:sz w:val="22"/>
          <w:szCs w:val="22"/>
        </w:rPr>
      </w:pPr>
    </w:p>
    <w:p w14:paraId="2FE59ED3" w14:textId="311BE446" w:rsidR="2113E302" w:rsidRDefault="2113E302" w:rsidP="007D52CE">
      <w:pPr>
        <w:spacing w:after="0"/>
        <w:ind w:left="1080"/>
        <w:jc w:val="both"/>
        <w:rPr>
          <w:rFonts w:eastAsia="Aptos" w:cs="Aptos"/>
          <w:color w:val="000000" w:themeColor="text1"/>
          <w:sz w:val="22"/>
          <w:szCs w:val="22"/>
        </w:rPr>
      </w:pPr>
      <w:r w:rsidRPr="4A50084E">
        <w:rPr>
          <w:rFonts w:eastAsia="Aptos" w:cs="Aptos"/>
          <w:color w:val="000000" w:themeColor="text1"/>
          <w:sz w:val="22"/>
          <w:szCs w:val="22"/>
        </w:rPr>
        <w:t xml:space="preserve"> </w:t>
      </w:r>
    </w:p>
    <w:p w14:paraId="55CEA90D" w14:textId="426041E9" w:rsidR="4A50084E" w:rsidRDefault="4A50084E" w:rsidP="007D52CE">
      <w:pPr>
        <w:spacing w:after="0"/>
        <w:ind w:left="1080"/>
        <w:jc w:val="both"/>
        <w:rPr>
          <w:rFonts w:eastAsia="Aptos" w:cs="Aptos"/>
          <w:color w:val="000000" w:themeColor="text1"/>
          <w:sz w:val="22"/>
          <w:szCs w:val="22"/>
        </w:rPr>
      </w:pPr>
    </w:p>
    <w:p w14:paraId="11CE35D0" w14:textId="77777777" w:rsidR="00226DD0" w:rsidRDefault="00226DD0" w:rsidP="4056A9FD">
      <w:pPr>
        <w:pStyle w:val="Heading1"/>
        <w:numPr>
          <w:ilvl w:val="0"/>
          <w:numId w:val="0"/>
        </w:numPr>
        <w:ind w:left="360" w:hanging="360"/>
      </w:pPr>
    </w:p>
    <w:p w14:paraId="30B772E1" w14:textId="19A6EFB3" w:rsidR="4056A9FD" w:rsidRPr="00CB7CDA" w:rsidRDefault="4056A9FD" w:rsidP="4056A9FD">
      <w:pPr>
        <w:rPr>
          <w:rFonts w:asciiTheme="majorHAnsi" w:eastAsiaTheme="majorEastAsia" w:hAnsiTheme="majorHAnsi" w:cstheme="majorBidi"/>
          <w:color w:val="0F4761" w:themeColor="accent1" w:themeShade="BF"/>
          <w:sz w:val="40"/>
          <w:szCs w:val="40"/>
        </w:rPr>
      </w:pPr>
    </w:p>
    <w:sectPr w:rsidR="4056A9FD" w:rsidRPr="00CB7CDA" w:rsidSect="007C29F3">
      <w:footerReference w:type="default" r:id="rId23"/>
      <w:type w:val="continuous"/>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9751" w14:textId="77777777" w:rsidR="00DF297A" w:rsidRDefault="00DF297A" w:rsidP="00FB0D4E">
      <w:pPr>
        <w:spacing w:after="0" w:line="240" w:lineRule="auto"/>
      </w:pPr>
      <w:r>
        <w:separator/>
      </w:r>
    </w:p>
  </w:endnote>
  <w:endnote w:type="continuationSeparator" w:id="0">
    <w:p w14:paraId="6305AA06" w14:textId="77777777" w:rsidR="00DF297A" w:rsidRDefault="00DF297A" w:rsidP="00FB0D4E">
      <w:pPr>
        <w:spacing w:after="0" w:line="240" w:lineRule="auto"/>
      </w:pPr>
      <w:r>
        <w:continuationSeparator/>
      </w:r>
    </w:p>
  </w:endnote>
  <w:endnote w:type="continuationNotice" w:id="1">
    <w:p w14:paraId="3D6CAC65" w14:textId="77777777" w:rsidR="00DF297A" w:rsidRDefault="00DF2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
    <w:altName w:val="Apto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1695" w14:textId="0016CA9E" w:rsidR="001505C2" w:rsidRDefault="001505C2">
    <w:pPr>
      <w:pStyle w:val="Footer"/>
      <w:jc w:val="right"/>
    </w:pPr>
  </w:p>
  <w:p w14:paraId="3AFF15D8" w14:textId="77777777" w:rsidR="00F92325" w:rsidRDefault="00F92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908405"/>
      <w:docPartObj>
        <w:docPartGallery w:val="Page Numbers (Bottom of Page)"/>
        <w:docPartUnique/>
      </w:docPartObj>
    </w:sdtPr>
    <w:sdtEndPr>
      <w:rPr>
        <w:noProof/>
      </w:rPr>
    </w:sdtEndPr>
    <w:sdtContent>
      <w:p w14:paraId="7D641F18" w14:textId="77777777" w:rsidR="00974733" w:rsidRDefault="00974733">
        <w:pPr>
          <w:pStyle w:val="Footer"/>
          <w:jc w:val="right"/>
        </w:pPr>
        <w:r w:rsidRPr="00640FE7">
          <w:rPr>
            <w:sz w:val="20"/>
            <w:szCs w:val="20"/>
          </w:rPr>
          <w:fldChar w:fldCharType="begin"/>
        </w:r>
        <w:r w:rsidRPr="00640FE7">
          <w:rPr>
            <w:sz w:val="20"/>
            <w:szCs w:val="20"/>
          </w:rPr>
          <w:instrText xml:space="preserve"> PAGE   \* MERGEFORMAT </w:instrText>
        </w:r>
        <w:r w:rsidRPr="00640FE7">
          <w:rPr>
            <w:sz w:val="20"/>
            <w:szCs w:val="20"/>
          </w:rPr>
          <w:fldChar w:fldCharType="separate"/>
        </w:r>
        <w:r w:rsidRPr="00640FE7">
          <w:rPr>
            <w:noProof/>
            <w:sz w:val="20"/>
            <w:szCs w:val="20"/>
          </w:rPr>
          <w:t>1</w:t>
        </w:r>
        <w:r w:rsidRPr="00640FE7">
          <w:rPr>
            <w:sz w:val="20"/>
            <w:szCs w:val="20"/>
          </w:rPr>
          <w:fldChar w:fldCharType="end"/>
        </w:r>
      </w:p>
    </w:sdtContent>
  </w:sdt>
  <w:p w14:paraId="0509D3D5" w14:textId="66572BDF" w:rsidR="00974733" w:rsidRPr="00640FE7" w:rsidRDefault="00640FE7">
    <w:pPr>
      <w:pStyle w:val="Footer"/>
      <w:rPr>
        <w:sz w:val="20"/>
        <w:szCs w:val="20"/>
      </w:rPr>
    </w:pPr>
    <w:r w:rsidRPr="005719F1">
      <w:rPr>
        <w:sz w:val="20"/>
        <w:szCs w:val="20"/>
      </w:rPr>
      <w:t xml:space="preserve">INSPIRE </w:t>
    </w:r>
    <w:r>
      <w:rPr>
        <w:sz w:val="20"/>
        <w:szCs w:val="20"/>
      </w:rPr>
      <w:t>Application Form</w:t>
    </w:r>
    <w:r w:rsidRPr="005719F1">
      <w:rPr>
        <w:sz w:val="20"/>
        <w:szCs w:val="20"/>
      </w:rPr>
      <w:t xml:space="preserve"> - May 202</w:t>
    </w:r>
    <w:r>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0AFA" w14:textId="77777777" w:rsidR="00DF297A" w:rsidRDefault="00DF297A" w:rsidP="00FB0D4E">
      <w:pPr>
        <w:spacing w:after="0" w:line="240" w:lineRule="auto"/>
      </w:pPr>
      <w:r>
        <w:separator/>
      </w:r>
    </w:p>
  </w:footnote>
  <w:footnote w:type="continuationSeparator" w:id="0">
    <w:p w14:paraId="6F371BAF" w14:textId="77777777" w:rsidR="00DF297A" w:rsidRDefault="00DF297A" w:rsidP="00FB0D4E">
      <w:pPr>
        <w:spacing w:after="0" w:line="240" w:lineRule="auto"/>
      </w:pPr>
      <w:r>
        <w:continuationSeparator/>
      </w:r>
    </w:p>
  </w:footnote>
  <w:footnote w:type="continuationNotice" w:id="1">
    <w:p w14:paraId="71D7033E" w14:textId="77777777" w:rsidR="00DF297A" w:rsidRDefault="00DF2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3CE9" w14:textId="522CAC23" w:rsidR="00FB0D4E" w:rsidRDefault="001C59D6" w:rsidP="00FB0D4E">
    <w:pPr>
      <w:pStyle w:val="Header"/>
      <w:tabs>
        <w:tab w:val="clear" w:pos="9026"/>
        <w:tab w:val="left" w:pos="7500"/>
      </w:tabs>
    </w:pPr>
    <w:r>
      <w:rPr>
        <w:noProof/>
      </w:rPr>
      <w:drawing>
        <wp:anchor distT="0" distB="0" distL="114300" distR="114300" simplePos="0" relativeHeight="251658240" behindDoc="0" locked="0" layoutInCell="1" allowOverlap="1" wp14:anchorId="3D72EDC9" wp14:editId="74B757EA">
          <wp:simplePos x="0" y="0"/>
          <wp:positionH relativeFrom="margin">
            <wp:posOffset>4029075</wp:posOffset>
          </wp:positionH>
          <wp:positionV relativeFrom="paragraph">
            <wp:posOffset>30480</wp:posOffset>
          </wp:positionV>
          <wp:extent cx="1752600" cy="363855"/>
          <wp:effectExtent l="0" t="0" r="0" b="0"/>
          <wp:wrapSquare wrapText="bothSides"/>
          <wp:docPr id="2016284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88831" name="Picture 1646788831"/>
                  <pic:cNvPicPr/>
                </pic:nvPicPr>
                <pic:blipFill>
                  <a:blip r:embed="rId1">
                    <a:extLst>
                      <a:ext uri="{28A0092B-C50C-407E-A947-70E740481C1C}">
                        <a14:useLocalDpi xmlns:a14="http://schemas.microsoft.com/office/drawing/2010/main" val="0"/>
                      </a:ext>
                    </a:extLst>
                  </a:blip>
                  <a:stretch>
                    <a:fillRect/>
                  </a:stretch>
                </pic:blipFill>
                <pic:spPr>
                  <a:xfrm>
                    <a:off x="0" y="0"/>
                    <a:ext cx="1752600" cy="363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84309D0" wp14:editId="540A6F60">
          <wp:simplePos x="0" y="0"/>
          <wp:positionH relativeFrom="margin">
            <wp:posOffset>-219075</wp:posOffset>
          </wp:positionH>
          <wp:positionV relativeFrom="paragraph">
            <wp:posOffset>-135255</wp:posOffset>
          </wp:positionV>
          <wp:extent cx="2253615" cy="711200"/>
          <wp:effectExtent l="0" t="0" r="0" b="0"/>
          <wp:wrapSquare wrapText="bothSides"/>
          <wp:docPr id="513156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46624" name="Picture 1319746624"/>
                  <pic:cNvPicPr/>
                </pic:nvPicPr>
                <pic:blipFill>
                  <a:blip r:embed="rId2">
                    <a:extLst>
                      <a:ext uri="{28A0092B-C50C-407E-A947-70E740481C1C}">
                        <a14:useLocalDpi xmlns:a14="http://schemas.microsoft.com/office/drawing/2010/main" val="0"/>
                      </a:ext>
                    </a:extLst>
                  </a:blip>
                  <a:stretch>
                    <a:fillRect/>
                  </a:stretch>
                </pic:blipFill>
                <pic:spPr>
                  <a:xfrm>
                    <a:off x="0" y="0"/>
                    <a:ext cx="2253615" cy="711200"/>
                  </a:xfrm>
                  <a:prstGeom prst="rect">
                    <a:avLst/>
                  </a:prstGeom>
                </pic:spPr>
              </pic:pic>
            </a:graphicData>
          </a:graphic>
          <wp14:sizeRelH relativeFrom="margin">
            <wp14:pctWidth>0</wp14:pctWidth>
          </wp14:sizeRelH>
          <wp14:sizeRelV relativeFrom="margin">
            <wp14:pctHeight>0</wp14:pctHeight>
          </wp14:sizeRelV>
        </wp:anchor>
      </w:drawing>
    </w:r>
    <w:r w:rsidR="00FB0D4E">
      <w:rPr>
        <w:noProof/>
      </w:rPr>
      <w:drawing>
        <wp:anchor distT="0" distB="0" distL="114300" distR="114300" simplePos="0" relativeHeight="251657216" behindDoc="0" locked="0" layoutInCell="1" allowOverlap="1" wp14:anchorId="1EF68440" wp14:editId="6DE46C4F">
          <wp:simplePos x="0" y="0"/>
          <wp:positionH relativeFrom="margin">
            <wp:align>center</wp:align>
          </wp:positionH>
          <wp:positionV relativeFrom="paragraph">
            <wp:posOffset>-68580</wp:posOffset>
          </wp:positionV>
          <wp:extent cx="1788160" cy="590550"/>
          <wp:effectExtent l="0" t="0" r="2540" b="0"/>
          <wp:wrapSquare wrapText="bothSides"/>
          <wp:docPr id="1382413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01495" name="Picture 1025601495"/>
                  <pic:cNvPicPr/>
                </pic:nvPicPr>
                <pic:blipFill>
                  <a:blip r:embed="rId3">
                    <a:extLst>
                      <a:ext uri="{28A0092B-C50C-407E-A947-70E740481C1C}">
                        <a14:useLocalDpi xmlns:a14="http://schemas.microsoft.com/office/drawing/2010/main" val="0"/>
                      </a:ext>
                    </a:extLst>
                  </a:blip>
                  <a:stretch>
                    <a:fillRect/>
                  </a:stretch>
                </pic:blipFill>
                <pic:spPr>
                  <a:xfrm>
                    <a:off x="0" y="0"/>
                    <a:ext cx="1788160" cy="590550"/>
                  </a:xfrm>
                  <a:prstGeom prst="rect">
                    <a:avLst/>
                  </a:prstGeom>
                </pic:spPr>
              </pic:pic>
            </a:graphicData>
          </a:graphic>
        </wp:anchor>
      </w:drawing>
    </w:r>
    <w:r w:rsidR="00FB0D4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F3F" w14:textId="085E29B9" w:rsidR="003769B7" w:rsidRDefault="003769B7" w:rsidP="003F0FD1">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EyVRAl5DsubIUP" int2:id="6drs6BPj">
      <int2:state int2:value="Rejected" int2:type="spell"/>
    </int2:textHash>
    <int2:textHash int2:hashCode="/G6Y7s97kac5aU" int2:id="Njw6WXI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469"/>
    <w:multiLevelType w:val="multilevel"/>
    <w:tmpl w:val="573E3CE4"/>
    <w:lvl w:ilvl="0">
      <w:start w:val="1"/>
      <w:numFmt w:val="decimal"/>
      <w:pStyle w:val="Heading1"/>
      <w:lvlText w:val="%1."/>
      <w:lvlJc w:val="left"/>
      <w:pPr>
        <w:ind w:left="785"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E173A"/>
    <w:multiLevelType w:val="multilevel"/>
    <w:tmpl w:val="864A53BE"/>
    <w:lvl w:ilvl="0">
      <w:start w:val="1"/>
      <w:numFmt w:val="decimal"/>
      <w:lvlText w:val="%1"/>
      <w:lvlJc w:val="left"/>
      <w:pPr>
        <w:ind w:left="420" w:hanging="420"/>
      </w:pPr>
      <w:rPr>
        <w:rFonts w:hint="default"/>
      </w:rPr>
    </w:lvl>
    <w:lvl w:ilvl="1">
      <w:start w:val="1"/>
      <w:numFmt w:val="decimal"/>
      <w:lvlText w:val="%1.%2"/>
      <w:lvlJc w:val="left"/>
      <w:pPr>
        <w:ind w:left="1264" w:hanging="72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712" w:hanging="1080"/>
      </w:pPr>
      <w:rPr>
        <w:rFonts w:hint="default"/>
      </w:rPr>
    </w:lvl>
    <w:lvl w:ilvl="4">
      <w:start w:val="1"/>
      <w:numFmt w:val="decimal"/>
      <w:lvlText w:val="%1.%2.%3.%4.%5"/>
      <w:lvlJc w:val="left"/>
      <w:pPr>
        <w:ind w:left="3616" w:hanging="1440"/>
      </w:pPr>
      <w:rPr>
        <w:rFonts w:hint="default"/>
      </w:rPr>
    </w:lvl>
    <w:lvl w:ilvl="5">
      <w:start w:val="1"/>
      <w:numFmt w:val="decimal"/>
      <w:lvlText w:val="%1.%2.%3.%4.%5.%6"/>
      <w:lvlJc w:val="left"/>
      <w:pPr>
        <w:ind w:left="4160" w:hanging="1440"/>
      </w:pPr>
      <w:rPr>
        <w:rFonts w:hint="default"/>
      </w:rPr>
    </w:lvl>
    <w:lvl w:ilvl="6">
      <w:start w:val="1"/>
      <w:numFmt w:val="decimal"/>
      <w:lvlText w:val="%1.%2.%3.%4.%5.%6.%7"/>
      <w:lvlJc w:val="left"/>
      <w:pPr>
        <w:ind w:left="5064" w:hanging="1800"/>
      </w:pPr>
      <w:rPr>
        <w:rFonts w:hint="default"/>
      </w:rPr>
    </w:lvl>
    <w:lvl w:ilvl="7">
      <w:start w:val="1"/>
      <w:numFmt w:val="decimal"/>
      <w:lvlText w:val="%1.%2.%3.%4.%5.%6.%7.%8"/>
      <w:lvlJc w:val="left"/>
      <w:pPr>
        <w:ind w:left="5968" w:hanging="2160"/>
      </w:pPr>
      <w:rPr>
        <w:rFonts w:hint="default"/>
      </w:rPr>
    </w:lvl>
    <w:lvl w:ilvl="8">
      <w:start w:val="1"/>
      <w:numFmt w:val="decimal"/>
      <w:lvlText w:val="%1.%2.%3.%4.%5.%6.%7.%8.%9"/>
      <w:lvlJc w:val="left"/>
      <w:pPr>
        <w:ind w:left="6512" w:hanging="2160"/>
      </w:pPr>
      <w:rPr>
        <w:rFonts w:hint="default"/>
      </w:rPr>
    </w:lvl>
  </w:abstractNum>
  <w:abstractNum w:abstractNumId="2" w15:restartNumberingAfterBreak="0">
    <w:nsid w:val="076E2D19"/>
    <w:multiLevelType w:val="hybridMultilevel"/>
    <w:tmpl w:val="08343322"/>
    <w:lvl w:ilvl="0" w:tplc="9E5846B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85F175"/>
    <w:multiLevelType w:val="hybridMultilevel"/>
    <w:tmpl w:val="51905EDC"/>
    <w:lvl w:ilvl="0" w:tplc="786E9646">
      <w:start w:val="1"/>
      <w:numFmt w:val="bullet"/>
      <w:lvlText w:val="·"/>
      <w:lvlJc w:val="left"/>
      <w:pPr>
        <w:ind w:left="720" w:hanging="360"/>
      </w:pPr>
      <w:rPr>
        <w:rFonts w:ascii="Symbol" w:hAnsi="Symbol" w:hint="default"/>
      </w:rPr>
    </w:lvl>
    <w:lvl w:ilvl="1" w:tplc="889E9D8A">
      <w:start w:val="1"/>
      <w:numFmt w:val="bullet"/>
      <w:lvlText w:val="o"/>
      <w:lvlJc w:val="left"/>
      <w:pPr>
        <w:ind w:left="1440" w:hanging="360"/>
      </w:pPr>
      <w:rPr>
        <w:rFonts w:ascii="Courier New" w:hAnsi="Courier New" w:hint="default"/>
      </w:rPr>
    </w:lvl>
    <w:lvl w:ilvl="2" w:tplc="4B046120">
      <w:start w:val="1"/>
      <w:numFmt w:val="bullet"/>
      <w:lvlText w:val=""/>
      <w:lvlJc w:val="left"/>
      <w:pPr>
        <w:ind w:left="2160" w:hanging="360"/>
      </w:pPr>
      <w:rPr>
        <w:rFonts w:ascii="Wingdings" w:hAnsi="Wingdings" w:hint="default"/>
      </w:rPr>
    </w:lvl>
    <w:lvl w:ilvl="3" w:tplc="7AC2F800">
      <w:start w:val="1"/>
      <w:numFmt w:val="bullet"/>
      <w:lvlText w:val=""/>
      <w:lvlJc w:val="left"/>
      <w:pPr>
        <w:ind w:left="2880" w:hanging="360"/>
      </w:pPr>
      <w:rPr>
        <w:rFonts w:ascii="Symbol" w:hAnsi="Symbol" w:hint="default"/>
      </w:rPr>
    </w:lvl>
    <w:lvl w:ilvl="4" w:tplc="C7F0D20C">
      <w:start w:val="1"/>
      <w:numFmt w:val="bullet"/>
      <w:lvlText w:val="o"/>
      <w:lvlJc w:val="left"/>
      <w:pPr>
        <w:ind w:left="3600" w:hanging="360"/>
      </w:pPr>
      <w:rPr>
        <w:rFonts w:ascii="Courier New" w:hAnsi="Courier New" w:hint="default"/>
      </w:rPr>
    </w:lvl>
    <w:lvl w:ilvl="5" w:tplc="9EACC690">
      <w:start w:val="1"/>
      <w:numFmt w:val="bullet"/>
      <w:lvlText w:val=""/>
      <w:lvlJc w:val="left"/>
      <w:pPr>
        <w:ind w:left="4320" w:hanging="360"/>
      </w:pPr>
      <w:rPr>
        <w:rFonts w:ascii="Wingdings" w:hAnsi="Wingdings" w:hint="default"/>
      </w:rPr>
    </w:lvl>
    <w:lvl w:ilvl="6" w:tplc="F8DA874E">
      <w:start w:val="1"/>
      <w:numFmt w:val="bullet"/>
      <w:lvlText w:val=""/>
      <w:lvlJc w:val="left"/>
      <w:pPr>
        <w:ind w:left="5040" w:hanging="360"/>
      </w:pPr>
      <w:rPr>
        <w:rFonts w:ascii="Symbol" w:hAnsi="Symbol" w:hint="default"/>
      </w:rPr>
    </w:lvl>
    <w:lvl w:ilvl="7" w:tplc="53EE52CA">
      <w:start w:val="1"/>
      <w:numFmt w:val="bullet"/>
      <w:lvlText w:val="o"/>
      <w:lvlJc w:val="left"/>
      <w:pPr>
        <w:ind w:left="5760" w:hanging="360"/>
      </w:pPr>
      <w:rPr>
        <w:rFonts w:ascii="Courier New" w:hAnsi="Courier New" w:hint="default"/>
      </w:rPr>
    </w:lvl>
    <w:lvl w:ilvl="8" w:tplc="82AC7050">
      <w:start w:val="1"/>
      <w:numFmt w:val="bullet"/>
      <w:lvlText w:val=""/>
      <w:lvlJc w:val="left"/>
      <w:pPr>
        <w:ind w:left="6480" w:hanging="360"/>
      </w:pPr>
      <w:rPr>
        <w:rFonts w:ascii="Wingdings" w:hAnsi="Wingdings" w:hint="default"/>
      </w:rPr>
    </w:lvl>
  </w:abstractNum>
  <w:abstractNum w:abstractNumId="4" w15:restartNumberingAfterBreak="0">
    <w:nsid w:val="1120097B"/>
    <w:multiLevelType w:val="hybridMultilevel"/>
    <w:tmpl w:val="C8EEF840"/>
    <w:lvl w:ilvl="0" w:tplc="66A2C486">
      <w:start w:val="1"/>
      <w:numFmt w:val="bullet"/>
      <w:lvlText w:val="·"/>
      <w:lvlJc w:val="left"/>
      <w:pPr>
        <w:ind w:left="720" w:hanging="360"/>
      </w:pPr>
      <w:rPr>
        <w:rFonts w:ascii="Symbol" w:hAnsi="Symbol" w:hint="default"/>
      </w:rPr>
    </w:lvl>
    <w:lvl w:ilvl="1" w:tplc="F57E924C">
      <w:start w:val="1"/>
      <w:numFmt w:val="bullet"/>
      <w:lvlText w:val="o"/>
      <w:lvlJc w:val="left"/>
      <w:pPr>
        <w:ind w:left="1440" w:hanging="360"/>
      </w:pPr>
      <w:rPr>
        <w:rFonts w:ascii="Courier New" w:hAnsi="Courier New" w:hint="default"/>
      </w:rPr>
    </w:lvl>
    <w:lvl w:ilvl="2" w:tplc="175C9B24">
      <w:start w:val="1"/>
      <w:numFmt w:val="bullet"/>
      <w:lvlText w:val=""/>
      <w:lvlJc w:val="left"/>
      <w:pPr>
        <w:ind w:left="2160" w:hanging="360"/>
      </w:pPr>
      <w:rPr>
        <w:rFonts w:ascii="Wingdings" w:hAnsi="Wingdings" w:hint="default"/>
      </w:rPr>
    </w:lvl>
    <w:lvl w:ilvl="3" w:tplc="36F0F5C6">
      <w:start w:val="1"/>
      <w:numFmt w:val="bullet"/>
      <w:lvlText w:val=""/>
      <w:lvlJc w:val="left"/>
      <w:pPr>
        <w:ind w:left="2880" w:hanging="360"/>
      </w:pPr>
      <w:rPr>
        <w:rFonts w:ascii="Symbol" w:hAnsi="Symbol" w:hint="default"/>
      </w:rPr>
    </w:lvl>
    <w:lvl w:ilvl="4" w:tplc="432A075E">
      <w:start w:val="1"/>
      <w:numFmt w:val="bullet"/>
      <w:lvlText w:val="o"/>
      <w:lvlJc w:val="left"/>
      <w:pPr>
        <w:ind w:left="3600" w:hanging="360"/>
      </w:pPr>
      <w:rPr>
        <w:rFonts w:ascii="Courier New" w:hAnsi="Courier New" w:hint="default"/>
      </w:rPr>
    </w:lvl>
    <w:lvl w:ilvl="5" w:tplc="F87C46FC">
      <w:start w:val="1"/>
      <w:numFmt w:val="bullet"/>
      <w:lvlText w:val=""/>
      <w:lvlJc w:val="left"/>
      <w:pPr>
        <w:ind w:left="4320" w:hanging="360"/>
      </w:pPr>
      <w:rPr>
        <w:rFonts w:ascii="Wingdings" w:hAnsi="Wingdings" w:hint="default"/>
      </w:rPr>
    </w:lvl>
    <w:lvl w:ilvl="6" w:tplc="831AFF5C">
      <w:start w:val="1"/>
      <w:numFmt w:val="bullet"/>
      <w:lvlText w:val=""/>
      <w:lvlJc w:val="left"/>
      <w:pPr>
        <w:ind w:left="5040" w:hanging="360"/>
      </w:pPr>
      <w:rPr>
        <w:rFonts w:ascii="Symbol" w:hAnsi="Symbol" w:hint="default"/>
      </w:rPr>
    </w:lvl>
    <w:lvl w:ilvl="7" w:tplc="27CE5366">
      <w:start w:val="1"/>
      <w:numFmt w:val="bullet"/>
      <w:lvlText w:val="o"/>
      <w:lvlJc w:val="left"/>
      <w:pPr>
        <w:ind w:left="5760" w:hanging="360"/>
      </w:pPr>
      <w:rPr>
        <w:rFonts w:ascii="Courier New" w:hAnsi="Courier New" w:hint="default"/>
      </w:rPr>
    </w:lvl>
    <w:lvl w:ilvl="8" w:tplc="C84E0C46">
      <w:start w:val="1"/>
      <w:numFmt w:val="bullet"/>
      <w:lvlText w:val=""/>
      <w:lvlJc w:val="left"/>
      <w:pPr>
        <w:ind w:left="6480" w:hanging="360"/>
      </w:pPr>
      <w:rPr>
        <w:rFonts w:ascii="Wingdings" w:hAnsi="Wingdings" w:hint="default"/>
      </w:rPr>
    </w:lvl>
  </w:abstractNum>
  <w:abstractNum w:abstractNumId="5" w15:restartNumberingAfterBreak="0">
    <w:nsid w:val="135962B4"/>
    <w:multiLevelType w:val="hybridMultilevel"/>
    <w:tmpl w:val="8E969756"/>
    <w:lvl w:ilvl="0" w:tplc="273A500C">
      <w:start w:val="1"/>
      <w:numFmt w:val="bullet"/>
      <w:lvlText w:val="·"/>
      <w:lvlJc w:val="left"/>
      <w:pPr>
        <w:ind w:left="720" w:hanging="360"/>
      </w:pPr>
      <w:rPr>
        <w:rFonts w:ascii="Symbol" w:hAnsi="Symbol" w:hint="default"/>
      </w:rPr>
    </w:lvl>
    <w:lvl w:ilvl="1" w:tplc="5A7465E4">
      <w:start w:val="1"/>
      <w:numFmt w:val="bullet"/>
      <w:lvlText w:val="o"/>
      <w:lvlJc w:val="left"/>
      <w:pPr>
        <w:ind w:left="1440" w:hanging="360"/>
      </w:pPr>
      <w:rPr>
        <w:rFonts w:ascii="Courier New" w:hAnsi="Courier New" w:hint="default"/>
      </w:rPr>
    </w:lvl>
    <w:lvl w:ilvl="2" w:tplc="50C29DC6">
      <w:start w:val="1"/>
      <w:numFmt w:val="bullet"/>
      <w:lvlText w:val=""/>
      <w:lvlJc w:val="left"/>
      <w:pPr>
        <w:ind w:left="2160" w:hanging="360"/>
      </w:pPr>
      <w:rPr>
        <w:rFonts w:ascii="Wingdings" w:hAnsi="Wingdings" w:hint="default"/>
      </w:rPr>
    </w:lvl>
    <w:lvl w:ilvl="3" w:tplc="4926C1AE">
      <w:start w:val="1"/>
      <w:numFmt w:val="bullet"/>
      <w:lvlText w:val=""/>
      <w:lvlJc w:val="left"/>
      <w:pPr>
        <w:ind w:left="2880" w:hanging="360"/>
      </w:pPr>
      <w:rPr>
        <w:rFonts w:ascii="Symbol" w:hAnsi="Symbol" w:hint="default"/>
      </w:rPr>
    </w:lvl>
    <w:lvl w:ilvl="4" w:tplc="B4304532">
      <w:start w:val="1"/>
      <w:numFmt w:val="bullet"/>
      <w:lvlText w:val="o"/>
      <w:lvlJc w:val="left"/>
      <w:pPr>
        <w:ind w:left="3600" w:hanging="360"/>
      </w:pPr>
      <w:rPr>
        <w:rFonts w:ascii="Courier New" w:hAnsi="Courier New" w:hint="default"/>
      </w:rPr>
    </w:lvl>
    <w:lvl w:ilvl="5" w:tplc="DABAA244">
      <w:start w:val="1"/>
      <w:numFmt w:val="bullet"/>
      <w:lvlText w:val=""/>
      <w:lvlJc w:val="left"/>
      <w:pPr>
        <w:ind w:left="4320" w:hanging="360"/>
      </w:pPr>
      <w:rPr>
        <w:rFonts w:ascii="Wingdings" w:hAnsi="Wingdings" w:hint="default"/>
      </w:rPr>
    </w:lvl>
    <w:lvl w:ilvl="6" w:tplc="9850B818">
      <w:start w:val="1"/>
      <w:numFmt w:val="bullet"/>
      <w:lvlText w:val=""/>
      <w:lvlJc w:val="left"/>
      <w:pPr>
        <w:ind w:left="5040" w:hanging="360"/>
      </w:pPr>
      <w:rPr>
        <w:rFonts w:ascii="Symbol" w:hAnsi="Symbol" w:hint="default"/>
      </w:rPr>
    </w:lvl>
    <w:lvl w:ilvl="7" w:tplc="1A90503A">
      <w:start w:val="1"/>
      <w:numFmt w:val="bullet"/>
      <w:lvlText w:val="o"/>
      <w:lvlJc w:val="left"/>
      <w:pPr>
        <w:ind w:left="5760" w:hanging="360"/>
      </w:pPr>
      <w:rPr>
        <w:rFonts w:ascii="Courier New" w:hAnsi="Courier New" w:hint="default"/>
      </w:rPr>
    </w:lvl>
    <w:lvl w:ilvl="8" w:tplc="3446E36A">
      <w:start w:val="1"/>
      <w:numFmt w:val="bullet"/>
      <w:lvlText w:val=""/>
      <w:lvlJc w:val="left"/>
      <w:pPr>
        <w:ind w:left="6480" w:hanging="360"/>
      </w:pPr>
      <w:rPr>
        <w:rFonts w:ascii="Wingdings" w:hAnsi="Wingdings" w:hint="default"/>
      </w:rPr>
    </w:lvl>
  </w:abstractNum>
  <w:abstractNum w:abstractNumId="6" w15:restartNumberingAfterBreak="0">
    <w:nsid w:val="13B24C17"/>
    <w:multiLevelType w:val="hybridMultilevel"/>
    <w:tmpl w:val="4B4C0568"/>
    <w:lvl w:ilvl="0" w:tplc="FFCCCA6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A0C7B86"/>
    <w:multiLevelType w:val="hybridMultilevel"/>
    <w:tmpl w:val="006220F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D06969"/>
    <w:multiLevelType w:val="hybridMultilevel"/>
    <w:tmpl w:val="9E40AB6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512A3A"/>
    <w:multiLevelType w:val="hybridMultilevel"/>
    <w:tmpl w:val="44E2E43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47E1E73"/>
    <w:multiLevelType w:val="hybridMultilevel"/>
    <w:tmpl w:val="FFFFFFFF"/>
    <w:lvl w:ilvl="0" w:tplc="B770F2B6">
      <w:start w:val="1"/>
      <w:numFmt w:val="bullet"/>
      <w:lvlText w:val=""/>
      <w:lvlJc w:val="left"/>
      <w:pPr>
        <w:tabs>
          <w:tab w:val="num" w:pos="1080"/>
        </w:tabs>
        <w:ind w:left="720" w:hanging="360"/>
      </w:pPr>
      <w:rPr>
        <w:rFonts w:ascii="Symbol" w:hAnsi="Symbol" w:hint="default"/>
      </w:rPr>
    </w:lvl>
    <w:lvl w:ilvl="1" w:tplc="D71CF5C8">
      <w:numFmt w:val="decimal"/>
      <w:lvlText w:val=""/>
      <w:lvlJc w:val="left"/>
    </w:lvl>
    <w:lvl w:ilvl="2" w:tplc="C1E29D92">
      <w:numFmt w:val="decimal"/>
      <w:lvlText w:val=""/>
      <w:lvlJc w:val="left"/>
    </w:lvl>
    <w:lvl w:ilvl="3" w:tplc="52B0BBB0">
      <w:numFmt w:val="decimal"/>
      <w:lvlText w:val=""/>
      <w:lvlJc w:val="left"/>
    </w:lvl>
    <w:lvl w:ilvl="4" w:tplc="D0B659A8">
      <w:numFmt w:val="decimal"/>
      <w:lvlText w:val=""/>
      <w:lvlJc w:val="left"/>
    </w:lvl>
    <w:lvl w:ilvl="5" w:tplc="186C60EE">
      <w:numFmt w:val="decimal"/>
      <w:lvlText w:val=""/>
      <w:lvlJc w:val="left"/>
    </w:lvl>
    <w:lvl w:ilvl="6" w:tplc="26363006">
      <w:numFmt w:val="decimal"/>
      <w:lvlText w:val=""/>
      <w:lvlJc w:val="left"/>
    </w:lvl>
    <w:lvl w:ilvl="7" w:tplc="E11EFF58">
      <w:numFmt w:val="decimal"/>
      <w:lvlText w:val=""/>
      <w:lvlJc w:val="left"/>
    </w:lvl>
    <w:lvl w:ilvl="8" w:tplc="7A3A8E5A">
      <w:numFmt w:val="decimal"/>
      <w:lvlText w:val=""/>
      <w:lvlJc w:val="left"/>
    </w:lvl>
  </w:abstractNum>
  <w:abstractNum w:abstractNumId="11" w15:restartNumberingAfterBreak="0">
    <w:nsid w:val="260C4B4A"/>
    <w:multiLevelType w:val="multilevel"/>
    <w:tmpl w:val="10749926"/>
    <w:lvl w:ilvl="0">
      <w:start w:val="1"/>
      <w:numFmt w:val="bullet"/>
      <w:lvlText w:val=""/>
      <w:lvlJc w:val="left"/>
      <w:pPr>
        <w:ind w:left="644" w:hanging="360"/>
      </w:pPr>
      <w:rPr>
        <w:rFonts w:ascii="Symbol" w:hAnsi="Symbol" w:hint="default"/>
      </w:rPr>
    </w:lvl>
    <w:lvl w:ilvl="1">
      <w:start w:val="1"/>
      <w:numFmt w:val="bullet"/>
      <w:lvlText w:val="o"/>
      <w:lvlJc w:val="left"/>
      <w:pPr>
        <w:ind w:left="1077" w:hanging="360"/>
      </w:pPr>
      <w:rPr>
        <w:rFonts w:ascii="Courier New" w:hAnsi="Courier New" w:cs="Courier New" w:hint="default"/>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2" w15:restartNumberingAfterBreak="0">
    <w:nsid w:val="27316317"/>
    <w:multiLevelType w:val="hybridMultilevel"/>
    <w:tmpl w:val="89CE43C6"/>
    <w:lvl w:ilvl="0" w:tplc="582AD7A2">
      <w:start w:val="1"/>
      <w:numFmt w:val="upperLetter"/>
      <w:lvlText w:val="%1."/>
      <w:lvlJc w:val="left"/>
      <w:pPr>
        <w:ind w:left="720" w:hanging="360"/>
      </w:pPr>
      <w:rPr>
        <w:rFonts w:ascii="Aptos,Arial" w:hAnsi="Aptos,Arial" w:hint="default"/>
      </w:rPr>
    </w:lvl>
    <w:lvl w:ilvl="1" w:tplc="DD0CC60C">
      <w:start w:val="1"/>
      <w:numFmt w:val="lowerLetter"/>
      <w:lvlText w:val="%2."/>
      <w:lvlJc w:val="left"/>
      <w:pPr>
        <w:ind w:left="1440" w:hanging="360"/>
      </w:pPr>
    </w:lvl>
    <w:lvl w:ilvl="2" w:tplc="5C1408E8">
      <w:start w:val="1"/>
      <w:numFmt w:val="lowerRoman"/>
      <w:lvlText w:val="%3."/>
      <w:lvlJc w:val="right"/>
      <w:pPr>
        <w:ind w:left="2160" w:hanging="180"/>
      </w:pPr>
    </w:lvl>
    <w:lvl w:ilvl="3" w:tplc="2B20B2CA">
      <w:start w:val="1"/>
      <w:numFmt w:val="decimal"/>
      <w:lvlText w:val="%4."/>
      <w:lvlJc w:val="left"/>
      <w:pPr>
        <w:ind w:left="2880" w:hanging="360"/>
      </w:pPr>
    </w:lvl>
    <w:lvl w:ilvl="4" w:tplc="95CC460C">
      <w:start w:val="1"/>
      <w:numFmt w:val="lowerLetter"/>
      <w:lvlText w:val="%5."/>
      <w:lvlJc w:val="left"/>
      <w:pPr>
        <w:ind w:left="3600" w:hanging="360"/>
      </w:pPr>
    </w:lvl>
    <w:lvl w:ilvl="5" w:tplc="8C8441F4">
      <w:start w:val="1"/>
      <w:numFmt w:val="lowerRoman"/>
      <w:lvlText w:val="%6."/>
      <w:lvlJc w:val="right"/>
      <w:pPr>
        <w:ind w:left="4320" w:hanging="180"/>
      </w:pPr>
    </w:lvl>
    <w:lvl w:ilvl="6" w:tplc="9B76A4F0">
      <w:start w:val="1"/>
      <w:numFmt w:val="decimal"/>
      <w:lvlText w:val="%7."/>
      <w:lvlJc w:val="left"/>
      <w:pPr>
        <w:ind w:left="5040" w:hanging="360"/>
      </w:pPr>
    </w:lvl>
    <w:lvl w:ilvl="7" w:tplc="361E9D36">
      <w:start w:val="1"/>
      <w:numFmt w:val="lowerLetter"/>
      <w:lvlText w:val="%8."/>
      <w:lvlJc w:val="left"/>
      <w:pPr>
        <w:ind w:left="5760" w:hanging="360"/>
      </w:pPr>
    </w:lvl>
    <w:lvl w:ilvl="8" w:tplc="C2D63AC2">
      <w:start w:val="1"/>
      <w:numFmt w:val="lowerRoman"/>
      <w:lvlText w:val="%9."/>
      <w:lvlJc w:val="right"/>
      <w:pPr>
        <w:ind w:left="6480" w:hanging="180"/>
      </w:pPr>
    </w:lvl>
  </w:abstractNum>
  <w:abstractNum w:abstractNumId="13" w15:restartNumberingAfterBreak="0">
    <w:nsid w:val="2A0F4921"/>
    <w:multiLevelType w:val="multilevel"/>
    <w:tmpl w:val="864A53BE"/>
    <w:lvl w:ilvl="0">
      <w:start w:val="1"/>
      <w:numFmt w:val="decimal"/>
      <w:lvlText w:val="%1"/>
      <w:lvlJc w:val="left"/>
      <w:pPr>
        <w:ind w:left="420" w:hanging="420"/>
      </w:pPr>
      <w:rPr>
        <w:rFonts w:hint="default"/>
      </w:rPr>
    </w:lvl>
    <w:lvl w:ilvl="1">
      <w:start w:val="1"/>
      <w:numFmt w:val="decimal"/>
      <w:lvlText w:val="%1.%2"/>
      <w:lvlJc w:val="left"/>
      <w:pPr>
        <w:ind w:left="1264" w:hanging="72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712" w:hanging="1080"/>
      </w:pPr>
      <w:rPr>
        <w:rFonts w:hint="default"/>
      </w:rPr>
    </w:lvl>
    <w:lvl w:ilvl="4">
      <w:start w:val="1"/>
      <w:numFmt w:val="decimal"/>
      <w:lvlText w:val="%1.%2.%3.%4.%5"/>
      <w:lvlJc w:val="left"/>
      <w:pPr>
        <w:ind w:left="3616" w:hanging="1440"/>
      </w:pPr>
      <w:rPr>
        <w:rFonts w:hint="default"/>
      </w:rPr>
    </w:lvl>
    <w:lvl w:ilvl="5">
      <w:start w:val="1"/>
      <w:numFmt w:val="decimal"/>
      <w:lvlText w:val="%1.%2.%3.%4.%5.%6"/>
      <w:lvlJc w:val="left"/>
      <w:pPr>
        <w:ind w:left="4160" w:hanging="1440"/>
      </w:pPr>
      <w:rPr>
        <w:rFonts w:hint="default"/>
      </w:rPr>
    </w:lvl>
    <w:lvl w:ilvl="6">
      <w:start w:val="1"/>
      <w:numFmt w:val="decimal"/>
      <w:lvlText w:val="%1.%2.%3.%4.%5.%6.%7"/>
      <w:lvlJc w:val="left"/>
      <w:pPr>
        <w:ind w:left="5064" w:hanging="1800"/>
      </w:pPr>
      <w:rPr>
        <w:rFonts w:hint="default"/>
      </w:rPr>
    </w:lvl>
    <w:lvl w:ilvl="7">
      <w:start w:val="1"/>
      <w:numFmt w:val="decimal"/>
      <w:lvlText w:val="%1.%2.%3.%4.%5.%6.%7.%8"/>
      <w:lvlJc w:val="left"/>
      <w:pPr>
        <w:ind w:left="5968" w:hanging="2160"/>
      </w:pPr>
      <w:rPr>
        <w:rFonts w:hint="default"/>
      </w:rPr>
    </w:lvl>
    <w:lvl w:ilvl="8">
      <w:start w:val="1"/>
      <w:numFmt w:val="decimal"/>
      <w:lvlText w:val="%1.%2.%3.%4.%5.%6.%7.%8.%9"/>
      <w:lvlJc w:val="left"/>
      <w:pPr>
        <w:ind w:left="6512" w:hanging="2160"/>
      </w:pPr>
      <w:rPr>
        <w:rFonts w:hint="default"/>
      </w:rPr>
    </w:lvl>
  </w:abstractNum>
  <w:abstractNum w:abstractNumId="14" w15:restartNumberingAfterBreak="0">
    <w:nsid w:val="2FC30FAE"/>
    <w:multiLevelType w:val="multilevel"/>
    <w:tmpl w:val="61C65DB0"/>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FEC1CE5"/>
    <w:multiLevelType w:val="multilevel"/>
    <w:tmpl w:val="72AA415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5BB7D43"/>
    <w:multiLevelType w:val="multilevel"/>
    <w:tmpl w:val="4AC6F0E2"/>
    <w:lvl w:ilvl="0">
      <w:start w:val="9"/>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pStyle w:val="Heading3"/>
      <w:lvlText w:val="%1.%2.%3"/>
      <w:lvlJc w:val="left"/>
      <w:pPr>
        <w:ind w:left="1004" w:hanging="720"/>
      </w:p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6F34D61"/>
    <w:multiLevelType w:val="multilevel"/>
    <w:tmpl w:val="B290C6F2"/>
    <w:lvl w:ilvl="0">
      <w:start w:val="1"/>
      <w:numFmt w:val="bullet"/>
      <w:lvlText w:val=""/>
      <w:lvlJc w:val="left"/>
      <w:pPr>
        <w:ind w:left="717" w:hanging="360"/>
      </w:pPr>
      <w:rPr>
        <w:rFonts w:ascii="Symbol" w:hAnsi="Symbol" w:hint="default"/>
      </w:rPr>
    </w:lvl>
    <w:lvl w:ilvl="1">
      <w:start w:val="1"/>
      <w:numFmt w:val="bullet"/>
      <w:lvlText w:val=""/>
      <w:lvlJc w:val="left"/>
      <w:pPr>
        <w:ind w:left="1077" w:hanging="360"/>
      </w:pPr>
      <w:rPr>
        <w:rFonts w:ascii="Symbol" w:hAnsi="Symbol" w:hint="default"/>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8" w15:restartNumberingAfterBreak="0">
    <w:nsid w:val="3AE80C11"/>
    <w:multiLevelType w:val="multilevel"/>
    <w:tmpl w:val="B290C6F2"/>
    <w:lvl w:ilvl="0">
      <w:start w:val="1"/>
      <w:numFmt w:val="bullet"/>
      <w:lvlText w:val=""/>
      <w:lvlJc w:val="left"/>
      <w:pPr>
        <w:ind w:left="717" w:hanging="360"/>
      </w:pPr>
      <w:rPr>
        <w:rFonts w:ascii="Symbol" w:hAnsi="Symbol" w:hint="default"/>
      </w:rPr>
    </w:lvl>
    <w:lvl w:ilvl="1">
      <w:start w:val="1"/>
      <w:numFmt w:val="bullet"/>
      <w:lvlText w:val=""/>
      <w:lvlJc w:val="left"/>
      <w:pPr>
        <w:ind w:left="1077" w:hanging="360"/>
      </w:pPr>
      <w:rPr>
        <w:rFonts w:ascii="Symbol" w:hAnsi="Symbol" w:hint="default"/>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9" w15:restartNumberingAfterBreak="0">
    <w:nsid w:val="3B5A273D"/>
    <w:multiLevelType w:val="hybridMultilevel"/>
    <w:tmpl w:val="F08CDF9E"/>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DD5DE4"/>
    <w:multiLevelType w:val="multilevel"/>
    <w:tmpl w:val="9F82A548"/>
    <w:lvl w:ilvl="0">
      <w:start w:val="4"/>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06064D3"/>
    <w:multiLevelType w:val="multilevel"/>
    <w:tmpl w:val="43E2C698"/>
    <w:lvl w:ilvl="0">
      <w:start w:val="1"/>
      <w:numFmt w:val="decimal"/>
      <w:lvlText w:val="%1."/>
      <w:lvlJc w:val="left"/>
      <w:pPr>
        <w:ind w:left="904" w:hanging="360"/>
      </w:pPr>
      <w:rPr>
        <w:rFonts w:hint="default"/>
      </w:rPr>
    </w:lvl>
    <w:lvl w:ilvl="1">
      <w:start w:val="2"/>
      <w:numFmt w:val="decimal"/>
      <w:isLgl/>
      <w:lvlText w:val="%1.%2"/>
      <w:lvlJc w:val="left"/>
      <w:pPr>
        <w:ind w:left="1264" w:hanging="720"/>
      </w:pPr>
      <w:rPr>
        <w:rFonts w:hint="default"/>
      </w:rPr>
    </w:lvl>
    <w:lvl w:ilvl="2">
      <w:start w:val="1"/>
      <w:numFmt w:val="decimal"/>
      <w:isLgl/>
      <w:lvlText w:val="%1.%2.%3"/>
      <w:lvlJc w:val="left"/>
      <w:pPr>
        <w:ind w:left="1264" w:hanging="720"/>
      </w:pPr>
      <w:rPr>
        <w:rFonts w:hint="default"/>
      </w:rPr>
    </w:lvl>
    <w:lvl w:ilvl="3">
      <w:start w:val="1"/>
      <w:numFmt w:val="decimal"/>
      <w:isLgl/>
      <w:lvlText w:val="%1.%2.%3.%4"/>
      <w:lvlJc w:val="left"/>
      <w:pPr>
        <w:ind w:left="1624" w:hanging="1080"/>
      </w:pPr>
      <w:rPr>
        <w:rFonts w:hint="default"/>
      </w:rPr>
    </w:lvl>
    <w:lvl w:ilvl="4">
      <w:start w:val="1"/>
      <w:numFmt w:val="decimal"/>
      <w:isLgl/>
      <w:lvlText w:val="%1.%2.%3.%4.%5"/>
      <w:lvlJc w:val="left"/>
      <w:pPr>
        <w:ind w:left="1984" w:hanging="1440"/>
      </w:pPr>
      <w:rPr>
        <w:rFonts w:hint="default"/>
      </w:rPr>
    </w:lvl>
    <w:lvl w:ilvl="5">
      <w:start w:val="1"/>
      <w:numFmt w:val="decimal"/>
      <w:isLgl/>
      <w:lvlText w:val="%1.%2.%3.%4.%5.%6"/>
      <w:lvlJc w:val="left"/>
      <w:pPr>
        <w:ind w:left="1984" w:hanging="1440"/>
      </w:pPr>
      <w:rPr>
        <w:rFonts w:hint="default"/>
      </w:rPr>
    </w:lvl>
    <w:lvl w:ilvl="6">
      <w:start w:val="1"/>
      <w:numFmt w:val="decimal"/>
      <w:isLgl/>
      <w:lvlText w:val="%1.%2.%3.%4.%5.%6.%7"/>
      <w:lvlJc w:val="left"/>
      <w:pPr>
        <w:ind w:left="2344" w:hanging="1800"/>
      </w:pPr>
      <w:rPr>
        <w:rFonts w:hint="default"/>
      </w:rPr>
    </w:lvl>
    <w:lvl w:ilvl="7">
      <w:start w:val="1"/>
      <w:numFmt w:val="decimal"/>
      <w:isLgl/>
      <w:lvlText w:val="%1.%2.%3.%4.%5.%6.%7.%8"/>
      <w:lvlJc w:val="left"/>
      <w:pPr>
        <w:ind w:left="2704" w:hanging="2160"/>
      </w:pPr>
      <w:rPr>
        <w:rFonts w:hint="default"/>
      </w:rPr>
    </w:lvl>
    <w:lvl w:ilvl="8">
      <w:start w:val="1"/>
      <w:numFmt w:val="decimal"/>
      <w:isLgl/>
      <w:lvlText w:val="%1.%2.%3.%4.%5.%6.%7.%8.%9"/>
      <w:lvlJc w:val="left"/>
      <w:pPr>
        <w:ind w:left="2704" w:hanging="2160"/>
      </w:pPr>
      <w:rPr>
        <w:rFonts w:hint="default"/>
      </w:rPr>
    </w:lvl>
  </w:abstractNum>
  <w:abstractNum w:abstractNumId="22" w15:restartNumberingAfterBreak="0">
    <w:nsid w:val="414E062B"/>
    <w:multiLevelType w:val="multilevel"/>
    <w:tmpl w:val="8A205622"/>
    <w:lvl w:ilvl="0">
      <w:start w:val="4"/>
      <w:numFmt w:val="decimal"/>
      <w:lvlText w:val="%1"/>
      <w:lvlJc w:val="left"/>
      <w:pPr>
        <w:ind w:left="510" w:hanging="510"/>
      </w:pPr>
      <w:rPr>
        <w:rFonts w:hint="default"/>
      </w:rPr>
    </w:lvl>
    <w:lvl w:ilvl="1">
      <w:start w:val="1"/>
      <w:numFmt w:val="decimal"/>
      <w:lvlText w:val="%1.%2"/>
      <w:lvlJc w:val="left"/>
      <w:pPr>
        <w:ind w:left="652" w:hanging="51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46A57AAC"/>
    <w:multiLevelType w:val="multilevel"/>
    <w:tmpl w:val="E8F0C9FE"/>
    <w:lvl w:ilvl="0">
      <w:start w:val="4"/>
      <w:numFmt w:val="decimal"/>
      <w:lvlText w:val="%1"/>
      <w:lvlJc w:val="left"/>
      <w:pPr>
        <w:ind w:left="510" w:hanging="510"/>
      </w:pPr>
      <w:rPr>
        <w:rFonts w:hint="default"/>
      </w:rPr>
    </w:lvl>
    <w:lvl w:ilvl="1">
      <w:start w:val="2"/>
      <w:numFmt w:val="decimal"/>
      <w:lvlText w:val="%1.%2"/>
      <w:lvlJc w:val="left"/>
      <w:pPr>
        <w:ind w:left="652" w:hanging="51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80405CF"/>
    <w:multiLevelType w:val="hybridMultilevel"/>
    <w:tmpl w:val="273A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B6BB0"/>
    <w:multiLevelType w:val="hybridMultilevel"/>
    <w:tmpl w:val="3ED60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A1298F"/>
    <w:multiLevelType w:val="hybridMultilevel"/>
    <w:tmpl w:val="61DA6CDA"/>
    <w:lvl w:ilvl="0" w:tplc="FFFFFFFF">
      <w:start w:val="1"/>
      <w:numFmt w:val="bullet"/>
      <w:lvlText w:val=""/>
      <w:lvlJc w:val="left"/>
      <w:pPr>
        <w:tabs>
          <w:tab w:val="num" w:pos="1080"/>
        </w:tabs>
        <w:ind w:left="720" w:hanging="360"/>
      </w:pPr>
      <w:rPr>
        <w:rFonts w:ascii="Symbol" w:hAnsi="Symbol" w:hint="default"/>
      </w:rPr>
    </w:lvl>
    <w:lvl w:ilvl="1" w:tplc="FFFFFFFF">
      <w:numFmt w:val="decimal"/>
      <w:lvlText w:val=""/>
      <w:lvlJc w:val="left"/>
      <w:pPr>
        <w:ind w:left="0" w:firstLine="0"/>
      </w:p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360" w:hanging="360"/>
      </w:pPr>
      <w:rPr>
        <w:rFonts w:ascii="Wingdings" w:hAnsi="Wingdings" w:hint="default"/>
      </w:rPr>
    </w:lvl>
    <w:lvl w:ilvl="4" w:tplc="1809000D">
      <w:start w:val="1"/>
      <w:numFmt w:val="bullet"/>
      <w:lvlText w:val=""/>
      <w:lvlJc w:val="left"/>
      <w:pPr>
        <w:ind w:left="360" w:hanging="360"/>
      </w:pPr>
      <w:rPr>
        <w:rFonts w:ascii="Wingdings" w:hAnsi="Wingdings" w:hint="default"/>
      </w:r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52FE16DA"/>
    <w:multiLevelType w:val="multilevel"/>
    <w:tmpl w:val="BBA4F1C8"/>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75064EC"/>
    <w:multiLevelType w:val="multilevel"/>
    <w:tmpl w:val="C4B4AB9E"/>
    <w:lvl w:ilvl="0">
      <w:start w:val="3"/>
      <w:numFmt w:val="decimal"/>
      <w:lvlText w:val="%1."/>
      <w:lvlJc w:val="left"/>
      <w:pPr>
        <w:ind w:left="904" w:hanging="360"/>
      </w:pPr>
      <w:rPr>
        <w:rFonts w:hint="default"/>
      </w:rPr>
    </w:lvl>
    <w:lvl w:ilvl="1">
      <w:start w:val="1"/>
      <w:numFmt w:val="decimal"/>
      <w:isLgl/>
      <w:lvlText w:val="%1.%2"/>
      <w:lvlJc w:val="left"/>
      <w:pPr>
        <w:ind w:left="904" w:hanging="360"/>
      </w:pPr>
      <w:rPr>
        <w:rFonts w:hint="default"/>
      </w:rPr>
    </w:lvl>
    <w:lvl w:ilvl="2">
      <w:start w:val="1"/>
      <w:numFmt w:val="decimal"/>
      <w:isLgl/>
      <w:lvlText w:val="%1.%2.%3"/>
      <w:lvlJc w:val="left"/>
      <w:pPr>
        <w:ind w:left="1264" w:hanging="720"/>
      </w:pPr>
      <w:rPr>
        <w:rFonts w:hint="default"/>
      </w:rPr>
    </w:lvl>
    <w:lvl w:ilvl="3">
      <w:start w:val="1"/>
      <w:numFmt w:val="decimal"/>
      <w:isLgl/>
      <w:lvlText w:val="%1.%2.%3.%4"/>
      <w:lvlJc w:val="left"/>
      <w:pPr>
        <w:ind w:left="1264"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24" w:hanging="1080"/>
      </w:pPr>
      <w:rPr>
        <w:rFonts w:hint="default"/>
      </w:rPr>
    </w:lvl>
    <w:lvl w:ilvl="6">
      <w:start w:val="1"/>
      <w:numFmt w:val="decimal"/>
      <w:isLgl/>
      <w:lvlText w:val="%1.%2.%3.%4.%5.%6.%7"/>
      <w:lvlJc w:val="left"/>
      <w:pPr>
        <w:ind w:left="1984" w:hanging="1440"/>
      </w:pPr>
      <w:rPr>
        <w:rFonts w:hint="default"/>
      </w:rPr>
    </w:lvl>
    <w:lvl w:ilvl="7">
      <w:start w:val="1"/>
      <w:numFmt w:val="decimal"/>
      <w:isLgl/>
      <w:lvlText w:val="%1.%2.%3.%4.%5.%6.%7.%8"/>
      <w:lvlJc w:val="left"/>
      <w:pPr>
        <w:ind w:left="1984" w:hanging="1440"/>
      </w:pPr>
      <w:rPr>
        <w:rFonts w:hint="default"/>
      </w:rPr>
    </w:lvl>
    <w:lvl w:ilvl="8">
      <w:start w:val="1"/>
      <w:numFmt w:val="decimal"/>
      <w:isLgl/>
      <w:lvlText w:val="%1.%2.%3.%4.%5.%6.%7.%8.%9"/>
      <w:lvlJc w:val="left"/>
      <w:pPr>
        <w:ind w:left="2344" w:hanging="1800"/>
      </w:pPr>
      <w:rPr>
        <w:rFonts w:hint="default"/>
      </w:rPr>
    </w:lvl>
  </w:abstractNum>
  <w:abstractNum w:abstractNumId="29" w15:restartNumberingAfterBreak="0">
    <w:nsid w:val="59252D80"/>
    <w:multiLevelType w:val="hybridMultilevel"/>
    <w:tmpl w:val="8C8E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C7069"/>
    <w:multiLevelType w:val="multilevel"/>
    <w:tmpl w:val="7C542140"/>
    <w:lvl w:ilvl="0">
      <w:start w:val="4"/>
      <w:numFmt w:val="decimal"/>
      <w:lvlText w:val="%1"/>
      <w:lvlJc w:val="left"/>
      <w:pPr>
        <w:ind w:left="360" w:hanging="360"/>
      </w:pPr>
      <w:rPr>
        <w:rFonts w:hint="default"/>
      </w:rPr>
    </w:lvl>
    <w:lvl w:ilvl="1">
      <w:start w:val="1"/>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3256" w:hanging="108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704" w:hanging="1440"/>
      </w:pPr>
      <w:rPr>
        <w:rFonts w:hint="default"/>
      </w:rPr>
    </w:lvl>
    <w:lvl w:ilvl="7">
      <w:start w:val="1"/>
      <w:numFmt w:val="decimal"/>
      <w:lvlText w:val="%1.%2.%3.%4.%5.%6.%7.%8"/>
      <w:lvlJc w:val="left"/>
      <w:pPr>
        <w:ind w:left="5248" w:hanging="1440"/>
      </w:pPr>
      <w:rPr>
        <w:rFonts w:hint="default"/>
      </w:rPr>
    </w:lvl>
    <w:lvl w:ilvl="8">
      <w:start w:val="1"/>
      <w:numFmt w:val="decimal"/>
      <w:lvlText w:val="%1.%2.%3.%4.%5.%6.%7.%8.%9"/>
      <w:lvlJc w:val="left"/>
      <w:pPr>
        <w:ind w:left="6152" w:hanging="1800"/>
      </w:pPr>
      <w:rPr>
        <w:rFonts w:hint="default"/>
      </w:rPr>
    </w:lvl>
  </w:abstractNum>
  <w:abstractNum w:abstractNumId="31" w15:restartNumberingAfterBreak="0">
    <w:nsid w:val="5ECC0133"/>
    <w:multiLevelType w:val="hybridMultilevel"/>
    <w:tmpl w:val="4A68F264"/>
    <w:lvl w:ilvl="0" w:tplc="2B1AFCC8">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2" w15:restartNumberingAfterBreak="0">
    <w:nsid w:val="61526540"/>
    <w:multiLevelType w:val="hybridMultilevel"/>
    <w:tmpl w:val="41C48E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116DC7"/>
    <w:multiLevelType w:val="hybridMultilevel"/>
    <w:tmpl w:val="FFFFFFFF"/>
    <w:lvl w:ilvl="0" w:tplc="58202E04">
      <w:start w:val="1"/>
      <w:numFmt w:val="bullet"/>
      <w:lvlText w:val=""/>
      <w:lvlJc w:val="left"/>
      <w:pPr>
        <w:tabs>
          <w:tab w:val="num" w:pos="1080"/>
        </w:tabs>
        <w:ind w:left="720" w:hanging="360"/>
      </w:pPr>
      <w:rPr>
        <w:rFonts w:ascii="Symbol" w:hAnsi="Symbol" w:hint="default"/>
      </w:rPr>
    </w:lvl>
    <w:lvl w:ilvl="1" w:tplc="C6D2DA5E">
      <w:numFmt w:val="decimal"/>
      <w:lvlText w:val=""/>
      <w:lvlJc w:val="left"/>
    </w:lvl>
    <w:lvl w:ilvl="2" w:tplc="FB302E8C">
      <w:numFmt w:val="decimal"/>
      <w:lvlText w:val=""/>
      <w:lvlJc w:val="left"/>
    </w:lvl>
    <w:lvl w:ilvl="3" w:tplc="F6641C72">
      <w:numFmt w:val="decimal"/>
      <w:lvlText w:val=""/>
      <w:lvlJc w:val="left"/>
    </w:lvl>
    <w:lvl w:ilvl="4" w:tplc="94144A78">
      <w:numFmt w:val="decimal"/>
      <w:lvlText w:val=""/>
      <w:lvlJc w:val="left"/>
    </w:lvl>
    <w:lvl w:ilvl="5" w:tplc="6434BE0A">
      <w:numFmt w:val="decimal"/>
      <w:lvlText w:val=""/>
      <w:lvlJc w:val="left"/>
    </w:lvl>
    <w:lvl w:ilvl="6" w:tplc="1180D0EC">
      <w:numFmt w:val="decimal"/>
      <w:lvlText w:val=""/>
      <w:lvlJc w:val="left"/>
    </w:lvl>
    <w:lvl w:ilvl="7" w:tplc="80CC9170">
      <w:numFmt w:val="decimal"/>
      <w:lvlText w:val=""/>
      <w:lvlJc w:val="left"/>
    </w:lvl>
    <w:lvl w:ilvl="8" w:tplc="FFF61D48">
      <w:numFmt w:val="decimal"/>
      <w:lvlText w:val=""/>
      <w:lvlJc w:val="left"/>
    </w:lvl>
  </w:abstractNum>
  <w:abstractNum w:abstractNumId="34" w15:restartNumberingAfterBreak="0">
    <w:nsid w:val="68E67B48"/>
    <w:multiLevelType w:val="multilevel"/>
    <w:tmpl w:val="F00A7174"/>
    <w:lvl w:ilvl="0">
      <w:start w:val="1"/>
      <w:numFmt w:val="bullet"/>
      <w:lvlText w:val=""/>
      <w:lvlJc w:val="left"/>
      <w:pPr>
        <w:ind w:left="644" w:hanging="360"/>
      </w:pPr>
      <w:rPr>
        <w:rFonts w:ascii="Symbol" w:hAnsi="Symbol" w:hint="default"/>
      </w:rPr>
    </w:lvl>
    <w:lvl w:ilvl="1">
      <w:start w:val="1"/>
      <w:numFmt w:val="bullet"/>
      <w:lvlText w:val="o"/>
      <w:lvlJc w:val="left"/>
      <w:pPr>
        <w:ind w:left="1077" w:hanging="360"/>
      </w:pPr>
      <w:rPr>
        <w:rFonts w:ascii="Courier New" w:hAnsi="Courier New" w:cs="Courier New" w:hint="default"/>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5" w15:restartNumberingAfterBreak="0">
    <w:nsid w:val="6911017C"/>
    <w:multiLevelType w:val="hybridMultilevel"/>
    <w:tmpl w:val="4A88D3AA"/>
    <w:lvl w:ilvl="0" w:tplc="18090001">
      <w:start w:val="1"/>
      <w:numFmt w:val="bullet"/>
      <w:lvlText w:val=""/>
      <w:lvlJc w:val="left"/>
      <w:pPr>
        <w:ind w:left="720" w:hanging="360"/>
      </w:pPr>
      <w:rPr>
        <w:rFonts w:ascii="Symbol" w:hAnsi="Symbol" w:hint="default"/>
        <w:b w:val="0"/>
        <w:bCs w:val="0"/>
      </w:r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F7ED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A1041FC"/>
    <w:multiLevelType w:val="hybridMultilevel"/>
    <w:tmpl w:val="5F5EFB1C"/>
    <w:lvl w:ilvl="0" w:tplc="18090001">
      <w:start w:val="1"/>
      <w:numFmt w:val="bullet"/>
      <w:lvlText w:val=""/>
      <w:lvlJc w:val="left"/>
      <w:pPr>
        <w:tabs>
          <w:tab w:val="num" w:pos="1080"/>
        </w:tabs>
        <w:ind w:left="720" w:hanging="360"/>
      </w:pPr>
      <w:rPr>
        <w:rFonts w:ascii="Symbol" w:hAnsi="Symbol" w:hint="default"/>
      </w:rPr>
    </w:lvl>
    <w:lvl w:ilvl="1" w:tplc="E50A65B0">
      <w:numFmt w:val="decimal"/>
      <w:lvlText w:val=""/>
      <w:lvlJc w:val="left"/>
      <w:pPr>
        <w:ind w:left="0" w:firstLine="0"/>
      </w:pPr>
    </w:lvl>
    <w:lvl w:ilvl="2" w:tplc="6668122A">
      <w:numFmt w:val="decimal"/>
      <w:lvlText w:val=""/>
      <w:lvlJc w:val="left"/>
      <w:pPr>
        <w:ind w:left="0" w:firstLine="0"/>
      </w:pPr>
    </w:lvl>
    <w:lvl w:ilvl="3" w:tplc="1CAA0464">
      <w:numFmt w:val="decimal"/>
      <w:lvlText w:val=""/>
      <w:lvlJc w:val="left"/>
      <w:pPr>
        <w:ind w:left="0" w:firstLine="0"/>
      </w:pPr>
    </w:lvl>
    <w:lvl w:ilvl="4" w:tplc="AFBE93CC">
      <w:numFmt w:val="decimal"/>
      <w:lvlText w:val=""/>
      <w:lvlJc w:val="left"/>
      <w:pPr>
        <w:ind w:left="0" w:firstLine="0"/>
      </w:pPr>
    </w:lvl>
    <w:lvl w:ilvl="5" w:tplc="603EA72C">
      <w:numFmt w:val="decimal"/>
      <w:lvlText w:val=""/>
      <w:lvlJc w:val="left"/>
      <w:pPr>
        <w:ind w:left="0" w:firstLine="0"/>
      </w:pPr>
    </w:lvl>
    <w:lvl w:ilvl="6" w:tplc="DD2200E6">
      <w:numFmt w:val="decimal"/>
      <w:lvlText w:val=""/>
      <w:lvlJc w:val="left"/>
      <w:pPr>
        <w:ind w:left="0" w:firstLine="0"/>
      </w:pPr>
    </w:lvl>
    <w:lvl w:ilvl="7" w:tplc="D5861B98">
      <w:numFmt w:val="decimal"/>
      <w:lvlText w:val=""/>
      <w:lvlJc w:val="left"/>
      <w:pPr>
        <w:ind w:left="0" w:firstLine="0"/>
      </w:pPr>
    </w:lvl>
    <w:lvl w:ilvl="8" w:tplc="E6AA9D64">
      <w:numFmt w:val="decimal"/>
      <w:lvlText w:val=""/>
      <w:lvlJc w:val="left"/>
      <w:pPr>
        <w:ind w:left="0" w:firstLine="0"/>
      </w:pPr>
    </w:lvl>
  </w:abstractNum>
  <w:abstractNum w:abstractNumId="38" w15:restartNumberingAfterBreak="0">
    <w:nsid w:val="6D871A5D"/>
    <w:multiLevelType w:val="hybridMultilevel"/>
    <w:tmpl w:val="274A8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F97FC6"/>
    <w:multiLevelType w:val="multilevel"/>
    <w:tmpl w:val="B290C6F2"/>
    <w:lvl w:ilvl="0">
      <w:start w:val="1"/>
      <w:numFmt w:val="bullet"/>
      <w:lvlText w:val=""/>
      <w:lvlJc w:val="left"/>
      <w:pPr>
        <w:ind w:left="717" w:hanging="360"/>
      </w:pPr>
      <w:rPr>
        <w:rFonts w:ascii="Symbol" w:hAnsi="Symbol" w:hint="default"/>
      </w:rPr>
    </w:lvl>
    <w:lvl w:ilvl="1">
      <w:start w:val="1"/>
      <w:numFmt w:val="bullet"/>
      <w:lvlText w:val=""/>
      <w:lvlJc w:val="left"/>
      <w:pPr>
        <w:ind w:left="1077" w:hanging="360"/>
      </w:pPr>
      <w:rPr>
        <w:rFonts w:ascii="Symbol" w:hAnsi="Symbol" w:hint="default"/>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1959989368">
    <w:abstractNumId w:val="3"/>
  </w:num>
  <w:num w:numId="2" w16cid:durableId="1503352325">
    <w:abstractNumId w:val="12"/>
  </w:num>
  <w:num w:numId="3" w16cid:durableId="1421634575">
    <w:abstractNumId w:val="4"/>
  </w:num>
  <w:num w:numId="4" w16cid:durableId="433787871">
    <w:abstractNumId w:val="5"/>
  </w:num>
  <w:num w:numId="5" w16cid:durableId="1564638499">
    <w:abstractNumId w:val="11"/>
  </w:num>
  <w:num w:numId="6" w16cid:durableId="1238248970">
    <w:abstractNumId w:val="18"/>
  </w:num>
  <w:num w:numId="7" w16cid:durableId="1319504626">
    <w:abstractNumId w:val="39"/>
  </w:num>
  <w:num w:numId="8" w16cid:durableId="1744522872">
    <w:abstractNumId w:val="17"/>
  </w:num>
  <w:num w:numId="9" w16cid:durableId="1142111969">
    <w:abstractNumId w:val="37"/>
  </w:num>
  <w:num w:numId="10" w16cid:durableId="962661455">
    <w:abstractNumId w:val="32"/>
  </w:num>
  <w:num w:numId="11" w16cid:durableId="1561015382">
    <w:abstractNumId w:val="2"/>
  </w:num>
  <w:num w:numId="12" w16cid:durableId="3364560">
    <w:abstractNumId w:val="26"/>
  </w:num>
  <w:num w:numId="13" w16cid:durableId="878665656">
    <w:abstractNumId w:val="8"/>
  </w:num>
  <w:num w:numId="14" w16cid:durableId="1165047639">
    <w:abstractNumId w:val="24"/>
  </w:num>
  <w:num w:numId="15" w16cid:durableId="1814714879">
    <w:abstractNumId w:val="29"/>
  </w:num>
  <w:num w:numId="16" w16cid:durableId="1014453659">
    <w:abstractNumId w:val="38"/>
  </w:num>
  <w:num w:numId="17" w16cid:durableId="1110709070">
    <w:abstractNumId w:val="19"/>
  </w:num>
  <w:num w:numId="18" w16cid:durableId="736366804">
    <w:abstractNumId w:val="33"/>
  </w:num>
  <w:num w:numId="19" w16cid:durableId="955258309">
    <w:abstractNumId w:val="10"/>
  </w:num>
  <w:num w:numId="20" w16cid:durableId="179854114">
    <w:abstractNumId w:val="0"/>
  </w:num>
  <w:num w:numId="21" w16cid:durableId="1870952631">
    <w:abstractNumId w:val="16"/>
  </w:num>
  <w:num w:numId="22" w16cid:durableId="166871239">
    <w:abstractNumId w:val="25"/>
  </w:num>
  <w:num w:numId="23" w16cid:durableId="1269893189">
    <w:abstractNumId w:val="34"/>
  </w:num>
  <w:num w:numId="24" w16cid:durableId="336008462">
    <w:abstractNumId w:val="35"/>
  </w:num>
  <w:num w:numId="25" w16cid:durableId="1295480816">
    <w:abstractNumId w:val="31"/>
  </w:num>
  <w:num w:numId="26" w16cid:durableId="314840700">
    <w:abstractNumId w:val="20"/>
  </w:num>
  <w:num w:numId="27" w16cid:durableId="1862472225">
    <w:abstractNumId w:val="21"/>
  </w:num>
  <w:num w:numId="28" w16cid:durableId="515584264">
    <w:abstractNumId w:val="28"/>
  </w:num>
  <w:num w:numId="29" w16cid:durableId="1935938383">
    <w:abstractNumId w:val="6"/>
  </w:num>
  <w:num w:numId="30" w16cid:durableId="215239667">
    <w:abstractNumId w:val="7"/>
  </w:num>
  <w:num w:numId="31" w16cid:durableId="1303081039">
    <w:abstractNumId w:val="36"/>
  </w:num>
  <w:num w:numId="32" w16cid:durableId="1674599307">
    <w:abstractNumId w:val="9"/>
  </w:num>
  <w:num w:numId="33" w16cid:durableId="47532059">
    <w:abstractNumId w:val="30"/>
  </w:num>
  <w:num w:numId="34" w16cid:durableId="1471897742">
    <w:abstractNumId w:val="22"/>
  </w:num>
  <w:num w:numId="35" w16cid:durableId="1187139741">
    <w:abstractNumId w:val="23"/>
  </w:num>
  <w:num w:numId="36" w16cid:durableId="1975862914">
    <w:abstractNumId w:val="15"/>
  </w:num>
  <w:num w:numId="37" w16cid:durableId="304042616">
    <w:abstractNumId w:val="27"/>
  </w:num>
  <w:num w:numId="38" w16cid:durableId="1181503308">
    <w:abstractNumId w:val="14"/>
  </w:num>
  <w:num w:numId="39" w16cid:durableId="294875124">
    <w:abstractNumId w:val="13"/>
  </w:num>
  <w:num w:numId="40" w16cid:durableId="1161234677">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4E"/>
    <w:rsid w:val="0000042B"/>
    <w:rsid w:val="00002716"/>
    <w:rsid w:val="00002F34"/>
    <w:rsid w:val="00002F9A"/>
    <w:rsid w:val="00003180"/>
    <w:rsid w:val="00003472"/>
    <w:rsid w:val="00003DC5"/>
    <w:rsid w:val="00003E72"/>
    <w:rsid w:val="0000427F"/>
    <w:rsid w:val="00004871"/>
    <w:rsid w:val="0000498F"/>
    <w:rsid w:val="000055CF"/>
    <w:rsid w:val="00006395"/>
    <w:rsid w:val="000064F4"/>
    <w:rsid w:val="00006CDB"/>
    <w:rsid w:val="00006F80"/>
    <w:rsid w:val="00007EAA"/>
    <w:rsid w:val="000101A3"/>
    <w:rsid w:val="000101F8"/>
    <w:rsid w:val="000102C3"/>
    <w:rsid w:val="000104DC"/>
    <w:rsid w:val="00010DE7"/>
    <w:rsid w:val="00010F28"/>
    <w:rsid w:val="00011195"/>
    <w:rsid w:val="00011242"/>
    <w:rsid w:val="0001162E"/>
    <w:rsid w:val="00012353"/>
    <w:rsid w:val="0001250A"/>
    <w:rsid w:val="00012CA6"/>
    <w:rsid w:val="000130CD"/>
    <w:rsid w:val="00014742"/>
    <w:rsid w:val="00014804"/>
    <w:rsid w:val="00014829"/>
    <w:rsid w:val="00014DAB"/>
    <w:rsid w:val="00015638"/>
    <w:rsid w:val="0001567C"/>
    <w:rsid w:val="000160FA"/>
    <w:rsid w:val="00017593"/>
    <w:rsid w:val="00017930"/>
    <w:rsid w:val="0001795F"/>
    <w:rsid w:val="00020787"/>
    <w:rsid w:val="000209A4"/>
    <w:rsid w:val="00021BFC"/>
    <w:rsid w:val="00021EA6"/>
    <w:rsid w:val="000221CA"/>
    <w:rsid w:val="000224BB"/>
    <w:rsid w:val="0002283B"/>
    <w:rsid w:val="00022A62"/>
    <w:rsid w:val="000230A4"/>
    <w:rsid w:val="0002369C"/>
    <w:rsid w:val="00023762"/>
    <w:rsid w:val="00023C40"/>
    <w:rsid w:val="000245E8"/>
    <w:rsid w:val="00024BAE"/>
    <w:rsid w:val="00024CBE"/>
    <w:rsid w:val="0002524E"/>
    <w:rsid w:val="00025803"/>
    <w:rsid w:val="0002608A"/>
    <w:rsid w:val="000264C7"/>
    <w:rsid w:val="000268A3"/>
    <w:rsid w:val="00026A3E"/>
    <w:rsid w:val="00026D75"/>
    <w:rsid w:val="00030B51"/>
    <w:rsid w:val="00031493"/>
    <w:rsid w:val="0003159C"/>
    <w:rsid w:val="00034432"/>
    <w:rsid w:val="000354B5"/>
    <w:rsid w:val="00035702"/>
    <w:rsid w:val="00035CFA"/>
    <w:rsid w:val="000368D3"/>
    <w:rsid w:val="00037D16"/>
    <w:rsid w:val="00040AFF"/>
    <w:rsid w:val="00040E5C"/>
    <w:rsid w:val="0004255D"/>
    <w:rsid w:val="00042638"/>
    <w:rsid w:val="00043527"/>
    <w:rsid w:val="000438CA"/>
    <w:rsid w:val="000439F2"/>
    <w:rsid w:val="00043F62"/>
    <w:rsid w:val="000441BB"/>
    <w:rsid w:val="00044E94"/>
    <w:rsid w:val="0004524F"/>
    <w:rsid w:val="000455E9"/>
    <w:rsid w:val="00045CD3"/>
    <w:rsid w:val="00045D86"/>
    <w:rsid w:val="00046313"/>
    <w:rsid w:val="00046BC6"/>
    <w:rsid w:val="00046C33"/>
    <w:rsid w:val="00047495"/>
    <w:rsid w:val="0005026C"/>
    <w:rsid w:val="00050DEC"/>
    <w:rsid w:val="00050E93"/>
    <w:rsid w:val="00051588"/>
    <w:rsid w:val="00051FA1"/>
    <w:rsid w:val="000521DF"/>
    <w:rsid w:val="00052626"/>
    <w:rsid w:val="000526B8"/>
    <w:rsid w:val="00053D60"/>
    <w:rsid w:val="000545AB"/>
    <w:rsid w:val="000548B1"/>
    <w:rsid w:val="0005530B"/>
    <w:rsid w:val="00055887"/>
    <w:rsid w:val="00056050"/>
    <w:rsid w:val="00056CBA"/>
    <w:rsid w:val="00056D14"/>
    <w:rsid w:val="0005736B"/>
    <w:rsid w:val="000574A7"/>
    <w:rsid w:val="00057706"/>
    <w:rsid w:val="00060141"/>
    <w:rsid w:val="00060FBF"/>
    <w:rsid w:val="000619A1"/>
    <w:rsid w:val="00061E5F"/>
    <w:rsid w:val="00061F45"/>
    <w:rsid w:val="0006229B"/>
    <w:rsid w:val="0006273D"/>
    <w:rsid w:val="00062A94"/>
    <w:rsid w:val="00062C55"/>
    <w:rsid w:val="00062E80"/>
    <w:rsid w:val="0006376B"/>
    <w:rsid w:val="00063E6B"/>
    <w:rsid w:val="00063FD8"/>
    <w:rsid w:val="00064817"/>
    <w:rsid w:val="00065423"/>
    <w:rsid w:val="000659A9"/>
    <w:rsid w:val="00065A0E"/>
    <w:rsid w:val="00066F9C"/>
    <w:rsid w:val="00067412"/>
    <w:rsid w:val="000677B0"/>
    <w:rsid w:val="000678B6"/>
    <w:rsid w:val="0007051C"/>
    <w:rsid w:val="00070C6D"/>
    <w:rsid w:val="000720C2"/>
    <w:rsid w:val="0007278E"/>
    <w:rsid w:val="00072ACC"/>
    <w:rsid w:val="00072B8F"/>
    <w:rsid w:val="00072D5F"/>
    <w:rsid w:val="0007329E"/>
    <w:rsid w:val="000734D6"/>
    <w:rsid w:val="00073677"/>
    <w:rsid w:val="00073A8B"/>
    <w:rsid w:val="00073DA4"/>
    <w:rsid w:val="00075989"/>
    <w:rsid w:val="00075CA7"/>
    <w:rsid w:val="00076EFD"/>
    <w:rsid w:val="00077203"/>
    <w:rsid w:val="00077AC2"/>
    <w:rsid w:val="000805FB"/>
    <w:rsid w:val="00080848"/>
    <w:rsid w:val="00080AC4"/>
    <w:rsid w:val="00080B94"/>
    <w:rsid w:val="00080F26"/>
    <w:rsid w:val="00080FD9"/>
    <w:rsid w:val="000817FE"/>
    <w:rsid w:val="0008225A"/>
    <w:rsid w:val="00082368"/>
    <w:rsid w:val="000827B4"/>
    <w:rsid w:val="000828F2"/>
    <w:rsid w:val="00082A06"/>
    <w:rsid w:val="00083122"/>
    <w:rsid w:val="0008397B"/>
    <w:rsid w:val="00083A40"/>
    <w:rsid w:val="00083D18"/>
    <w:rsid w:val="00083EEC"/>
    <w:rsid w:val="000851AB"/>
    <w:rsid w:val="0008659C"/>
    <w:rsid w:val="000865B7"/>
    <w:rsid w:val="00086686"/>
    <w:rsid w:val="00086925"/>
    <w:rsid w:val="00086FC1"/>
    <w:rsid w:val="00087384"/>
    <w:rsid w:val="00090215"/>
    <w:rsid w:val="00090ED1"/>
    <w:rsid w:val="00090F54"/>
    <w:rsid w:val="00091DA9"/>
    <w:rsid w:val="00092459"/>
    <w:rsid w:val="00092B08"/>
    <w:rsid w:val="00092CFD"/>
    <w:rsid w:val="00093A66"/>
    <w:rsid w:val="0009404E"/>
    <w:rsid w:val="00094703"/>
    <w:rsid w:val="000948E6"/>
    <w:rsid w:val="000956FC"/>
    <w:rsid w:val="0009596F"/>
    <w:rsid w:val="00095AD8"/>
    <w:rsid w:val="00095E0F"/>
    <w:rsid w:val="00096F23"/>
    <w:rsid w:val="00096FB1"/>
    <w:rsid w:val="00097368"/>
    <w:rsid w:val="000978CC"/>
    <w:rsid w:val="000979FD"/>
    <w:rsid w:val="00097DF5"/>
    <w:rsid w:val="000A0607"/>
    <w:rsid w:val="000A1245"/>
    <w:rsid w:val="000A1638"/>
    <w:rsid w:val="000A249D"/>
    <w:rsid w:val="000A37F9"/>
    <w:rsid w:val="000A5AF5"/>
    <w:rsid w:val="000A5F45"/>
    <w:rsid w:val="000A642E"/>
    <w:rsid w:val="000A7D42"/>
    <w:rsid w:val="000A7DCC"/>
    <w:rsid w:val="000A7ED1"/>
    <w:rsid w:val="000ADFCA"/>
    <w:rsid w:val="000B0331"/>
    <w:rsid w:val="000B05DE"/>
    <w:rsid w:val="000B09CF"/>
    <w:rsid w:val="000B1B47"/>
    <w:rsid w:val="000B24F7"/>
    <w:rsid w:val="000B262B"/>
    <w:rsid w:val="000B2A2B"/>
    <w:rsid w:val="000B3980"/>
    <w:rsid w:val="000B3B4A"/>
    <w:rsid w:val="000B3F01"/>
    <w:rsid w:val="000B42EF"/>
    <w:rsid w:val="000B43BD"/>
    <w:rsid w:val="000B457D"/>
    <w:rsid w:val="000B49CD"/>
    <w:rsid w:val="000B4CC4"/>
    <w:rsid w:val="000B5567"/>
    <w:rsid w:val="000B58C1"/>
    <w:rsid w:val="000B599F"/>
    <w:rsid w:val="000B5F21"/>
    <w:rsid w:val="000B7276"/>
    <w:rsid w:val="000B73E9"/>
    <w:rsid w:val="000B7454"/>
    <w:rsid w:val="000B78F9"/>
    <w:rsid w:val="000C05F4"/>
    <w:rsid w:val="000C07D1"/>
    <w:rsid w:val="000C0EF4"/>
    <w:rsid w:val="000C165A"/>
    <w:rsid w:val="000C1675"/>
    <w:rsid w:val="000C188D"/>
    <w:rsid w:val="000C1A19"/>
    <w:rsid w:val="000C1C80"/>
    <w:rsid w:val="000C2E2B"/>
    <w:rsid w:val="000C3040"/>
    <w:rsid w:val="000C363C"/>
    <w:rsid w:val="000C3826"/>
    <w:rsid w:val="000C3CCF"/>
    <w:rsid w:val="000C4579"/>
    <w:rsid w:val="000C674E"/>
    <w:rsid w:val="000C67C6"/>
    <w:rsid w:val="000C796E"/>
    <w:rsid w:val="000D0871"/>
    <w:rsid w:val="000D11D1"/>
    <w:rsid w:val="000D3A9E"/>
    <w:rsid w:val="000D4441"/>
    <w:rsid w:val="000D4A52"/>
    <w:rsid w:val="000D4F03"/>
    <w:rsid w:val="000D6B3B"/>
    <w:rsid w:val="000D6D04"/>
    <w:rsid w:val="000D6DDA"/>
    <w:rsid w:val="000D70BC"/>
    <w:rsid w:val="000D710F"/>
    <w:rsid w:val="000D7936"/>
    <w:rsid w:val="000D7B1C"/>
    <w:rsid w:val="000D7D40"/>
    <w:rsid w:val="000D7F24"/>
    <w:rsid w:val="000E0312"/>
    <w:rsid w:val="000E0409"/>
    <w:rsid w:val="000E12F1"/>
    <w:rsid w:val="000E12F2"/>
    <w:rsid w:val="000E2325"/>
    <w:rsid w:val="000E2769"/>
    <w:rsid w:val="000E29F9"/>
    <w:rsid w:val="000E2A05"/>
    <w:rsid w:val="000E2CE8"/>
    <w:rsid w:val="000E2EFA"/>
    <w:rsid w:val="000E2F66"/>
    <w:rsid w:val="000E349E"/>
    <w:rsid w:val="000E3827"/>
    <w:rsid w:val="000E3881"/>
    <w:rsid w:val="000E4C8D"/>
    <w:rsid w:val="000E584A"/>
    <w:rsid w:val="000E5D22"/>
    <w:rsid w:val="000E5FAA"/>
    <w:rsid w:val="000E62D6"/>
    <w:rsid w:val="000E6657"/>
    <w:rsid w:val="000E6A8D"/>
    <w:rsid w:val="000E7197"/>
    <w:rsid w:val="000E7960"/>
    <w:rsid w:val="000F10A3"/>
    <w:rsid w:val="000F1888"/>
    <w:rsid w:val="000F1AAF"/>
    <w:rsid w:val="000F1E80"/>
    <w:rsid w:val="000F2329"/>
    <w:rsid w:val="000F3946"/>
    <w:rsid w:val="000F3B4A"/>
    <w:rsid w:val="000F4620"/>
    <w:rsid w:val="000F5477"/>
    <w:rsid w:val="000F62A2"/>
    <w:rsid w:val="000F6961"/>
    <w:rsid w:val="000F6EC7"/>
    <w:rsid w:val="000F795E"/>
    <w:rsid w:val="00100CBC"/>
    <w:rsid w:val="001012DC"/>
    <w:rsid w:val="00101848"/>
    <w:rsid w:val="00102852"/>
    <w:rsid w:val="00104A39"/>
    <w:rsid w:val="001050DF"/>
    <w:rsid w:val="0010558B"/>
    <w:rsid w:val="001057C5"/>
    <w:rsid w:val="0010584B"/>
    <w:rsid w:val="00105B66"/>
    <w:rsid w:val="00105D0B"/>
    <w:rsid w:val="00105D6F"/>
    <w:rsid w:val="001071DD"/>
    <w:rsid w:val="00110114"/>
    <w:rsid w:val="00110D21"/>
    <w:rsid w:val="00111311"/>
    <w:rsid w:val="001119BC"/>
    <w:rsid w:val="0011207E"/>
    <w:rsid w:val="00112341"/>
    <w:rsid w:val="00112AFF"/>
    <w:rsid w:val="00113B71"/>
    <w:rsid w:val="00113CEA"/>
    <w:rsid w:val="001142D1"/>
    <w:rsid w:val="00114C8E"/>
    <w:rsid w:val="001154E0"/>
    <w:rsid w:val="00116657"/>
    <w:rsid w:val="0011676B"/>
    <w:rsid w:val="00116A33"/>
    <w:rsid w:val="00116AD9"/>
    <w:rsid w:val="00116CFB"/>
    <w:rsid w:val="00116DEF"/>
    <w:rsid w:val="001175F5"/>
    <w:rsid w:val="00117685"/>
    <w:rsid w:val="0012049F"/>
    <w:rsid w:val="00120987"/>
    <w:rsid w:val="00121D59"/>
    <w:rsid w:val="00122629"/>
    <w:rsid w:val="00122728"/>
    <w:rsid w:val="00122BE6"/>
    <w:rsid w:val="00122CD2"/>
    <w:rsid w:val="00122D3C"/>
    <w:rsid w:val="00122EE5"/>
    <w:rsid w:val="001244D4"/>
    <w:rsid w:val="00124B2A"/>
    <w:rsid w:val="001250F0"/>
    <w:rsid w:val="0012577A"/>
    <w:rsid w:val="00125CCB"/>
    <w:rsid w:val="00125D88"/>
    <w:rsid w:val="00125DE4"/>
    <w:rsid w:val="00125FAF"/>
    <w:rsid w:val="001263A3"/>
    <w:rsid w:val="001271DD"/>
    <w:rsid w:val="00130A40"/>
    <w:rsid w:val="00130B23"/>
    <w:rsid w:val="00131A60"/>
    <w:rsid w:val="00131CD9"/>
    <w:rsid w:val="001326F3"/>
    <w:rsid w:val="00132860"/>
    <w:rsid w:val="00132BA1"/>
    <w:rsid w:val="0013344C"/>
    <w:rsid w:val="00133611"/>
    <w:rsid w:val="00133902"/>
    <w:rsid w:val="00134033"/>
    <w:rsid w:val="0013449E"/>
    <w:rsid w:val="00134522"/>
    <w:rsid w:val="00134916"/>
    <w:rsid w:val="00134C4C"/>
    <w:rsid w:val="001357EE"/>
    <w:rsid w:val="00136012"/>
    <w:rsid w:val="00136560"/>
    <w:rsid w:val="001367F9"/>
    <w:rsid w:val="001368FF"/>
    <w:rsid w:val="00136CC4"/>
    <w:rsid w:val="00136FCF"/>
    <w:rsid w:val="0013705C"/>
    <w:rsid w:val="001376A9"/>
    <w:rsid w:val="00140313"/>
    <w:rsid w:val="001403F4"/>
    <w:rsid w:val="00140A3B"/>
    <w:rsid w:val="00140FB8"/>
    <w:rsid w:val="00141ACD"/>
    <w:rsid w:val="001434D5"/>
    <w:rsid w:val="00143C03"/>
    <w:rsid w:val="0014479F"/>
    <w:rsid w:val="00144C34"/>
    <w:rsid w:val="00144F47"/>
    <w:rsid w:val="0014508C"/>
    <w:rsid w:val="001452AC"/>
    <w:rsid w:val="001452B1"/>
    <w:rsid w:val="00145E40"/>
    <w:rsid w:val="00146FBF"/>
    <w:rsid w:val="001477E3"/>
    <w:rsid w:val="001500AF"/>
    <w:rsid w:val="00150353"/>
    <w:rsid w:val="001505C2"/>
    <w:rsid w:val="00150806"/>
    <w:rsid w:val="00150853"/>
    <w:rsid w:val="00150B0C"/>
    <w:rsid w:val="00151365"/>
    <w:rsid w:val="0015164A"/>
    <w:rsid w:val="0015172B"/>
    <w:rsid w:val="00151942"/>
    <w:rsid w:val="00152DD6"/>
    <w:rsid w:val="00152FBF"/>
    <w:rsid w:val="001534B2"/>
    <w:rsid w:val="001539D6"/>
    <w:rsid w:val="001544BB"/>
    <w:rsid w:val="00154DB1"/>
    <w:rsid w:val="001550B6"/>
    <w:rsid w:val="0015526D"/>
    <w:rsid w:val="00155342"/>
    <w:rsid w:val="00155787"/>
    <w:rsid w:val="001557B8"/>
    <w:rsid w:val="0015661F"/>
    <w:rsid w:val="00156A49"/>
    <w:rsid w:val="00156C8F"/>
    <w:rsid w:val="00157005"/>
    <w:rsid w:val="001573B1"/>
    <w:rsid w:val="0015754D"/>
    <w:rsid w:val="00157D4F"/>
    <w:rsid w:val="001601BC"/>
    <w:rsid w:val="00160745"/>
    <w:rsid w:val="00160BFB"/>
    <w:rsid w:val="00160D0F"/>
    <w:rsid w:val="00161441"/>
    <w:rsid w:val="00162CAD"/>
    <w:rsid w:val="0016305A"/>
    <w:rsid w:val="00163158"/>
    <w:rsid w:val="00163CB0"/>
    <w:rsid w:val="00163F04"/>
    <w:rsid w:val="00164076"/>
    <w:rsid w:val="00164BA0"/>
    <w:rsid w:val="00165513"/>
    <w:rsid w:val="00165844"/>
    <w:rsid w:val="00165B55"/>
    <w:rsid w:val="001663F2"/>
    <w:rsid w:val="0016658E"/>
    <w:rsid w:val="0016667D"/>
    <w:rsid w:val="00166864"/>
    <w:rsid w:val="00166FA3"/>
    <w:rsid w:val="00167508"/>
    <w:rsid w:val="0016774B"/>
    <w:rsid w:val="00167A2E"/>
    <w:rsid w:val="00167CE1"/>
    <w:rsid w:val="001705C5"/>
    <w:rsid w:val="00171094"/>
    <w:rsid w:val="00171E01"/>
    <w:rsid w:val="001720E1"/>
    <w:rsid w:val="0017243D"/>
    <w:rsid w:val="001724CD"/>
    <w:rsid w:val="00172F72"/>
    <w:rsid w:val="0017343B"/>
    <w:rsid w:val="00173754"/>
    <w:rsid w:val="00174527"/>
    <w:rsid w:val="00174A15"/>
    <w:rsid w:val="00174E50"/>
    <w:rsid w:val="0017571A"/>
    <w:rsid w:val="00176086"/>
    <w:rsid w:val="00176832"/>
    <w:rsid w:val="0017733D"/>
    <w:rsid w:val="0017735B"/>
    <w:rsid w:val="001801E9"/>
    <w:rsid w:val="00181094"/>
    <w:rsid w:val="00181110"/>
    <w:rsid w:val="00181745"/>
    <w:rsid w:val="001827DC"/>
    <w:rsid w:val="0018291D"/>
    <w:rsid w:val="0018348C"/>
    <w:rsid w:val="0018366F"/>
    <w:rsid w:val="001838F9"/>
    <w:rsid w:val="00183B25"/>
    <w:rsid w:val="0018415A"/>
    <w:rsid w:val="00184369"/>
    <w:rsid w:val="0018575F"/>
    <w:rsid w:val="001864FD"/>
    <w:rsid w:val="00186B5D"/>
    <w:rsid w:val="00186BC1"/>
    <w:rsid w:val="00187044"/>
    <w:rsid w:val="00187231"/>
    <w:rsid w:val="00190370"/>
    <w:rsid w:val="00190501"/>
    <w:rsid w:val="00190676"/>
    <w:rsid w:val="001915D3"/>
    <w:rsid w:val="00191714"/>
    <w:rsid w:val="00192BD5"/>
    <w:rsid w:val="00192E7C"/>
    <w:rsid w:val="00192F5A"/>
    <w:rsid w:val="001937FE"/>
    <w:rsid w:val="00193FDB"/>
    <w:rsid w:val="0019443C"/>
    <w:rsid w:val="00194446"/>
    <w:rsid w:val="0019565C"/>
    <w:rsid w:val="00196B70"/>
    <w:rsid w:val="0019705C"/>
    <w:rsid w:val="00197294"/>
    <w:rsid w:val="00197386"/>
    <w:rsid w:val="001973C8"/>
    <w:rsid w:val="001A0E77"/>
    <w:rsid w:val="001A12F6"/>
    <w:rsid w:val="001A141A"/>
    <w:rsid w:val="001A161E"/>
    <w:rsid w:val="001A19BD"/>
    <w:rsid w:val="001A2410"/>
    <w:rsid w:val="001A2432"/>
    <w:rsid w:val="001A2860"/>
    <w:rsid w:val="001A303A"/>
    <w:rsid w:val="001A3084"/>
    <w:rsid w:val="001A3383"/>
    <w:rsid w:val="001A3A86"/>
    <w:rsid w:val="001A3D0D"/>
    <w:rsid w:val="001A45A9"/>
    <w:rsid w:val="001A4D8A"/>
    <w:rsid w:val="001A541D"/>
    <w:rsid w:val="001A5EF8"/>
    <w:rsid w:val="001A60A1"/>
    <w:rsid w:val="001A60AB"/>
    <w:rsid w:val="001B0484"/>
    <w:rsid w:val="001B089D"/>
    <w:rsid w:val="001B165E"/>
    <w:rsid w:val="001B16B2"/>
    <w:rsid w:val="001B23D8"/>
    <w:rsid w:val="001B2BF4"/>
    <w:rsid w:val="001B311D"/>
    <w:rsid w:val="001B3146"/>
    <w:rsid w:val="001B3167"/>
    <w:rsid w:val="001B3FD7"/>
    <w:rsid w:val="001B4078"/>
    <w:rsid w:val="001B4833"/>
    <w:rsid w:val="001B5D83"/>
    <w:rsid w:val="001B5FF2"/>
    <w:rsid w:val="001B6430"/>
    <w:rsid w:val="001B6516"/>
    <w:rsid w:val="001B65CA"/>
    <w:rsid w:val="001B6BF7"/>
    <w:rsid w:val="001C062A"/>
    <w:rsid w:val="001C0A93"/>
    <w:rsid w:val="001C127F"/>
    <w:rsid w:val="001C1A0D"/>
    <w:rsid w:val="001C2600"/>
    <w:rsid w:val="001C2821"/>
    <w:rsid w:val="001C2C3D"/>
    <w:rsid w:val="001C2EB2"/>
    <w:rsid w:val="001C37E9"/>
    <w:rsid w:val="001C3EF0"/>
    <w:rsid w:val="001C445A"/>
    <w:rsid w:val="001C493F"/>
    <w:rsid w:val="001C4F4B"/>
    <w:rsid w:val="001C5418"/>
    <w:rsid w:val="001C5710"/>
    <w:rsid w:val="001C5836"/>
    <w:rsid w:val="001C59D6"/>
    <w:rsid w:val="001C5E54"/>
    <w:rsid w:val="001C6515"/>
    <w:rsid w:val="001C7517"/>
    <w:rsid w:val="001C7E7E"/>
    <w:rsid w:val="001D001C"/>
    <w:rsid w:val="001D04A3"/>
    <w:rsid w:val="001D0F85"/>
    <w:rsid w:val="001D1315"/>
    <w:rsid w:val="001D16B3"/>
    <w:rsid w:val="001D186C"/>
    <w:rsid w:val="001D3577"/>
    <w:rsid w:val="001D43AC"/>
    <w:rsid w:val="001D4C56"/>
    <w:rsid w:val="001D5B28"/>
    <w:rsid w:val="001D5C1D"/>
    <w:rsid w:val="001D62E1"/>
    <w:rsid w:val="001D6E03"/>
    <w:rsid w:val="001D6E77"/>
    <w:rsid w:val="001E0400"/>
    <w:rsid w:val="001E0CA9"/>
    <w:rsid w:val="001E0D3B"/>
    <w:rsid w:val="001E0E4C"/>
    <w:rsid w:val="001E0EED"/>
    <w:rsid w:val="001E14E7"/>
    <w:rsid w:val="001E15E2"/>
    <w:rsid w:val="001E15FC"/>
    <w:rsid w:val="001E22CC"/>
    <w:rsid w:val="001E2519"/>
    <w:rsid w:val="001E3C20"/>
    <w:rsid w:val="001E65A9"/>
    <w:rsid w:val="001E6F6E"/>
    <w:rsid w:val="001E73F7"/>
    <w:rsid w:val="001E78B0"/>
    <w:rsid w:val="001E7AFA"/>
    <w:rsid w:val="001E7E61"/>
    <w:rsid w:val="001F05E4"/>
    <w:rsid w:val="001F0BA0"/>
    <w:rsid w:val="001F0BE9"/>
    <w:rsid w:val="001F1340"/>
    <w:rsid w:val="001F143C"/>
    <w:rsid w:val="001F156D"/>
    <w:rsid w:val="001F1C59"/>
    <w:rsid w:val="001F1D6E"/>
    <w:rsid w:val="001F24DA"/>
    <w:rsid w:val="001F33CC"/>
    <w:rsid w:val="001F415F"/>
    <w:rsid w:val="001F4D10"/>
    <w:rsid w:val="001F4D6D"/>
    <w:rsid w:val="001F5DB2"/>
    <w:rsid w:val="001F61E0"/>
    <w:rsid w:val="001F743E"/>
    <w:rsid w:val="001F7EF1"/>
    <w:rsid w:val="002012F1"/>
    <w:rsid w:val="0020137F"/>
    <w:rsid w:val="0020189C"/>
    <w:rsid w:val="002021E4"/>
    <w:rsid w:val="00202C75"/>
    <w:rsid w:val="00203AB8"/>
    <w:rsid w:val="00204106"/>
    <w:rsid w:val="00204B87"/>
    <w:rsid w:val="002050D7"/>
    <w:rsid w:val="0020574C"/>
    <w:rsid w:val="00205ACA"/>
    <w:rsid w:val="00205C07"/>
    <w:rsid w:val="00205F35"/>
    <w:rsid w:val="00206412"/>
    <w:rsid w:val="0020641B"/>
    <w:rsid w:val="002068E0"/>
    <w:rsid w:val="00206C9F"/>
    <w:rsid w:val="002070FE"/>
    <w:rsid w:val="00207BDD"/>
    <w:rsid w:val="00207C62"/>
    <w:rsid w:val="0021038A"/>
    <w:rsid w:val="00210559"/>
    <w:rsid w:val="00210C16"/>
    <w:rsid w:val="00210E6A"/>
    <w:rsid w:val="00211A1B"/>
    <w:rsid w:val="00211AFD"/>
    <w:rsid w:val="00211B72"/>
    <w:rsid w:val="00211C08"/>
    <w:rsid w:val="00211C9D"/>
    <w:rsid w:val="00211DB7"/>
    <w:rsid w:val="0021237B"/>
    <w:rsid w:val="00212A80"/>
    <w:rsid w:val="002131DC"/>
    <w:rsid w:val="002132DF"/>
    <w:rsid w:val="00213498"/>
    <w:rsid w:val="00213649"/>
    <w:rsid w:val="0021406B"/>
    <w:rsid w:val="0021444E"/>
    <w:rsid w:val="002145B6"/>
    <w:rsid w:val="00215590"/>
    <w:rsid w:val="00215F17"/>
    <w:rsid w:val="00215FB7"/>
    <w:rsid w:val="00216F4F"/>
    <w:rsid w:val="0021715B"/>
    <w:rsid w:val="00217362"/>
    <w:rsid w:val="002173C6"/>
    <w:rsid w:val="00217A83"/>
    <w:rsid w:val="00217C29"/>
    <w:rsid w:val="00217D7B"/>
    <w:rsid w:val="00217FAD"/>
    <w:rsid w:val="002202A1"/>
    <w:rsid w:val="002206D1"/>
    <w:rsid w:val="00220FC6"/>
    <w:rsid w:val="00221439"/>
    <w:rsid w:val="00221493"/>
    <w:rsid w:val="0022186F"/>
    <w:rsid w:val="00221FDE"/>
    <w:rsid w:val="002224E7"/>
    <w:rsid w:val="00222514"/>
    <w:rsid w:val="002235D6"/>
    <w:rsid w:val="00223625"/>
    <w:rsid w:val="002236B8"/>
    <w:rsid w:val="00223A2F"/>
    <w:rsid w:val="00223C67"/>
    <w:rsid w:val="00223F87"/>
    <w:rsid w:val="00224993"/>
    <w:rsid w:val="0022554D"/>
    <w:rsid w:val="00225F0D"/>
    <w:rsid w:val="00225F9F"/>
    <w:rsid w:val="00226713"/>
    <w:rsid w:val="002268E8"/>
    <w:rsid w:val="00226DD0"/>
    <w:rsid w:val="00230269"/>
    <w:rsid w:val="0023036A"/>
    <w:rsid w:val="00230980"/>
    <w:rsid w:val="00230D6B"/>
    <w:rsid w:val="00230FD8"/>
    <w:rsid w:val="002313FC"/>
    <w:rsid w:val="00231C30"/>
    <w:rsid w:val="00231F0E"/>
    <w:rsid w:val="002322D0"/>
    <w:rsid w:val="002323CF"/>
    <w:rsid w:val="00232D6D"/>
    <w:rsid w:val="002330C1"/>
    <w:rsid w:val="002340A9"/>
    <w:rsid w:val="0023492C"/>
    <w:rsid w:val="00234BD1"/>
    <w:rsid w:val="00235BAF"/>
    <w:rsid w:val="00236133"/>
    <w:rsid w:val="00236287"/>
    <w:rsid w:val="00236A94"/>
    <w:rsid w:val="00236CB3"/>
    <w:rsid w:val="00236D3F"/>
    <w:rsid w:val="00237051"/>
    <w:rsid w:val="00237158"/>
    <w:rsid w:val="00237637"/>
    <w:rsid w:val="00237FEF"/>
    <w:rsid w:val="00240163"/>
    <w:rsid w:val="00242125"/>
    <w:rsid w:val="0024278C"/>
    <w:rsid w:val="00243FB6"/>
    <w:rsid w:val="00244593"/>
    <w:rsid w:val="002458DB"/>
    <w:rsid w:val="0024690E"/>
    <w:rsid w:val="00246CC7"/>
    <w:rsid w:val="00246F52"/>
    <w:rsid w:val="00247040"/>
    <w:rsid w:val="002471A7"/>
    <w:rsid w:val="0024741B"/>
    <w:rsid w:val="00247867"/>
    <w:rsid w:val="00251A67"/>
    <w:rsid w:val="002521DB"/>
    <w:rsid w:val="00252C0F"/>
    <w:rsid w:val="00252CD7"/>
    <w:rsid w:val="0025344B"/>
    <w:rsid w:val="0025388D"/>
    <w:rsid w:val="00254066"/>
    <w:rsid w:val="00254B39"/>
    <w:rsid w:val="00254EB6"/>
    <w:rsid w:val="00255C6B"/>
    <w:rsid w:val="00256BBE"/>
    <w:rsid w:val="00257CED"/>
    <w:rsid w:val="00257D05"/>
    <w:rsid w:val="00262425"/>
    <w:rsid w:val="002627E2"/>
    <w:rsid w:val="002632AF"/>
    <w:rsid w:val="00263801"/>
    <w:rsid w:val="00263ACC"/>
    <w:rsid w:val="00264B4C"/>
    <w:rsid w:val="00264BCF"/>
    <w:rsid w:val="00265032"/>
    <w:rsid w:val="0026513D"/>
    <w:rsid w:val="002654B0"/>
    <w:rsid w:val="0026550E"/>
    <w:rsid w:val="002664A5"/>
    <w:rsid w:val="002666C6"/>
    <w:rsid w:val="0026697B"/>
    <w:rsid w:val="00267001"/>
    <w:rsid w:val="00267AC4"/>
    <w:rsid w:val="00270499"/>
    <w:rsid w:val="00270D1A"/>
    <w:rsid w:val="00270E37"/>
    <w:rsid w:val="002712D6"/>
    <w:rsid w:val="002726F3"/>
    <w:rsid w:val="00273231"/>
    <w:rsid w:val="00273BCF"/>
    <w:rsid w:val="00273DBF"/>
    <w:rsid w:val="00274CD0"/>
    <w:rsid w:val="00276E2E"/>
    <w:rsid w:val="00277638"/>
    <w:rsid w:val="002807A3"/>
    <w:rsid w:val="00280BBC"/>
    <w:rsid w:val="00280E71"/>
    <w:rsid w:val="002810F9"/>
    <w:rsid w:val="0028132B"/>
    <w:rsid w:val="00281485"/>
    <w:rsid w:val="002815CF"/>
    <w:rsid w:val="0028179E"/>
    <w:rsid w:val="00281B0A"/>
    <w:rsid w:val="00282D66"/>
    <w:rsid w:val="00283096"/>
    <w:rsid w:val="00283C6A"/>
    <w:rsid w:val="00284AC4"/>
    <w:rsid w:val="00284C02"/>
    <w:rsid w:val="00284DA7"/>
    <w:rsid w:val="00285155"/>
    <w:rsid w:val="00286176"/>
    <w:rsid w:val="00286386"/>
    <w:rsid w:val="002863F0"/>
    <w:rsid w:val="00286443"/>
    <w:rsid w:val="00286C2D"/>
    <w:rsid w:val="0029056E"/>
    <w:rsid w:val="002909B1"/>
    <w:rsid w:val="0029118A"/>
    <w:rsid w:val="002915F5"/>
    <w:rsid w:val="00291733"/>
    <w:rsid w:val="00293CB4"/>
    <w:rsid w:val="0029468C"/>
    <w:rsid w:val="00294A8F"/>
    <w:rsid w:val="002951CE"/>
    <w:rsid w:val="002954AF"/>
    <w:rsid w:val="002957BD"/>
    <w:rsid w:val="0029587C"/>
    <w:rsid w:val="00296098"/>
    <w:rsid w:val="0029641A"/>
    <w:rsid w:val="00296555"/>
    <w:rsid w:val="00297EA5"/>
    <w:rsid w:val="002A0763"/>
    <w:rsid w:val="002A0FCD"/>
    <w:rsid w:val="002A10B5"/>
    <w:rsid w:val="002A192C"/>
    <w:rsid w:val="002A19FD"/>
    <w:rsid w:val="002A1C1F"/>
    <w:rsid w:val="002A1C45"/>
    <w:rsid w:val="002A29B4"/>
    <w:rsid w:val="002A2EF4"/>
    <w:rsid w:val="002A3003"/>
    <w:rsid w:val="002A30CD"/>
    <w:rsid w:val="002A325E"/>
    <w:rsid w:val="002A3549"/>
    <w:rsid w:val="002A3D8C"/>
    <w:rsid w:val="002A491D"/>
    <w:rsid w:val="002A6604"/>
    <w:rsid w:val="002A6F0E"/>
    <w:rsid w:val="002A7528"/>
    <w:rsid w:val="002A77A3"/>
    <w:rsid w:val="002A7A28"/>
    <w:rsid w:val="002A7FC3"/>
    <w:rsid w:val="002B0F3D"/>
    <w:rsid w:val="002B1EB1"/>
    <w:rsid w:val="002B1FA6"/>
    <w:rsid w:val="002B2508"/>
    <w:rsid w:val="002B27EF"/>
    <w:rsid w:val="002B2E74"/>
    <w:rsid w:val="002B31E7"/>
    <w:rsid w:val="002B3692"/>
    <w:rsid w:val="002B3C5B"/>
    <w:rsid w:val="002B3CED"/>
    <w:rsid w:val="002B4411"/>
    <w:rsid w:val="002B5447"/>
    <w:rsid w:val="002B56D7"/>
    <w:rsid w:val="002B5A00"/>
    <w:rsid w:val="002B66FC"/>
    <w:rsid w:val="002B6824"/>
    <w:rsid w:val="002B7D5F"/>
    <w:rsid w:val="002C0CBC"/>
    <w:rsid w:val="002C20EC"/>
    <w:rsid w:val="002C36A0"/>
    <w:rsid w:val="002C382A"/>
    <w:rsid w:val="002C390F"/>
    <w:rsid w:val="002C3A0A"/>
    <w:rsid w:val="002C3D2C"/>
    <w:rsid w:val="002C4010"/>
    <w:rsid w:val="002C41D9"/>
    <w:rsid w:val="002C42A5"/>
    <w:rsid w:val="002C4483"/>
    <w:rsid w:val="002C4953"/>
    <w:rsid w:val="002C4E57"/>
    <w:rsid w:val="002C4E5D"/>
    <w:rsid w:val="002C4FD4"/>
    <w:rsid w:val="002C54A8"/>
    <w:rsid w:val="002C54D8"/>
    <w:rsid w:val="002C600B"/>
    <w:rsid w:val="002C60B0"/>
    <w:rsid w:val="002C6201"/>
    <w:rsid w:val="002C6327"/>
    <w:rsid w:val="002C6F74"/>
    <w:rsid w:val="002C6FE5"/>
    <w:rsid w:val="002D0B97"/>
    <w:rsid w:val="002D25CD"/>
    <w:rsid w:val="002D266C"/>
    <w:rsid w:val="002D2DFB"/>
    <w:rsid w:val="002D3264"/>
    <w:rsid w:val="002D34DE"/>
    <w:rsid w:val="002D3BD2"/>
    <w:rsid w:val="002D44D7"/>
    <w:rsid w:val="002D4552"/>
    <w:rsid w:val="002D51DD"/>
    <w:rsid w:val="002D56EF"/>
    <w:rsid w:val="002D5AA9"/>
    <w:rsid w:val="002D610C"/>
    <w:rsid w:val="002D6860"/>
    <w:rsid w:val="002D7226"/>
    <w:rsid w:val="002D73CD"/>
    <w:rsid w:val="002D7BAE"/>
    <w:rsid w:val="002E0006"/>
    <w:rsid w:val="002E0470"/>
    <w:rsid w:val="002E084F"/>
    <w:rsid w:val="002E0B89"/>
    <w:rsid w:val="002E1D6B"/>
    <w:rsid w:val="002E2408"/>
    <w:rsid w:val="002E252D"/>
    <w:rsid w:val="002E2D69"/>
    <w:rsid w:val="002E3166"/>
    <w:rsid w:val="002E3B3D"/>
    <w:rsid w:val="002E3B92"/>
    <w:rsid w:val="002E3BD2"/>
    <w:rsid w:val="002E42E1"/>
    <w:rsid w:val="002E4353"/>
    <w:rsid w:val="002E58C3"/>
    <w:rsid w:val="002E5D17"/>
    <w:rsid w:val="002E5E65"/>
    <w:rsid w:val="002E5F1C"/>
    <w:rsid w:val="002E5FD4"/>
    <w:rsid w:val="002E60B2"/>
    <w:rsid w:val="002E68E5"/>
    <w:rsid w:val="002E6F84"/>
    <w:rsid w:val="002E7851"/>
    <w:rsid w:val="002E7926"/>
    <w:rsid w:val="002F0289"/>
    <w:rsid w:val="002F0952"/>
    <w:rsid w:val="002F15DE"/>
    <w:rsid w:val="002F1653"/>
    <w:rsid w:val="002F1B40"/>
    <w:rsid w:val="002F2A2C"/>
    <w:rsid w:val="002F2DAE"/>
    <w:rsid w:val="002F3644"/>
    <w:rsid w:val="002F3651"/>
    <w:rsid w:val="002F5062"/>
    <w:rsid w:val="002F5817"/>
    <w:rsid w:val="002F5E5E"/>
    <w:rsid w:val="002F6139"/>
    <w:rsid w:val="002F61E2"/>
    <w:rsid w:val="002F621C"/>
    <w:rsid w:val="002F714D"/>
    <w:rsid w:val="002F71A4"/>
    <w:rsid w:val="002F7235"/>
    <w:rsid w:val="003001B7"/>
    <w:rsid w:val="00300C47"/>
    <w:rsid w:val="00301595"/>
    <w:rsid w:val="00301CF0"/>
    <w:rsid w:val="00302117"/>
    <w:rsid w:val="003026A7"/>
    <w:rsid w:val="00302B38"/>
    <w:rsid w:val="00302BBF"/>
    <w:rsid w:val="00302D06"/>
    <w:rsid w:val="00302D9F"/>
    <w:rsid w:val="003031C7"/>
    <w:rsid w:val="00304775"/>
    <w:rsid w:val="00306347"/>
    <w:rsid w:val="003063B2"/>
    <w:rsid w:val="003069F8"/>
    <w:rsid w:val="00306E3C"/>
    <w:rsid w:val="0030716A"/>
    <w:rsid w:val="00307A81"/>
    <w:rsid w:val="00307B34"/>
    <w:rsid w:val="00307E6C"/>
    <w:rsid w:val="00310A77"/>
    <w:rsid w:val="00311502"/>
    <w:rsid w:val="003118DD"/>
    <w:rsid w:val="00313EBF"/>
    <w:rsid w:val="0031449D"/>
    <w:rsid w:val="0031474F"/>
    <w:rsid w:val="0031560F"/>
    <w:rsid w:val="003158E3"/>
    <w:rsid w:val="00315D70"/>
    <w:rsid w:val="00315F8D"/>
    <w:rsid w:val="003164B0"/>
    <w:rsid w:val="00316FE5"/>
    <w:rsid w:val="00317251"/>
    <w:rsid w:val="00317658"/>
    <w:rsid w:val="00317CFF"/>
    <w:rsid w:val="00317E73"/>
    <w:rsid w:val="0031EB1C"/>
    <w:rsid w:val="003206A4"/>
    <w:rsid w:val="00321AC3"/>
    <w:rsid w:val="00321AD3"/>
    <w:rsid w:val="00321D2D"/>
    <w:rsid w:val="00322091"/>
    <w:rsid w:val="003222D7"/>
    <w:rsid w:val="00322839"/>
    <w:rsid w:val="0032359B"/>
    <w:rsid w:val="00323AA1"/>
    <w:rsid w:val="00323AA2"/>
    <w:rsid w:val="003245E0"/>
    <w:rsid w:val="003249DD"/>
    <w:rsid w:val="00324C27"/>
    <w:rsid w:val="00325AB5"/>
    <w:rsid w:val="00325BBA"/>
    <w:rsid w:val="00326733"/>
    <w:rsid w:val="003272A1"/>
    <w:rsid w:val="0032786D"/>
    <w:rsid w:val="00327D71"/>
    <w:rsid w:val="0033012D"/>
    <w:rsid w:val="003309D6"/>
    <w:rsid w:val="003318AD"/>
    <w:rsid w:val="00331C81"/>
    <w:rsid w:val="00332C8C"/>
    <w:rsid w:val="00332D13"/>
    <w:rsid w:val="00332D82"/>
    <w:rsid w:val="00333942"/>
    <w:rsid w:val="0033397E"/>
    <w:rsid w:val="0033417A"/>
    <w:rsid w:val="003345BA"/>
    <w:rsid w:val="00334A28"/>
    <w:rsid w:val="00334C46"/>
    <w:rsid w:val="003353EC"/>
    <w:rsid w:val="003366FE"/>
    <w:rsid w:val="00336D73"/>
    <w:rsid w:val="0033702F"/>
    <w:rsid w:val="003371F9"/>
    <w:rsid w:val="00337AF1"/>
    <w:rsid w:val="0034028A"/>
    <w:rsid w:val="00340B8A"/>
    <w:rsid w:val="003413C3"/>
    <w:rsid w:val="0034176F"/>
    <w:rsid w:val="00341906"/>
    <w:rsid w:val="00342E16"/>
    <w:rsid w:val="003430D3"/>
    <w:rsid w:val="00343372"/>
    <w:rsid w:val="003433E3"/>
    <w:rsid w:val="00343904"/>
    <w:rsid w:val="003440D0"/>
    <w:rsid w:val="003446EC"/>
    <w:rsid w:val="003447D0"/>
    <w:rsid w:val="003448DD"/>
    <w:rsid w:val="00345A24"/>
    <w:rsid w:val="00345B25"/>
    <w:rsid w:val="00345C96"/>
    <w:rsid w:val="003461A5"/>
    <w:rsid w:val="0034667D"/>
    <w:rsid w:val="00346856"/>
    <w:rsid w:val="00346AF5"/>
    <w:rsid w:val="00346B43"/>
    <w:rsid w:val="003472C5"/>
    <w:rsid w:val="00347845"/>
    <w:rsid w:val="0035036A"/>
    <w:rsid w:val="00350AEB"/>
    <w:rsid w:val="00350BE2"/>
    <w:rsid w:val="00351919"/>
    <w:rsid w:val="00352378"/>
    <w:rsid w:val="00352BF4"/>
    <w:rsid w:val="00352C41"/>
    <w:rsid w:val="00353486"/>
    <w:rsid w:val="003543B6"/>
    <w:rsid w:val="00354C4B"/>
    <w:rsid w:val="00354ED0"/>
    <w:rsid w:val="003556C3"/>
    <w:rsid w:val="00355A8B"/>
    <w:rsid w:val="0035611C"/>
    <w:rsid w:val="00356250"/>
    <w:rsid w:val="003562CF"/>
    <w:rsid w:val="00356C2B"/>
    <w:rsid w:val="0035768C"/>
    <w:rsid w:val="00357CB0"/>
    <w:rsid w:val="0036102A"/>
    <w:rsid w:val="00361853"/>
    <w:rsid w:val="0036287C"/>
    <w:rsid w:val="00362B4C"/>
    <w:rsid w:val="003632FD"/>
    <w:rsid w:val="003641E0"/>
    <w:rsid w:val="003647BF"/>
    <w:rsid w:val="0036489E"/>
    <w:rsid w:val="00364A4C"/>
    <w:rsid w:val="00364D17"/>
    <w:rsid w:val="00365086"/>
    <w:rsid w:val="003650F9"/>
    <w:rsid w:val="00365127"/>
    <w:rsid w:val="00365384"/>
    <w:rsid w:val="0036564F"/>
    <w:rsid w:val="00365A7E"/>
    <w:rsid w:val="00365C80"/>
    <w:rsid w:val="00365E9D"/>
    <w:rsid w:val="00365F89"/>
    <w:rsid w:val="00367299"/>
    <w:rsid w:val="003678C4"/>
    <w:rsid w:val="003679D9"/>
    <w:rsid w:val="00370737"/>
    <w:rsid w:val="00370B11"/>
    <w:rsid w:val="00371176"/>
    <w:rsid w:val="00372186"/>
    <w:rsid w:val="00374451"/>
    <w:rsid w:val="00374B3B"/>
    <w:rsid w:val="00374C09"/>
    <w:rsid w:val="00374CF5"/>
    <w:rsid w:val="003757C0"/>
    <w:rsid w:val="0037651B"/>
    <w:rsid w:val="003769B7"/>
    <w:rsid w:val="00376D32"/>
    <w:rsid w:val="003772B4"/>
    <w:rsid w:val="00377450"/>
    <w:rsid w:val="0038025B"/>
    <w:rsid w:val="003803D0"/>
    <w:rsid w:val="00380B72"/>
    <w:rsid w:val="003813E8"/>
    <w:rsid w:val="00381432"/>
    <w:rsid w:val="0038159F"/>
    <w:rsid w:val="0038165E"/>
    <w:rsid w:val="00382436"/>
    <w:rsid w:val="003824C1"/>
    <w:rsid w:val="00382875"/>
    <w:rsid w:val="0038504D"/>
    <w:rsid w:val="00386E5E"/>
    <w:rsid w:val="00386ECC"/>
    <w:rsid w:val="00386ED3"/>
    <w:rsid w:val="003901E9"/>
    <w:rsid w:val="003906B3"/>
    <w:rsid w:val="003906E1"/>
    <w:rsid w:val="00390A0E"/>
    <w:rsid w:val="00391252"/>
    <w:rsid w:val="00391E1B"/>
    <w:rsid w:val="0039262F"/>
    <w:rsid w:val="00392786"/>
    <w:rsid w:val="00392DEE"/>
    <w:rsid w:val="00393330"/>
    <w:rsid w:val="003936DD"/>
    <w:rsid w:val="003940BB"/>
    <w:rsid w:val="003943A8"/>
    <w:rsid w:val="0039449A"/>
    <w:rsid w:val="00394629"/>
    <w:rsid w:val="003946D8"/>
    <w:rsid w:val="003949C7"/>
    <w:rsid w:val="0039581F"/>
    <w:rsid w:val="00395EBC"/>
    <w:rsid w:val="00396990"/>
    <w:rsid w:val="00397ED4"/>
    <w:rsid w:val="003A0570"/>
    <w:rsid w:val="003A064A"/>
    <w:rsid w:val="003A17C8"/>
    <w:rsid w:val="003A19A0"/>
    <w:rsid w:val="003A20CA"/>
    <w:rsid w:val="003A21BC"/>
    <w:rsid w:val="003A2227"/>
    <w:rsid w:val="003A2BA2"/>
    <w:rsid w:val="003A2F04"/>
    <w:rsid w:val="003A303E"/>
    <w:rsid w:val="003A3B80"/>
    <w:rsid w:val="003A3D4F"/>
    <w:rsid w:val="003A4271"/>
    <w:rsid w:val="003A451B"/>
    <w:rsid w:val="003A521C"/>
    <w:rsid w:val="003A58C6"/>
    <w:rsid w:val="003A6A40"/>
    <w:rsid w:val="003A6E23"/>
    <w:rsid w:val="003A6E77"/>
    <w:rsid w:val="003A6EC6"/>
    <w:rsid w:val="003A7196"/>
    <w:rsid w:val="003A7783"/>
    <w:rsid w:val="003A7B75"/>
    <w:rsid w:val="003B0024"/>
    <w:rsid w:val="003B0122"/>
    <w:rsid w:val="003B1877"/>
    <w:rsid w:val="003B19C0"/>
    <w:rsid w:val="003B1D86"/>
    <w:rsid w:val="003B1ED2"/>
    <w:rsid w:val="003B2D8B"/>
    <w:rsid w:val="003B3615"/>
    <w:rsid w:val="003B3987"/>
    <w:rsid w:val="003B4433"/>
    <w:rsid w:val="003B49C8"/>
    <w:rsid w:val="003B4EB0"/>
    <w:rsid w:val="003B5C01"/>
    <w:rsid w:val="003B6F75"/>
    <w:rsid w:val="003B7258"/>
    <w:rsid w:val="003B76B6"/>
    <w:rsid w:val="003C0354"/>
    <w:rsid w:val="003C04DF"/>
    <w:rsid w:val="003C080C"/>
    <w:rsid w:val="003C10E1"/>
    <w:rsid w:val="003C1C52"/>
    <w:rsid w:val="003C1DF8"/>
    <w:rsid w:val="003C2391"/>
    <w:rsid w:val="003C244F"/>
    <w:rsid w:val="003C3200"/>
    <w:rsid w:val="003C35B6"/>
    <w:rsid w:val="003C376C"/>
    <w:rsid w:val="003C3D75"/>
    <w:rsid w:val="003C499E"/>
    <w:rsid w:val="003C4E72"/>
    <w:rsid w:val="003C5806"/>
    <w:rsid w:val="003C5E12"/>
    <w:rsid w:val="003C654D"/>
    <w:rsid w:val="003C6E94"/>
    <w:rsid w:val="003C72BE"/>
    <w:rsid w:val="003C797D"/>
    <w:rsid w:val="003D032F"/>
    <w:rsid w:val="003D0946"/>
    <w:rsid w:val="003D0F2E"/>
    <w:rsid w:val="003D1394"/>
    <w:rsid w:val="003D19A0"/>
    <w:rsid w:val="003D1B92"/>
    <w:rsid w:val="003D37AD"/>
    <w:rsid w:val="003D3DC4"/>
    <w:rsid w:val="003D5CA6"/>
    <w:rsid w:val="003D5D47"/>
    <w:rsid w:val="003D5ECE"/>
    <w:rsid w:val="003D68C6"/>
    <w:rsid w:val="003D6EDF"/>
    <w:rsid w:val="003D6EED"/>
    <w:rsid w:val="003D772C"/>
    <w:rsid w:val="003D7774"/>
    <w:rsid w:val="003E0491"/>
    <w:rsid w:val="003E0B3F"/>
    <w:rsid w:val="003E0FE9"/>
    <w:rsid w:val="003E15DB"/>
    <w:rsid w:val="003E2335"/>
    <w:rsid w:val="003E239C"/>
    <w:rsid w:val="003E3394"/>
    <w:rsid w:val="003E36E2"/>
    <w:rsid w:val="003E44C5"/>
    <w:rsid w:val="003E467F"/>
    <w:rsid w:val="003E4809"/>
    <w:rsid w:val="003E54B1"/>
    <w:rsid w:val="003E59CA"/>
    <w:rsid w:val="003E5A5E"/>
    <w:rsid w:val="003E5AAD"/>
    <w:rsid w:val="003E65CF"/>
    <w:rsid w:val="003E6AAB"/>
    <w:rsid w:val="003E7054"/>
    <w:rsid w:val="003E7303"/>
    <w:rsid w:val="003E7696"/>
    <w:rsid w:val="003E7B6F"/>
    <w:rsid w:val="003E7C27"/>
    <w:rsid w:val="003F064C"/>
    <w:rsid w:val="003F0DFB"/>
    <w:rsid w:val="003F0F73"/>
    <w:rsid w:val="003F0F85"/>
    <w:rsid w:val="003F0FD1"/>
    <w:rsid w:val="003F116C"/>
    <w:rsid w:val="003F163B"/>
    <w:rsid w:val="003F25FF"/>
    <w:rsid w:val="003F2D24"/>
    <w:rsid w:val="003F2D87"/>
    <w:rsid w:val="003F3A5F"/>
    <w:rsid w:val="003F4C95"/>
    <w:rsid w:val="003F5381"/>
    <w:rsid w:val="003F5497"/>
    <w:rsid w:val="003F5F95"/>
    <w:rsid w:val="003F62E9"/>
    <w:rsid w:val="003F79CC"/>
    <w:rsid w:val="00400624"/>
    <w:rsid w:val="00400663"/>
    <w:rsid w:val="004006DB"/>
    <w:rsid w:val="0040199A"/>
    <w:rsid w:val="00401DE1"/>
    <w:rsid w:val="0040240D"/>
    <w:rsid w:val="00402EA3"/>
    <w:rsid w:val="00402EE9"/>
    <w:rsid w:val="0040425F"/>
    <w:rsid w:val="00404A61"/>
    <w:rsid w:val="004075A9"/>
    <w:rsid w:val="004075E1"/>
    <w:rsid w:val="00407E22"/>
    <w:rsid w:val="00407FDF"/>
    <w:rsid w:val="00410BA8"/>
    <w:rsid w:val="00410EF2"/>
    <w:rsid w:val="00412DC8"/>
    <w:rsid w:val="00412E9D"/>
    <w:rsid w:val="00413118"/>
    <w:rsid w:val="00413755"/>
    <w:rsid w:val="00413815"/>
    <w:rsid w:val="00413DCB"/>
    <w:rsid w:val="00413E27"/>
    <w:rsid w:val="0041408E"/>
    <w:rsid w:val="00414161"/>
    <w:rsid w:val="004142E5"/>
    <w:rsid w:val="004144DA"/>
    <w:rsid w:val="00414689"/>
    <w:rsid w:val="004149F9"/>
    <w:rsid w:val="00415C63"/>
    <w:rsid w:val="00415E1B"/>
    <w:rsid w:val="004165BD"/>
    <w:rsid w:val="00416A1E"/>
    <w:rsid w:val="00416C72"/>
    <w:rsid w:val="00416D8F"/>
    <w:rsid w:val="004176D5"/>
    <w:rsid w:val="00417AD3"/>
    <w:rsid w:val="00417DCD"/>
    <w:rsid w:val="0042053E"/>
    <w:rsid w:val="00420D30"/>
    <w:rsid w:val="004211A3"/>
    <w:rsid w:val="0042142B"/>
    <w:rsid w:val="0042162A"/>
    <w:rsid w:val="004216D0"/>
    <w:rsid w:val="00421751"/>
    <w:rsid w:val="00421F07"/>
    <w:rsid w:val="0042286F"/>
    <w:rsid w:val="00423CEB"/>
    <w:rsid w:val="00424037"/>
    <w:rsid w:val="0042430E"/>
    <w:rsid w:val="004246F4"/>
    <w:rsid w:val="00424727"/>
    <w:rsid w:val="00424CB8"/>
    <w:rsid w:val="00425449"/>
    <w:rsid w:val="004254DB"/>
    <w:rsid w:val="00425722"/>
    <w:rsid w:val="0042580A"/>
    <w:rsid w:val="00425E55"/>
    <w:rsid w:val="0042608A"/>
    <w:rsid w:val="0042670C"/>
    <w:rsid w:val="004272B7"/>
    <w:rsid w:val="0043014A"/>
    <w:rsid w:val="00430A8E"/>
    <w:rsid w:val="00430F6B"/>
    <w:rsid w:val="00431042"/>
    <w:rsid w:val="00431122"/>
    <w:rsid w:val="00432468"/>
    <w:rsid w:val="0043299E"/>
    <w:rsid w:val="00433529"/>
    <w:rsid w:val="004335E3"/>
    <w:rsid w:val="00433636"/>
    <w:rsid w:val="00433941"/>
    <w:rsid w:val="004339BB"/>
    <w:rsid w:val="00433BC1"/>
    <w:rsid w:val="00433E21"/>
    <w:rsid w:val="004346AE"/>
    <w:rsid w:val="0043477D"/>
    <w:rsid w:val="004353FC"/>
    <w:rsid w:val="0043598B"/>
    <w:rsid w:val="00435B9E"/>
    <w:rsid w:val="00435D34"/>
    <w:rsid w:val="00436565"/>
    <w:rsid w:val="0043668F"/>
    <w:rsid w:val="00436D02"/>
    <w:rsid w:val="00437078"/>
    <w:rsid w:val="0043750F"/>
    <w:rsid w:val="00437A4E"/>
    <w:rsid w:val="00437BDE"/>
    <w:rsid w:val="0044132B"/>
    <w:rsid w:val="00441677"/>
    <w:rsid w:val="004419BB"/>
    <w:rsid w:val="00441CF5"/>
    <w:rsid w:val="00442557"/>
    <w:rsid w:val="00442AF7"/>
    <w:rsid w:val="00442B7F"/>
    <w:rsid w:val="00442DED"/>
    <w:rsid w:val="00442E2B"/>
    <w:rsid w:val="00443AD8"/>
    <w:rsid w:val="004440BF"/>
    <w:rsid w:val="00446C4E"/>
    <w:rsid w:val="00447235"/>
    <w:rsid w:val="0045020A"/>
    <w:rsid w:val="00450821"/>
    <w:rsid w:val="00451BE6"/>
    <w:rsid w:val="00451D24"/>
    <w:rsid w:val="004522E0"/>
    <w:rsid w:val="004522FC"/>
    <w:rsid w:val="00453582"/>
    <w:rsid w:val="00454015"/>
    <w:rsid w:val="00455ABF"/>
    <w:rsid w:val="004561D8"/>
    <w:rsid w:val="00457B62"/>
    <w:rsid w:val="0046043B"/>
    <w:rsid w:val="00460544"/>
    <w:rsid w:val="00460CF4"/>
    <w:rsid w:val="00462E4E"/>
    <w:rsid w:val="004631FB"/>
    <w:rsid w:val="0046353B"/>
    <w:rsid w:val="00463F94"/>
    <w:rsid w:val="00464A92"/>
    <w:rsid w:val="00464AAB"/>
    <w:rsid w:val="00465265"/>
    <w:rsid w:val="004653C8"/>
    <w:rsid w:val="00466CB6"/>
    <w:rsid w:val="00467466"/>
    <w:rsid w:val="004708AD"/>
    <w:rsid w:val="00470B92"/>
    <w:rsid w:val="00470CA5"/>
    <w:rsid w:val="00470D81"/>
    <w:rsid w:val="004718FC"/>
    <w:rsid w:val="00471FE7"/>
    <w:rsid w:val="004722A8"/>
    <w:rsid w:val="004726FF"/>
    <w:rsid w:val="0047289B"/>
    <w:rsid w:val="00472B37"/>
    <w:rsid w:val="00472B9D"/>
    <w:rsid w:val="00472BE0"/>
    <w:rsid w:val="00473173"/>
    <w:rsid w:val="004731BA"/>
    <w:rsid w:val="00474595"/>
    <w:rsid w:val="00474764"/>
    <w:rsid w:val="00474859"/>
    <w:rsid w:val="00474BD0"/>
    <w:rsid w:val="00475284"/>
    <w:rsid w:val="0047563F"/>
    <w:rsid w:val="004767E5"/>
    <w:rsid w:val="0047680B"/>
    <w:rsid w:val="00477204"/>
    <w:rsid w:val="004773A3"/>
    <w:rsid w:val="0047741A"/>
    <w:rsid w:val="00477C2D"/>
    <w:rsid w:val="00480767"/>
    <w:rsid w:val="004807B1"/>
    <w:rsid w:val="004808C2"/>
    <w:rsid w:val="00481112"/>
    <w:rsid w:val="00481C4D"/>
    <w:rsid w:val="0048254D"/>
    <w:rsid w:val="0048291A"/>
    <w:rsid w:val="004834C0"/>
    <w:rsid w:val="004842A5"/>
    <w:rsid w:val="004844FD"/>
    <w:rsid w:val="00484B3D"/>
    <w:rsid w:val="00485054"/>
    <w:rsid w:val="00485E4B"/>
    <w:rsid w:val="00485F32"/>
    <w:rsid w:val="00486031"/>
    <w:rsid w:val="00487677"/>
    <w:rsid w:val="00487CB8"/>
    <w:rsid w:val="00487CD0"/>
    <w:rsid w:val="004903AA"/>
    <w:rsid w:val="00490C19"/>
    <w:rsid w:val="00490E11"/>
    <w:rsid w:val="00490ED4"/>
    <w:rsid w:val="00491A60"/>
    <w:rsid w:val="00492F28"/>
    <w:rsid w:val="0049322D"/>
    <w:rsid w:val="00493B3E"/>
    <w:rsid w:val="00493F97"/>
    <w:rsid w:val="00495888"/>
    <w:rsid w:val="00496C2E"/>
    <w:rsid w:val="00497FF9"/>
    <w:rsid w:val="004A0C1D"/>
    <w:rsid w:val="004A1236"/>
    <w:rsid w:val="004A12FB"/>
    <w:rsid w:val="004A164A"/>
    <w:rsid w:val="004A1ABC"/>
    <w:rsid w:val="004A1B8A"/>
    <w:rsid w:val="004A1D67"/>
    <w:rsid w:val="004A1D6C"/>
    <w:rsid w:val="004A2409"/>
    <w:rsid w:val="004A2871"/>
    <w:rsid w:val="004A2A83"/>
    <w:rsid w:val="004A3D1C"/>
    <w:rsid w:val="004A4C32"/>
    <w:rsid w:val="004A4EB3"/>
    <w:rsid w:val="004A5531"/>
    <w:rsid w:val="004A6754"/>
    <w:rsid w:val="004A6EA6"/>
    <w:rsid w:val="004A6FB7"/>
    <w:rsid w:val="004A7011"/>
    <w:rsid w:val="004A7245"/>
    <w:rsid w:val="004A7813"/>
    <w:rsid w:val="004A7E07"/>
    <w:rsid w:val="004A7E23"/>
    <w:rsid w:val="004B0965"/>
    <w:rsid w:val="004B0B2C"/>
    <w:rsid w:val="004B0D45"/>
    <w:rsid w:val="004B10C9"/>
    <w:rsid w:val="004B2A72"/>
    <w:rsid w:val="004B304E"/>
    <w:rsid w:val="004B619E"/>
    <w:rsid w:val="004B61F6"/>
    <w:rsid w:val="004B67C3"/>
    <w:rsid w:val="004B67F5"/>
    <w:rsid w:val="004B6EE0"/>
    <w:rsid w:val="004B70E3"/>
    <w:rsid w:val="004B7B00"/>
    <w:rsid w:val="004B7D47"/>
    <w:rsid w:val="004C0335"/>
    <w:rsid w:val="004C0D86"/>
    <w:rsid w:val="004C1A50"/>
    <w:rsid w:val="004C1D21"/>
    <w:rsid w:val="004C2179"/>
    <w:rsid w:val="004C3055"/>
    <w:rsid w:val="004C357E"/>
    <w:rsid w:val="004C3EC1"/>
    <w:rsid w:val="004C4196"/>
    <w:rsid w:val="004C419A"/>
    <w:rsid w:val="004C41F2"/>
    <w:rsid w:val="004C4CD8"/>
    <w:rsid w:val="004C50D7"/>
    <w:rsid w:val="004C522C"/>
    <w:rsid w:val="004C5ABD"/>
    <w:rsid w:val="004C5C68"/>
    <w:rsid w:val="004C5CF4"/>
    <w:rsid w:val="004C619A"/>
    <w:rsid w:val="004C66FA"/>
    <w:rsid w:val="004C691B"/>
    <w:rsid w:val="004C6FDA"/>
    <w:rsid w:val="004D0267"/>
    <w:rsid w:val="004D05C4"/>
    <w:rsid w:val="004D0671"/>
    <w:rsid w:val="004D0901"/>
    <w:rsid w:val="004D0DDD"/>
    <w:rsid w:val="004D0E41"/>
    <w:rsid w:val="004D2631"/>
    <w:rsid w:val="004D3E3F"/>
    <w:rsid w:val="004D5149"/>
    <w:rsid w:val="004D590E"/>
    <w:rsid w:val="004D64E0"/>
    <w:rsid w:val="004D7787"/>
    <w:rsid w:val="004D7E74"/>
    <w:rsid w:val="004D7FBB"/>
    <w:rsid w:val="004E0006"/>
    <w:rsid w:val="004E00BA"/>
    <w:rsid w:val="004E022E"/>
    <w:rsid w:val="004E045A"/>
    <w:rsid w:val="004E07BB"/>
    <w:rsid w:val="004E149B"/>
    <w:rsid w:val="004E1774"/>
    <w:rsid w:val="004E1CB5"/>
    <w:rsid w:val="004E1DF0"/>
    <w:rsid w:val="004E2E62"/>
    <w:rsid w:val="004E303B"/>
    <w:rsid w:val="004E34EA"/>
    <w:rsid w:val="004E3E00"/>
    <w:rsid w:val="004E4AD0"/>
    <w:rsid w:val="004E5951"/>
    <w:rsid w:val="004E5AE4"/>
    <w:rsid w:val="004E605C"/>
    <w:rsid w:val="004E68EE"/>
    <w:rsid w:val="004E7054"/>
    <w:rsid w:val="004F2A6D"/>
    <w:rsid w:val="004F2B66"/>
    <w:rsid w:val="004F2C43"/>
    <w:rsid w:val="004F2CA8"/>
    <w:rsid w:val="004F35E1"/>
    <w:rsid w:val="004F3E1C"/>
    <w:rsid w:val="004F4D70"/>
    <w:rsid w:val="004F4DC3"/>
    <w:rsid w:val="004F52FA"/>
    <w:rsid w:val="004F5B44"/>
    <w:rsid w:val="004F5B79"/>
    <w:rsid w:val="004F5E64"/>
    <w:rsid w:val="004F6059"/>
    <w:rsid w:val="004F6943"/>
    <w:rsid w:val="004F73EF"/>
    <w:rsid w:val="004F7A9A"/>
    <w:rsid w:val="004F7E52"/>
    <w:rsid w:val="00500053"/>
    <w:rsid w:val="005006E5"/>
    <w:rsid w:val="00501529"/>
    <w:rsid w:val="0050176C"/>
    <w:rsid w:val="00501A39"/>
    <w:rsid w:val="00501D88"/>
    <w:rsid w:val="00501F1B"/>
    <w:rsid w:val="00502165"/>
    <w:rsid w:val="005024E4"/>
    <w:rsid w:val="005026EE"/>
    <w:rsid w:val="00502ADB"/>
    <w:rsid w:val="00502D00"/>
    <w:rsid w:val="00502DD6"/>
    <w:rsid w:val="00503165"/>
    <w:rsid w:val="005036DB"/>
    <w:rsid w:val="00504AAB"/>
    <w:rsid w:val="005053F9"/>
    <w:rsid w:val="00505574"/>
    <w:rsid w:val="00506451"/>
    <w:rsid w:val="00506AA8"/>
    <w:rsid w:val="00507431"/>
    <w:rsid w:val="0051032C"/>
    <w:rsid w:val="005103EA"/>
    <w:rsid w:val="00510919"/>
    <w:rsid w:val="00511031"/>
    <w:rsid w:val="00511C63"/>
    <w:rsid w:val="0051335D"/>
    <w:rsid w:val="0051381C"/>
    <w:rsid w:val="00513849"/>
    <w:rsid w:val="00513F6F"/>
    <w:rsid w:val="00514A55"/>
    <w:rsid w:val="005151F8"/>
    <w:rsid w:val="00515423"/>
    <w:rsid w:val="005157FB"/>
    <w:rsid w:val="00515DA5"/>
    <w:rsid w:val="00516437"/>
    <w:rsid w:val="005203D9"/>
    <w:rsid w:val="0052053D"/>
    <w:rsid w:val="00520D7C"/>
    <w:rsid w:val="00521EB0"/>
    <w:rsid w:val="00522EF1"/>
    <w:rsid w:val="00523A37"/>
    <w:rsid w:val="00523D29"/>
    <w:rsid w:val="00523DA0"/>
    <w:rsid w:val="005241DE"/>
    <w:rsid w:val="00524B2A"/>
    <w:rsid w:val="00524B92"/>
    <w:rsid w:val="00524BA6"/>
    <w:rsid w:val="00525047"/>
    <w:rsid w:val="00525069"/>
    <w:rsid w:val="005252F2"/>
    <w:rsid w:val="005264A3"/>
    <w:rsid w:val="00526698"/>
    <w:rsid w:val="005304DB"/>
    <w:rsid w:val="00531A11"/>
    <w:rsid w:val="00531A63"/>
    <w:rsid w:val="00531DA5"/>
    <w:rsid w:val="005323BD"/>
    <w:rsid w:val="0053277D"/>
    <w:rsid w:val="005335AA"/>
    <w:rsid w:val="00533926"/>
    <w:rsid w:val="005346FA"/>
    <w:rsid w:val="00534D7A"/>
    <w:rsid w:val="005352A5"/>
    <w:rsid w:val="005359BA"/>
    <w:rsid w:val="00535BF6"/>
    <w:rsid w:val="0053650A"/>
    <w:rsid w:val="00536A84"/>
    <w:rsid w:val="00536B9C"/>
    <w:rsid w:val="00537553"/>
    <w:rsid w:val="00537619"/>
    <w:rsid w:val="00537CBD"/>
    <w:rsid w:val="00537F28"/>
    <w:rsid w:val="005404FD"/>
    <w:rsid w:val="0054089F"/>
    <w:rsid w:val="00540F0F"/>
    <w:rsid w:val="005419D1"/>
    <w:rsid w:val="00541DBF"/>
    <w:rsid w:val="00542020"/>
    <w:rsid w:val="005429F9"/>
    <w:rsid w:val="00543A9A"/>
    <w:rsid w:val="00544306"/>
    <w:rsid w:val="0054482C"/>
    <w:rsid w:val="00544F9C"/>
    <w:rsid w:val="00545183"/>
    <w:rsid w:val="005457DA"/>
    <w:rsid w:val="005467BF"/>
    <w:rsid w:val="00547A6D"/>
    <w:rsid w:val="00547EC5"/>
    <w:rsid w:val="00550D0C"/>
    <w:rsid w:val="00550FD9"/>
    <w:rsid w:val="00551051"/>
    <w:rsid w:val="0055174B"/>
    <w:rsid w:val="00551C2A"/>
    <w:rsid w:val="0055202A"/>
    <w:rsid w:val="0055268C"/>
    <w:rsid w:val="0055295C"/>
    <w:rsid w:val="00552977"/>
    <w:rsid w:val="00552BCD"/>
    <w:rsid w:val="00552FB9"/>
    <w:rsid w:val="00552FF3"/>
    <w:rsid w:val="00553666"/>
    <w:rsid w:val="00553853"/>
    <w:rsid w:val="00553A3D"/>
    <w:rsid w:val="00553AD1"/>
    <w:rsid w:val="00553BE7"/>
    <w:rsid w:val="00553E62"/>
    <w:rsid w:val="00554553"/>
    <w:rsid w:val="0055457D"/>
    <w:rsid w:val="00554A44"/>
    <w:rsid w:val="0055572A"/>
    <w:rsid w:val="005565BD"/>
    <w:rsid w:val="00556E43"/>
    <w:rsid w:val="00557511"/>
    <w:rsid w:val="0055786E"/>
    <w:rsid w:val="005578CE"/>
    <w:rsid w:val="005579B9"/>
    <w:rsid w:val="005579D5"/>
    <w:rsid w:val="00557E3E"/>
    <w:rsid w:val="0056068E"/>
    <w:rsid w:val="00560699"/>
    <w:rsid w:val="005610E3"/>
    <w:rsid w:val="005620BD"/>
    <w:rsid w:val="00563398"/>
    <w:rsid w:val="005638B1"/>
    <w:rsid w:val="00564ECE"/>
    <w:rsid w:val="0056649D"/>
    <w:rsid w:val="005666F9"/>
    <w:rsid w:val="00567871"/>
    <w:rsid w:val="00570039"/>
    <w:rsid w:val="005713B8"/>
    <w:rsid w:val="0057213C"/>
    <w:rsid w:val="005723E9"/>
    <w:rsid w:val="00573262"/>
    <w:rsid w:val="00573524"/>
    <w:rsid w:val="00575A83"/>
    <w:rsid w:val="00575ABC"/>
    <w:rsid w:val="00575CBA"/>
    <w:rsid w:val="00576181"/>
    <w:rsid w:val="00576709"/>
    <w:rsid w:val="00576816"/>
    <w:rsid w:val="00576EE4"/>
    <w:rsid w:val="00577060"/>
    <w:rsid w:val="005777AA"/>
    <w:rsid w:val="00580408"/>
    <w:rsid w:val="0058058A"/>
    <w:rsid w:val="00580664"/>
    <w:rsid w:val="00582286"/>
    <w:rsid w:val="00583523"/>
    <w:rsid w:val="00583574"/>
    <w:rsid w:val="00583688"/>
    <w:rsid w:val="005851B8"/>
    <w:rsid w:val="00585408"/>
    <w:rsid w:val="005860B0"/>
    <w:rsid w:val="0058682C"/>
    <w:rsid w:val="00586E59"/>
    <w:rsid w:val="00590B69"/>
    <w:rsid w:val="00590BEC"/>
    <w:rsid w:val="00590FDF"/>
    <w:rsid w:val="00591514"/>
    <w:rsid w:val="005916C5"/>
    <w:rsid w:val="005932CB"/>
    <w:rsid w:val="005932E0"/>
    <w:rsid w:val="005945F5"/>
    <w:rsid w:val="0059479F"/>
    <w:rsid w:val="005953F4"/>
    <w:rsid w:val="00595859"/>
    <w:rsid w:val="00595C65"/>
    <w:rsid w:val="00595E39"/>
    <w:rsid w:val="00595EFD"/>
    <w:rsid w:val="005A0140"/>
    <w:rsid w:val="005A045A"/>
    <w:rsid w:val="005A0582"/>
    <w:rsid w:val="005A0BEE"/>
    <w:rsid w:val="005A114C"/>
    <w:rsid w:val="005A12D3"/>
    <w:rsid w:val="005A1DE5"/>
    <w:rsid w:val="005A1F5E"/>
    <w:rsid w:val="005A27B7"/>
    <w:rsid w:val="005A2929"/>
    <w:rsid w:val="005A3916"/>
    <w:rsid w:val="005A3EC9"/>
    <w:rsid w:val="005A3F6F"/>
    <w:rsid w:val="005A433A"/>
    <w:rsid w:val="005A511A"/>
    <w:rsid w:val="005A54C7"/>
    <w:rsid w:val="005A57F6"/>
    <w:rsid w:val="005A5C7B"/>
    <w:rsid w:val="005A62D2"/>
    <w:rsid w:val="005A668B"/>
    <w:rsid w:val="005A6A51"/>
    <w:rsid w:val="005A7197"/>
    <w:rsid w:val="005A7617"/>
    <w:rsid w:val="005A771E"/>
    <w:rsid w:val="005A78C4"/>
    <w:rsid w:val="005B0797"/>
    <w:rsid w:val="005B0DA7"/>
    <w:rsid w:val="005B0E49"/>
    <w:rsid w:val="005B10FE"/>
    <w:rsid w:val="005B1BAD"/>
    <w:rsid w:val="005B1D7A"/>
    <w:rsid w:val="005B22E5"/>
    <w:rsid w:val="005B282B"/>
    <w:rsid w:val="005B2A8E"/>
    <w:rsid w:val="005B2B04"/>
    <w:rsid w:val="005B3DA9"/>
    <w:rsid w:val="005B3F87"/>
    <w:rsid w:val="005B401A"/>
    <w:rsid w:val="005B41D8"/>
    <w:rsid w:val="005B434D"/>
    <w:rsid w:val="005B43BC"/>
    <w:rsid w:val="005B43BF"/>
    <w:rsid w:val="005B49F7"/>
    <w:rsid w:val="005B4B63"/>
    <w:rsid w:val="005B5486"/>
    <w:rsid w:val="005B54AA"/>
    <w:rsid w:val="005B5691"/>
    <w:rsid w:val="005B5F6F"/>
    <w:rsid w:val="005B61F0"/>
    <w:rsid w:val="005B6D6F"/>
    <w:rsid w:val="005B74D6"/>
    <w:rsid w:val="005B78D7"/>
    <w:rsid w:val="005B7B33"/>
    <w:rsid w:val="005B7C2C"/>
    <w:rsid w:val="005C0ADF"/>
    <w:rsid w:val="005C125A"/>
    <w:rsid w:val="005C1A52"/>
    <w:rsid w:val="005C2332"/>
    <w:rsid w:val="005C2640"/>
    <w:rsid w:val="005C2A21"/>
    <w:rsid w:val="005C2ADB"/>
    <w:rsid w:val="005C316F"/>
    <w:rsid w:val="005C3703"/>
    <w:rsid w:val="005C3DB3"/>
    <w:rsid w:val="005C3DC6"/>
    <w:rsid w:val="005C4807"/>
    <w:rsid w:val="005C49A9"/>
    <w:rsid w:val="005C506F"/>
    <w:rsid w:val="005C5D34"/>
    <w:rsid w:val="005C7142"/>
    <w:rsid w:val="005D097F"/>
    <w:rsid w:val="005D1045"/>
    <w:rsid w:val="005D10B9"/>
    <w:rsid w:val="005D1D13"/>
    <w:rsid w:val="005D22E2"/>
    <w:rsid w:val="005D2C32"/>
    <w:rsid w:val="005D3C6E"/>
    <w:rsid w:val="005D3D26"/>
    <w:rsid w:val="005D40DA"/>
    <w:rsid w:val="005D46AC"/>
    <w:rsid w:val="005D46B8"/>
    <w:rsid w:val="005D4D08"/>
    <w:rsid w:val="005D4FAF"/>
    <w:rsid w:val="005D523E"/>
    <w:rsid w:val="005D5A7A"/>
    <w:rsid w:val="005D6C3F"/>
    <w:rsid w:val="005D71C7"/>
    <w:rsid w:val="005D738B"/>
    <w:rsid w:val="005E07A2"/>
    <w:rsid w:val="005E0AED"/>
    <w:rsid w:val="005E1006"/>
    <w:rsid w:val="005E12A3"/>
    <w:rsid w:val="005E17B0"/>
    <w:rsid w:val="005E19C6"/>
    <w:rsid w:val="005E26D8"/>
    <w:rsid w:val="005E2B56"/>
    <w:rsid w:val="005E31B2"/>
    <w:rsid w:val="005E31C8"/>
    <w:rsid w:val="005E33E9"/>
    <w:rsid w:val="005E3BF8"/>
    <w:rsid w:val="005E3C13"/>
    <w:rsid w:val="005E3CF1"/>
    <w:rsid w:val="005E4BB8"/>
    <w:rsid w:val="005E4F2B"/>
    <w:rsid w:val="005E7A36"/>
    <w:rsid w:val="005F0D34"/>
    <w:rsid w:val="005F0F8F"/>
    <w:rsid w:val="005F142E"/>
    <w:rsid w:val="005F152A"/>
    <w:rsid w:val="005F1725"/>
    <w:rsid w:val="005F2637"/>
    <w:rsid w:val="005F2B27"/>
    <w:rsid w:val="005F2DD1"/>
    <w:rsid w:val="005F3BBF"/>
    <w:rsid w:val="005F4305"/>
    <w:rsid w:val="005F4318"/>
    <w:rsid w:val="005F4402"/>
    <w:rsid w:val="005F4CB1"/>
    <w:rsid w:val="005F4CFC"/>
    <w:rsid w:val="005F4EB1"/>
    <w:rsid w:val="005F4F57"/>
    <w:rsid w:val="005F4F70"/>
    <w:rsid w:val="005F5152"/>
    <w:rsid w:val="005F5290"/>
    <w:rsid w:val="005F53AD"/>
    <w:rsid w:val="005F53F5"/>
    <w:rsid w:val="005F5F5D"/>
    <w:rsid w:val="005F63A7"/>
    <w:rsid w:val="005F66C8"/>
    <w:rsid w:val="005F6C07"/>
    <w:rsid w:val="005F7133"/>
    <w:rsid w:val="005F7383"/>
    <w:rsid w:val="005F7470"/>
    <w:rsid w:val="005F7753"/>
    <w:rsid w:val="005F7D4E"/>
    <w:rsid w:val="005F7EA1"/>
    <w:rsid w:val="00600A5A"/>
    <w:rsid w:val="00600C58"/>
    <w:rsid w:val="006018EA"/>
    <w:rsid w:val="00601B7B"/>
    <w:rsid w:val="0060277D"/>
    <w:rsid w:val="006028DA"/>
    <w:rsid w:val="006029DE"/>
    <w:rsid w:val="006034ED"/>
    <w:rsid w:val="00603E8F"/>
    <w:rsid w:val="00606319"/>
    <w:rsid w:val="00607D37"/>
    <w:rsid w:val="006105C3"/>
    <w:rsid w:val="00610B03"/>
    <w:rsid w:val="0061133E"/>
    <w:rsid w:val="00611479"/>
    <w:rsid w:val="00611A95"/>
    <w:rsid w:val="00611DD7"/>
    <w:rsid w:val="00611FFF"/>
    <w:rsid w:val="006121FA"/>
    <w:rsid w:val="006128E2"/>
    <w:rsid w:val="00612EC5"/>
    <w:rsid w:val="006131E5"/>
    <w:rsid w:val="00614188"/>
    <w:rsid w:val="00614890"/>
    <w:rsid w:val="0061492E"/>
    <w:rsid w:val="00614BD2"/>
    <w:rsid w:val="00615816"/>
    <w:rsid w:val="006165A5"/>
    <w:rsid w:val="0061709B"/>
    <w:rsid w:val="0061725F"/>
    <w:rsid w:val="0061747C"/>
    <w:rsid w:val="0061748D"/>
    <w:rsid w:val="00620CFD"/>
    <w:rsid w:val="006216DA"/>
    <w:rsid w:val="00621724"/>
    <w:rsid w:val="00621B02"/>
    <w:rsid w:val="00621CC8"/>
    <w:rsid w:val="0062216F"/>
    <w:rsid w:val="00623010"/>
    <w:rsid w:val="006248C9"/>
    <w:rsid w:val="006248F0"/>
    <w:rsid w:val="00625666"/>
    <w:rsid w:val="0062573C"/>
    <w:rsid w:val="00626118"/>
    <w:rsid w:val="006262C2"/>
    <w:rsid w:val="006263CC"/>
    <w:rsid w:val="006264F0"/>
    <w:rsid w:val="006266FB"/>
    <w:rsid w:val="006270A8"/>
    <w:rsid w:val="006271B8"/>
    <w:rsid w:val="00627EF5"/>
    <w:rsid w:val="00630531"/>
    <w:rsid w:val="0063082B"/>
    <w:rsid w:val="00630DEC"/>
    <w:rsid w:val="00630F3F"/>
    <w:rsid w:val="00631149"/>
    <w:rsid w:val="006319D4"/>
    <w:rsid w:val="0063278A"/>
    <w:rsid w:val="00632911"/>
    <w:rsid w:val="0063353E"/>
    <w:rsid w:val="00633896"/>
    <w:rsid w:val="00634E61"/>
    <w:rsid w:val="00634F3B"/>
    <w:rsid w:val="0063500D"/>
    <w:rsid w:val="00635380"/>
    <w:rsid w:val="006357BC"/>
    <w:rsid w:val="00636C18"/>
    <w:rsid w:val="006371A8"/>
    <w:rsid w:val="00637B63"/>
    <w:rsid w:val="006401F7"/>
    <w:rsid w:val="00640B04"/>
    <w:rsid w:val="00640FE7"/>
    <w:rsid w:val="006412F9"/>
    <w:rsid w:val="00641D81"/>
    <w:rsid w:val="0064264D"/>
    <w:rsid w:val="00642E14"/>
    <w:rsid w:val="00643129"/>
    <w:rsid w:val="00643288"/>
    <w:rsid w:val="00643373"/>
    <w:rsid w:val="006437A6"/>
    <w:rsid w:val="00643A6E"/>
    <w:rsid w:val="00643C5A"/>
    <w:rsid w:val="00644238"/>
    <w:rsid w:val="00645053"/>
    <w:rsid w:val="00645D7A"/>
    <w:rsid w:val="006475CB"/>
    <w:rsid w:val="006477E5"/>
    <w:rsid w:val="006502F8"/>
    <w:rsid w:val="00650653"/>
    <w:rsid w:val="00651216"/>
    <w:rsid w:val="00651865"/>
    <w:rsid w:val="00651B8E"/>
    <w:rsid w:val="00651EDC"/>
    <w:rsid w:val="00652565"/>
    <w:rsid w:val="00652EBB"/>
    <w:rsid w:val="00652FE4"/>
    <w:rsid w:val="00653938"/>
    <w:rsid w:val="00653BF3"/>
    <w:rsid w:val="00654B61"/>
    <w:rsid w:val="0065575A"/>
    <w:rsid w:val="00655C4C"/>
    <w:rsid w:val="00656B3E"/>
    <w:rsid w:val="00656E3B"/>
    <w:rsid w:val="00656F71"/>
    <w:rsid w:val="00657868"/>
    <w:rsid w:val="00657B3C"/>
    <w:rsid w:val="0066056D"/>
    <w:rsid w:val="006611BD"/>
    <w:rsid w:val="0066187C"/>
    <w:rsid w:val="00661BE1"/>
    <w:rsid w:val="00662556"/>
    <w:rsid w:val="00663362"/>
    <w:rsid w:val="006639F8"/>
    <w:rsid w:val="00663D3C"/>
    <w:rsid w:val="006644BF"/>
    <w:rsid w:val="006653EF"/>
    <w:rsid w:val="00665AC8"/>
    <w:rsid w:val="006660E1"/>
    <w:rsid w:val="006661EA"/>
    <w:rsid w:val="006662D1"/>
    <w:rsid w:val="0066671C"/>
    <w:rsid w:val="00667550"/>
    <w:rsid w:val="006709FC"/>
    <w:rsid w:val="0067126C"/>
    <w:rsid w:val="0067127D"/>
    <w:rsid w:val="006721B9"/>
    <w:rsid w:val="00672423"/>
    <w:rsid w:val="0067251B"/>
    <w:rsid w:val="00673116"/>
    <w:rsid w:val="006737C9"/>
    <w:rsid w:val="006742FC"/>
    <w:rsid w:val="00674373"/>
    <w:rsid w:val="00674DAF"/>
    <w:rsid w:val="0067526F"/>
    <w:rsid w:val="006754BF"/>
    <w:rsid w:val="00675531"/>
    <w:rsid w:val="00675D3D"/>
    <w:rsid w:val="00675D83"/>
    <w:rsid w:val="006763E8"/>
    <w:rsid w:val="006774FB"/>
    <w:rsid w:val="00677AE1"/>
    <w:rsid w:val="00680D16"/>
    <w:rsid w:val="00680E77"/>
    <w:rsid w:val="00680F9E"/>
    <w:rsid w:val="00681547"/>
    <w:rsid w:val="00682253"/>
    <w:rsid w:val="0068247B"/>
    <w:rsid w:val="006827C3"/>
    <w:rsid w:val="006834D0"/>
    <w:rsid w:val="00683929"/>
    <w:rsid w:val="00684649"/>
    <w:rsid w:val="00684D29"/>
    <w:rsid w:val="006851D6"/>
    <w:rsid w:val="006854BA"/>
    <w:rsid w:val="006855A9"/>
    <w:rsid w:val="006864D3"/>
    <w:rsid w:val="0068694D"/>
    <w:rsid w:val="0068723B"/>
    <w:rsid w:val="006873A4"/>
    <w:rsid w:val="00687447"/>
    <w:rsid w:val="00687903"/>
    <w:rsid w:val="00690096"/>
    <w:rsid w:val="00690244"/>
    <w:rsid w:val="006905DD"/>
    <w:rsid w:val="006907CB"/>
    <w:rsid w:val="00690FCC"/>
    <w:rsid w:val="0069109D"/>
    <w:rsid w:val="006919D3"/>
    <w:rsid w:val="00691ABC"/>
    <w:rsid w:val="00692D14"/>
    <w:rsid w:val="00692E22"/>
    <w:rsid w:val="006936D7"/>
    <w:rsid w:val="00693990"/>
    <w:rsid w:val="00693DB9"/>
    <w:rsid w:val="00694225"/>
    <w:rsid w:val="006945C5"/>
    <w:rsid w:val="00694CB8"/>
    <w:rsid w:val="006955F5"/>
    <w:rsid w:val="00695D66"/>
    <w:rsid w:val="00695E2D"/>
    <w:rsid w:val="00696A9D"/>
    <w:rsid w:val="00697318"/>
    <w:rsid w:val="006A026B"/>
    <w:rsid w:val="006A19A9"/>
    <w:rsid w:val="006A1D63"/>
    <w:rsid w:val="006A1E00"/>
    <w:rsid w:val="006A1EFE"/>
    <w:rsid w:val="006A2645"/>
    <w:rsid w:val="006A2F6E"/>
    <w:rsid w:val="006A35BB"/>
    <w:rsid w:val="006A395A"/>
    <w:rsid w:val="006A43A3"/>
    <w:rsid w:val="006A5733"/>
    <w:rsid w:val="006A5D31"/>
    <w:rsid w:val="006A6790"/>
    <w:rsid w:val="006A6CC5"/>
    <w:rsid w:val="006A6F74"/>
    <w:rsid w:val="006A76AE"/>
    <w:rsid w:val="006A7F9D"/>
    <w:rsid w:val="006B0290"/>
    <w:rsid w:val="006B0614"/>
    <w:rsid w:val="006B31FE"/>
    <w:rsid w:val="006B333F"/>
    <w:rsid w:val="006B38D7"/>
    <w:rsid w:val="006B4873"/>
    <w:rsid w:val="006B4E3B"/>
    <w:rsid w:val="006B5051"/>
    <w:rsid w:val="006B5643"/>
    <w:rsid w:val="006B5A5D"/>
    <w:rsid w:val="006B6037"/>
    <w:rsid w:val="006B616E"/>
    <w:rsid w:val="006B6508"/>
    <w:rsid w:val="006B6A55"/>
    <w:rsid w:val="006B6D37"/>
    <w:rsid w:val="006B75CE"/>
    <w:rsid w:val="006B766E"/>
    <w:rsid w:val="006B79ED"/>
    <w:rsid w:val="006B7E0C"/>
    <w:rsid w:val="006C0175"/>
    <w:rsid w:val="006C04EA"/>
    <w:rsid w:val="006C0983"/>
    <w:rsid w:val="006C0FCB"/>
    <w:rsid w:val="006C355E"/>
    <w:rsid w:val="006C3A86"/>
    <w:rsid w:val="006C3B00"/>
    <w:rsid w:val="006C3CF4"/>
    <w:rsid w:val="006C4618"/>
    <w:rsid w:val="006C4BEA"/>
    <w:rsid w:val="006C5CAF"/>
    <w:rsid w:val="006C5EDD"/>
    <w:rsid w:val="006C63DB"/>
    <w:rsid w:val="006C6A2E"/>
    <w:rsid w:val="006C7AFD"/>
    <w:rsid w:val="006D02FA"/>
    <w:rsid w:val="006D1287"/>
    <w:rsid w:val="006D15CF"/>
    <w:rsid w:val="006D207F"/>
    <w:rsid w:val="006D21DE"/>
    <w:rsid w:val="006D27A2"/>
    <w:rsid w:val="006D2966"/>
    <w:rsid w:val="006D3047"/>
    <w:rsid w:val="006D3B08"/>
    <w:rsid w:val="006D450E"/>
    <w:rsid w:val="006D4FC2"/>
    <w:rsid w:val="006D5371"/>
    <w:rsid w:val="006D55A7"/>
    <w:rsid w:val="006D5A54"/>
    <w:rsid w:val="006D60D8"/>
    <w:rsid w:val="006D63EB"/>
    <w:rsid w:val="006D6494"/>
    <w:rsid w:val="006D6FF1"/>
    <w:rsid w:val="006D77D4"/>
    <w:rsid w:val="006D7DE2"/>
    <w:rsid w:val="006D7EEA"/>
    <w:rsid w:val="006E0188"/>
    <w:rsid w:val="006E02C6"/>
    <w:rsid w:val="006E0AB3"/>
    <w:rsid w:val="006E130C"/>
    <w:rsid w:val="006E17F7"/>
    <w:rsid w:val="006E1B05"/>
    <w:rsid w:val="006E2653"/>
    <w:rsid w:val="006E2D11"/>
    <w:rsid w:val="006E30EA"/>
    <w:rsid w:val="006E3E65"/>
    <w:rsid w:val="006E5E54"/>
    <w:rsid w:val="006E6753"/>
    <w:rsid w:val="006E69CC"/>
    <w:rsid w:val="006E70A0"/>
    <w:rsid w:val="006E7933"/>
    <w:rsid w:val="006E7C05"/>
    <w:rsid w:val="006F0039"/>
    <w:rsid w:val="006F0154"/>
    <w:rsid w:val="006F054E"/>
    <w:rsid w:val="006F070A"/>
    <w:rsid w:val="006F073F"/>
    <w:rsid w:val="006F103F"/>
    <w:rsid w:val="006F14AD"/>
    <w:rsid w:val="006F19F3"/>
    <w:rsid w:val="006F1C4A"/>
    <w:rsid w:val="006F1F5F"/>
    <w:rsid w:val="006F201A"/>
    <w:rsid w:val="006F330B"/>
    <w:rsid w:val="006F4058"/>
    <w:rsid w:val="006F4AD9"/>
    <w:rsid w:val="006F4C57"/>
    <w:rsid w:val="006F5439"/>
    <w:rsid w:val="006F5489"/>
    <w:rsid w:val="006F5D29"/>
    <w:rsid w:val="006F68E8"/>
    <w:rsid w:val="006F7168"/>
    <w:rsid w:val="0070061A"/>
    <w:rsid w:val="00700AD8"/>
    <w:rsid w:val="00701D43"/>
    <w:rsid w:val="00701E48"/>
    <w:rsid w:val="00702907"/>
    <w:rsid w:val="0070295F"/>
    <w:rsid w:val="00702EF2"/>
    <w:rsid w:val="00702FB5"/>
    <w:rsid w:val="0070442C"/>
    <w:rsid w:val="00704698"/>
    <w:rsid w:val="007050AE"/>
    <w:rsid w:val="0070555C"/>
    <w:rsid w:val="007055CD"/>
    <w:rsid w:val="00705E0F"/>
    <w:rsid w:val="007073CE"/>
    <w:rsid w:val="00707E63"/>
    <w:rsid w:val="00707F80"/>
    <w:rsid w:val="007109AF"/>
    <w:rsid w:val="00711F64"/>
    <w:rsid w:val="007125F6"/>
    <w:rsid w:val="00712C7D"/>
    <w:rsid w:val="00712CF3"/>
    <w:rsid w:val="00712E63"/>
    <w:rsid w:val="00713519"/>
    <w:rsid w:val="00713787"/>
    <w:rsid w:val="00713B22"/>
    <w:rsid w:val="00713E14"/>
    <w:rsid w:val="00714BAD"/>
    <w:rsid w:val="00714F67"/>
    <w:rsid w:val="0071567A"/>
    <w:rsid w:val="00715C54"/>
    <w:rsid w:val="00715C5C"/>
    <w:rsid w:val="0071608C"/>
    <w:rsid w:val="00716751"/>
    <w:rsid w:val="00717B9E"/>
    <w:rsid w:val="00720A47"/>
    <w:rsid w:val="00723097"/>
    <w:rsid w:val="00723103"/>
    <w:rsid w:val="007247E4"/>
    <w:rsid w:val="00726435"/>
    <w:rsid w:val="0072654C"/>
    <w:rsid w:val="00727BDE"/>
    <w:rsid w:val="00730144"/>
    <w:rsid w:val="007307D4"/>
    <w:rsid w:val="00730814"/>
    <w:rsid w:val="00730F27"/>
    <w:rsid w:val="00730F9B"/>
    <w:rsid w:val="00731319"/>
    <w:rsid w:val="007314E5"/>
    <w:rsid w:val="007321E2"/>
    <w:rsid w:val="00732580"/>
    <w:rsid w:val="00732F4C"/>
    <w:rsid w:val="0073377B"/>
    <w:rsid w:val="00733CDF"/>
    <w:rsid w:val="007349B9"/>
    <w:rsid w:val="00734C30"/>
    <w:rsid w:val="00734D42"/>
    <w:rsid w:val="00735082"/>
    <w:rsid w:val="0073652B"/>
    <w:rsid w:val="0073688B"/>
    <w:rsid w:val="00736B06"/>
    <w:rsid w:val="00736CE1"/>
    <w:rsid w:val="00736E9F"/>
    <w:rsid w:val="00737D17"/>
    <w:rsid w:val="00737F0B"/>
    <w:rsid w:val="00740E23"/>
    <w:rsid w:val="00740ED2"/>
    <w:rsid w:val="00741270"/>
    <w:rsid w:val="00741ADA"/>
    <w:rsid w:val="00742E3E"/>
    <w:rsid w:val="00742F26"/>
    <w:rsid w:val="007433DD"/>
    <w:rsid w:val="00743A74"/>
    <w:rsid w:val="00743C69"/>
    <w:rsid w:val="00743D6A"/>
    <w:rsid w:val="00743F6C"/>
    <w:rsid w:val="00744286"/>
    <w:rsid w:val="007444D5"/>
    <w:rsid w:val="00744A6D"/>
    <w:rsid w:val="007450EC"/>
    <w:rsid w:val="007456DB"/>
    <w:rsid w:val="00745BBE"/>
    <w:rsid w:val="00745C81"/>
    <w:rsid w:val="00746392"/>
    <w:rsid w:val="007466FA"/>
    <w:rsid w:val="00746BC8"/>
    <w:rsid w:val="007477B3"/>
    <w:rsid w:val="007477F4"/>
    <w:rsid w:val="007503ED"/>
    <w:rsid w:val="00750446"/>
    <w:rsid w:val="007508FE"/>
    <w:rsid w:val="00750CCA"/>
    <w:rsid w:val="00751071"/>
    <w:rsid w:val="00751320"/>
    <w:rsid w:val="007514D4"/>
    <w:rsid w:val="00751944"/>
    <w:rsid w:val="00751E0B"/>
    <w:rsid w:val="00751F1D"/>
    <w:rsid w:val="00752130"/>
    <w:rsid w:val="007521D6"/>
    <w:rsid w:val="00752B08"/>
    <w:rsid w:val="00752CA9"/>
    <w:rsid w:val="0075318E"/>
    <w:rsid w:val="007538EC"/>
    <w:rsid w:val="00753EE8"/>
    <w:rsid w:val="007543E1"/>
    <w:rsid w:val="0075568E"/>
    <w:rsid w:val="00755CF4"/>
    <w:rsid w:val="00756A0A"/>
    <w:rsid w:val="00757073"/>
    <w:rsid w:val="0075743F"/>
    <w:rsid w:val="0075771B"/>
    <w:rsid w:val="00757BFD"/>
    <w:rsid w:val="0075A4C9"/>
    <w:rsid w:val="00761740"/>
    <w:rsid w:val="00761919"/>
    <w:rsid w:val="00763C3C"/>
    <w:rsid w:val="00763D4D"/>
    <w:rsid w:val="00764817"/>
    <w:rsid w:val="00765FF0"/>
    <w:rsid w:val="007669FD"/>
    <w:rsid w:val="00766EC5"/>
    <w:rsid w:val="007673C2"/>
    <w:rsid w:val="0076790E"/>
    <w:rsid w:val="0076C113"/>
    <w:rsid w:val="0077010C"/>
    <w:rsid w:val="00770301"/>
    <w:rsid w:val="007709B6"/>
    <w:rsid w:val="00770DBD"/>
    <w:rsid w:val="00770EFF"/>
    <w:rsid w:val="00770F4B"/>
    <w:rsid w:val="00771C1B"/>
    <w:rsid w:val="00771E67"/>
    <w:rsid w:val="0077293E"/>
    <w:rsid w:val="0077396F"/>
    <w:rsid w:val="00773C92"/>
    <w:rsid w:val="0077410F"/>
    <w:rsid w:val="007741E8"/>
    <w:rsid w:val="00774279"/>
    <w:rsid w:val="00774F96"/>
    <w:rsid w:val="00775952"/>
    <w:rsid w:val="00775DA3"/>
    <w:rsid w:val="00776740"/>
    <w:rsid w:val="00777CE1"/>
    <w:rsid w:val="0078062D"/>
    <w:rsid w:val="007806CB"/>
    <w:rsid w:val="007807A5"/>
    <w:rsid w:val="00780F9B"/>
    <w:rsid w:val="0078103E"/>
    <w:rsid w:val="00781732"/>
    <w:rsid w:val="00781738"/>
    <w:rsid w:val="00781B8F"/>
    <w:rsid w:val="0078256D"/>
    <w:rsid w:val="00782EE2"/>
    <w:rsid w:val="0078313E"/>
    <w:rsid w:val="00783149"/>
    <w:rsid w:val="00783421"/>
    <w:rsid w:val="007844A0"/>
    <w:rsid w:val="007849D8"/>
    <w:rsid w:val="007859C0"/>
    <w:rsid w:val="00785DED"/>
    <w:rsid w:val="00785E78"/>
    <w:rsid w:val="00787671"/>
    <w:rsid w:val="00787F44"/>
    <w:rsid w:val="00790A88"/>
    <w:rsid w:val="00790A8C"/>
    <w:rsid w:val="007910EE"/>
    <w:rsid w:val="00791735"/>
    <w:rsid w:val="00791A63"/>
    <w:rsid w:val="00791CC4"/>
    <w:rsid w:val="00791E1C"/>
    <w:rsid w:val="007925EE"/>
    <w:rsid w:val="00792D85"/>
    <w:rsid w:val="007936F3"/>
    <w:rsid w:val="007940EC"/>
    <w:rsid w:val="00795297"/>
    <w:rsid w:val="00795AF6"/>
    <w:rsid w:val="00795CCB"/>
    <w:rsid w:val="00796534"/>
    <w:rsid w:val="00796864"/>
    <w:rsid w:val="00796DD9"/>
    <w:rsid w:val="007A04CE"/>
    <w:rsid w:val="007A091C"/>
    <w:rsid w:val="007A10C4"/>
    <w:rsid w:val="007A1312"/>
    <w:rsid w:val="007A138B"/>
    <w:rsid w:val="007A1776"/>
    <w:rsid w:val="007A1D1A"/>
    <w:rsid w:val="007A23B0"/>
    <w:rsid w:val="007A2944"/>
    <w:rsid w:val="007A2B46"/>
    <w:rsid w:val="007A4A8B"/>
    <w:rsid w:val="007A5AF6"/>
    <w:rsid w:val="007A5B95"/>
    <w:rsid w:val="007A5E6C"/>
    <w:rsid w:val="007A78E7"/>
    <w:rsid w:val="007A7EBF"/>
    <w:rsid w:val="007B05B8"/>
    <w:rsid w:val="007B0AB7"/>
    <w:rsid w:val="007B1A45"/>
    <w:rsid w:val="007B266B"/>
    <w:rsid w:val="007B319A"/>
    <w:rsid w:val="007B43BA"/>
    <w:rsid w:val="007B5663"/>
    <w:rsid w:val="007B56E6"/>
    <w:rsid w:val="007B5D4D"/>
    <w:rsid w:val="007B5D7F"/>
    <w:rsid w:val="007B5D99"/>
    <w:rsid w:val="007B7614"/>
    <w:rsid w:val="007B761A"/>
    <w:rsid w:val="007C0CFA"/>
    <w:rsid w:val="007C1642"/>
    <w:rsid w:val="007C29F3"/>
    <w:rsid w:val="007C3008"/>
    <w:rsid w:val="007C3402"/>
    <w:rsid w:val="007C3C42"/>
    <w:rsid w:val="007C4356"/>
    <w:rsid w:val="007C4A8B"/>
    <w:rsid w:val="007C4E77"/>
    <w:rsid w:val="007C5D13"/>
    <w:rsid w:val="007C665A"/>
    <w:rsid w:val="007C69BC"/>
    <w:rsid w:val="007C74C8"/>
    <w:rsid w:val="007C76AC"/>
    <w:rsid w:val="007C7C66"/>
    <w:rsid w:val="007D0A56"/>
    <w:rsid w:val="007D0F76"/>
    <w:rsid w:val="007D1CBA"/>
    <w:rsid w:val="007D1DA4"/>
    <w:rsid w:val="007D1E5B"/>
    <w:rsid w:val="007D1F42"/>
    <w:rsid w:val="007D267B"/>
    <w:rsid w:val="007D2B70"/>
    <w:rsid w:val="007D318C"/>
    <w:rsid w:val="007D3DDA"/>
    <w:rsid w:val="007D3F2C"/>
    <w:rsid w:val="007D3F78"/>
    <w:rsid w:val="007D3FCB"/>
    <w:rsid w:val="007D50CF"/>
    <w:rsid w:val="007D52CE"/>
    <w:rsid w:val="007D5494"/>
    <w:rsid w:val="007D5A9A"/>
    <w:rsid w:val="007D5EC3"/>
    <w:rsid w:val="007D687A"/>
    <w:rsid w:val="007D6D29"/>
    <w:rsid w:val="007E0831"/>
    <w:rsid w:val="007E087D"/>
    <w:rsid w:val="007E0C35"/>
    <w:rsid w:val="007E202A"/>
    <w:rsid w:val="007E2166"/>
    <w:rsid w:val="007E263F"/>
    <w:rsid w:val="007E30C7"/>
    <w:rsid w:val="007E3791"/>
    <w:rsid w:val="007E3D9A"/>
    <w:rsid w:val="007E4DC4"/>
    <w:rsid w:val="007E508C"/>
    <w:rsid w:val="007E52A6"/>
    <w:rsid w:val="007E54AA"/>
    <w:rsid w:val="007E582D"/>
    <w:rsid w:val="007E62F1"/>
    <w:rsid w:val="007E68EC"/>
    <w:rsid w:val="007E7B53"/>
    <w:rsid w:val="007E8263"/>
    <w:rsid w:val="007F0B2B"/>
    <w:rsid w:val="007F1189"/>
    <w:rsid w:val="007F1418"/>
    <w:rsid w:val="007F1805"/>
    <w:rsid w:val="007F218B"/>
    <w:rsid w:val="007F2A3A"/>
    <w:rsid w:val="007F31EE"/>
    <w:rsid w:val="007F336A"/>
    <w:rsid w:val="007F39D5"/>
    <w:rsid w:val="007F4016"/>
    <w:rsid w:val="007F437C"/>
    <w:rsid w:val="007F4474"/>
    <w:rsid w:val="007F4B47"/>
    <w:rsid w:val="007F4D44"/>
    <w:rsid w:val="007F4E63"/>
    <w:rsid w:val="007F57F4"/>
    <w:rsid w:val="007F62F5"/>
    <w:rsid w:val="007F6B5A"/>
    <w:rsid w:val="007F7A5B"/>
    <w:rsid w:val="007F7E85"/>
    <w:rsid w:val="00800084"/>
    <w:rsid w:val="0080020F"/>
    <w:rsid w:val="008029CF"/>
    <w:rsid w:val="00803415"/>
    <w:rsid w:val="00803712"/>
    <w:rsid w:val="008037DF"/>
    <w:rsid w:val="008040DC"/>
    <w:rsid w:val="0080417C"/>
    <w:rsid w:val="00804659"/>
    <w:rsid w:val="00806994"/>
    <w:rsid w:val="00806D7F"/>
    <w:rsid w:val="00807718"/>
    <w:rsid w:val="00807FC3"/>
    <w:rsid w:val="0081063E"/>
    <w:rsid w:val="0081081D"/>
    <w:rsid w:val="00810AE8"/>
    <w:rsid w:val="00810EDA"/>
    <w:rsid w:val="008125E3"/>
    <w:rsid w:val="00812ACE"/>
    <w:rsid w:val="0081338C"/>
    <w:rsid w:val="00813509"/>
    <w:rsid w:val="008139A3"/>
    <w:rsid w:val="00813D64"/>
    <w:rsid w:val="0081443A"/>
    <w:rsid w:val="00814528"/>
    <w:rsid w:val="00814870"/>
    <w:rsid w:val="00814BE1"/>
    <w:rsid w:val="00814C76"/>
    <w:rsid w:val="0081561F"/>
    <w:rsid w:val="008156E8"/>
    <w:rsid w:val="00815D18"/>
    <w:rsid w:val="00816627"/>
    <w:rsid w:val="00816EF6"/>
    <w:rsid w:val="00817267"/>
    <w:rsid w:val="00817F53"/>
    <w:rsid w:val="00820839"/>
    <w:rsid w:val="00820935"/>
    <w:rsid w:val="00820D91"/>
    <w:rsid w:val="008219C1"/>
    <w:rsid w:val="00821F7C"/>
    <w:rsid w:val="008231D9"/>
    <w:rsid w:val="00823B1B"/>
    <w:rsid w:val="00823D57"/>
    <w:rsid w:val="0082406E"/>
    <w:rsid w:val="008246EF"/>
    <w:rsid w:val="00824D0B"/>
    <w:rsid w:val="00824E92"/>
    <w:rsid w:val="00825F08"/>
    <w:rsid w:val="008270FD"/>
    <w:rsid w:val="00827222"/>
    <w:rsid w:val="00827350"/>
    <w:rsid w:val="00827410"/>
    <w:rsid w:val="00827CD4"/>
    <w:rsid w:val="008301DC"/>
    <w:rsid w:val="0083020A"/>
    <w:rsid w:val="00830297"/>
    <w:rsid w:val="00830866"/>
    <w:rsid w:val="00830F97"/>
    <w:rsid w:val="008311F3"/>
    <w:rsid w:val="008314B4"/>
    <w:rsid w:val="008319E7"/>
    <w:rsid w:val="008326B5"/>
    <w:rsid w:val="00832F00"/>
    <w:rsid w:val="00833933"/>
    <w:rsid w:val="00833C68"/>
    <w:rsid w:val="00833C7E"/>
    <w:rsid w:val="00834C30"/>
    <w:rsid w:val="00836398"/>
    <w:rsid w:val="0083684A"/>
    <w:rsid w:val="0083691B"/>
    <w:rsid w:val="00836A62"/>
    <w:rsid w:val="00836F11"/>
    <w:rsid w:val="0083705B"/>
    <w:rsid w:val="008372E7"/>
    <w:rsid w:val="00837706"/>
    <w:rsid w:val="00837748"/>
    <w:rsid w:val="00837903"/>
    <w:rsid w:val="008379C2"/>
    <w:rsid w:val="00837D96"/>
    <w:rsid w:val="008402FC"/>
    <w:rsid w:val="008412F8"/>
    <w:rsid w:val="008414DB"/>
    <w:rsid w:val="00841715"/>
    <w:rsid w:val="00841EE2"/>
    <w:rsid w:val="00841F2D"/>
    <w:rsid w:val="00842879"/>
    <w:rsid w:val="008435DB"/>
    <w:rsid w:val="00843BF6"/>
    <w:rsid w:val="00846B95"/>
    <w:rsid w:val="00846C8C"/>
    <w:rsid w:val="00846D81"/>
    <w:rsid w:val="00847576"/>
    <w:rsid w:val="0085067A"/>
    <w:rsid w:val="00851642"/>
    <w:rsid w:val="00851F1A"/>
    <w:rsid w:val="008522D1"/>
    <w:rsid w:val="008527AA"/>
    <w:rsid w:val="00852B98"/>
    <w:rsid w:val="008536FF"/>
    <w:rsid w:val="008537B3"/>
    <w:rsid w:val="00853DE9"/>
    <w:rsid w:val="008545F5"/>
    <w:rsid w:val="00855996"/>
    <w:rsid w:val="008563B6"/>
    <w:rsid w:val="00856E75"/>
    <w:rsid w:val="00857318"/>
    <w:rsid w:val="00857AB9"/>
    <w:rsid w:val="00857C5C"/>
    <w:rsid w:val="00860B7F"/>
    <w:rsid w:val="008619C3"/>
    <w:rsid w:val="00861AC9"/>
    <w:rsid w:val="0086244F"/>
    <w:rsid w:val="00863594"/>
    <w:rsid w:val="008637DD"/>
    <w:rsid w:val="0086419A"/>
    <w:rsid w:val="0086465F"/>
    <w:rsid w:val="00864D64"/>
    <w:rsid w:val="008654D4"/>
    <w:rsid w:val="00865512"/>
    <w:rsid w:val="0086609E"/>
    <w:rsid w:val="00866BA8"/>
    <w:rsid w:val="00866DEF"/>
    <w:rsid w:val="0086705B"/>
    <w:rsid w:val="0086723D"/>
    <w:rsid w:val="00867789"/>
    <w:rsid w:val="00867CCF"/>
    <w:rsid w:val="008700AE"/>
    <w:rsid w:val="0087077B"/>
    <w:rsid w:val="00870DB8"/>
    <w:rsid w:val="008715DD"/>
    <w:rsid w:val="0087171E"/>
    <w:rsid w:val="008730EF"/>
    <w:rsid w:val="008735FB"/>
    <w:rsid w:val="00873859"/>
    <w:rsid w:val="00873F5E"/>
    <w:rsid w:val="008748E2"/>
    <w:rsid w:val="00874F89"/>
    <w:rsid w:val="008751ED"/>
    <w:rsid w:val="00875317"/>
    <w:rsid w:val="008753AB"/>
    <w:rsid w:val="00875945"/>
    <w:rsid w:val="00875FAD"/>
    <w:rsid w:val="008760D5"/>
    <w:rsid w:val="008802F5"/>
    <w:rsid w:val="00880503"/>
    <w:rsid w:val="008815B6"/>
    <w:rsid w:val="00881F26"/>
    <w:rsid w:val="00881F83"/>
    <w:rsid w:val="0088226C"/>
    <w:rsid w:val="008827A9"/>
    <w:rsid w:val="008827EB"/>
    <w:rsid w:val="00882E8D"/>
    <w:rsid w:val="00883BBD"/>
    <w:rsid w:val="00883D21"/>
    <w:rsid w:val="00884121"/>
    <w:rsid w:val="008841A5"/>
    <w:rsid w:val="00884DF5"/>
    <w:rsid w:val="008852DE"/>
    <w:rsid w:val="008854BC"/>
    <w:rsid w:val="008855D2"/>
    <w:rsid w:val="00886B16"/>
    <w:rsid w:val="00887559"/>
    <w:rsid w:val="00887663"/>
    <w:rsid w:val="00887A17"/>
    <w:rsid w:val="00887C4A"/>
    <w:rsid w:val="008905AC"/>
    <w:rsid w:val="008910CB"/>
    <w:rsid w:val="008910E4"/>
    <w:rsid w:val="008917A2"/>
    <w:rsid w:val="00891898"/>
    <w:rsid w:val="00892481"/>
    <w:rsid w:val="008925C9"/>
    <w:rsid w:val="00892D6E"/>
    <w:rsid w:val="00894BEE"/>
    <w:rsid w:val="00894C3D"/>
    <w:rsid w:val="00894D87"/>
    <w:rsid w:val="00894EF1"/>
    <w:rsid w:val="00895205"/>
    <w:rsid w:val="008957F9"/>
    <w:rsid w:val="0089595D"/>
    <w:rsid w:val="00896886"/>
    <w:rsid w:val="00896E12"/>
    <w:rsid w:val="00897D81"/>
    <w:rsid w:val="008A0672"/>
    <w:rsid w:val="008A0924"/>
    <w:rsid w:val="008A1D6D"/>
    <w:rsid w:val="008A1ECB"/>
    <w:rsid w:val="008A25EE"/>
    <w:rsid w:val="008A270C"/>
    <w:rsid w:val="008A2DC5"/>
    <w:rsid w:val="008A32BC"/>
    <w:rsid w:val="008A36EE"/>
    <w:rsid w:val="008A3808"/>
    <w:rsid w:val="008A3B77"/>
    <w:rsid w:val="008A4D51"/>
    <w:rsid w:val="008A51F0"/>
    <w:rsid w:val="008A53E2"/>
    <w:rsid w:val="008A5B27"/>
    <w:rsid w:val="008A5D22"/>
    <w:rsid w:val="008A65F2"/>
    <w:rsid w:val="008A6AAB"/>
    <w:rsid w:val="008A6E02"/>
    <w:rsid w:val="008B010D"/>
    <w:rsid w:val="008B0C9F"/>
    <w:rsid w:val="008B124D"/>
    <w:rsid w:val="008B1AD2"/>
    <w:rsid w:val="008B1D48"/>
    <w:rsid w:val="008B23B5"/>
    <w:rsid w:val="008B2681"/>
    <w:rsid w:val="008B3CB0"/>
    <w:rsid w:val="008B42DB"/>
    <w:rsid w:val="008B49BC"/>
    <w:rsid w:val="008B4A55"/>
    <w:rsid w:val="008B5B1E"/>
    <w:rsid w:val="008B5C69"/>
    <w:rsid w:val="008B65C8"/>
    <w:rsid w:val="008B7A02"/>
    <w:rsid w:val="008C00C5"/>
    <w:rsid w:val="008C0560"/>
    <w:rsid w:val="008C06F6"/>
    <w:rsid w:val="008C09A7"/>
    <w:rsid w:val="008C1232"/>
    <w:rsid w:val="008C1385"/>
    <w:rsid w:val="008C140F"/>
    <w:rsid w:val="008C1E54"/>
    <w:rsid w:val="008C234B"/>
    <w:rsid w:val="008C3EF6"/>
    <w:rsid w:val="008C4735"/>
    <w:rsid w:val="008C5080"/>
    <w:rsid w:val="008C5923"/>
    <w:rsid w:val="008C5DA8"/>
    <w:rsid w:val="008C6073"/>
    <w:rsid w:val="008C6140"/>
    <w:rsid w:val="008C65B7"/>
    <w:rsid w:val="008C6AF3"/>
    <w:rsid w:val="008C6AFF"/>
    <w:rsid w:val="008C6D07"/>
    <w:rsid w:val="008C7046"/>
    <w:rsid w:val="008C7BD8"/>
    <w:rsid w:val="008D05BE"/>
    <w:rsid w:val="008D0769"/>
    <w:rsid w:val="008D08F9"/>
    <w:rsid w:val="008D11F5"/>
    <w:rsid w:val="008D1C81"/>
    <w:rsid w:val="008D2392"/>
    <w:rsid w:val="008D2E0D"/>
    <w:rsid w:val="008D3894"/>
    <w:rsid w:val="008D3A21"/>
    <w:rsid w:val="008D3A54"/>
    <w:rsid w:val="008D3CD5"/>
    <w:rsid w:val="008D3FC3"/>
    <w:rsid w:val="008D4035"/>
    <w:rsid w:val="008D411D"/>
    <w:rsid w:val="008D4583"/>
    <w:rsid w:val="008D4985"/>
    <w:rsid w:val="008D638E"/>
    <w:rsid w:val="008D6520"/>
    <w:rsid w:val="008D66B8"/>
    <w:rsid w:val="008D6EE1"/>
    <w:rsid w:val="008D7159"/>
    <w:rsid w:val="008D77EB"/>
    <w:rsid w:val="008D78E9"/>
    <w:rsid w:val="008D78F3"/>
    <w:rsid w:val="008D791E"/>
    <w:rsid w:val="008D7FAE"/>
    <w:rsid w:val="008E007D"/>
    <w:rsid w:val="008E0CE3"/>
    <w:rsid w:val="008E0FF9"/>
    <w:rsid w:val="008E12C0"/>
    <w:rsid w:val="008E179F"/>
    <w:rsid w:val="008E197E"/>
    <w:rsid w:val="008E1D80"/>
    <w:rsid w:val="008E33AF"/>
    <w:rsid w:val="008E362E"/>
    <w:rsid w:val="008E3630"/>
    <w:rsid w:val="008E3858"/>
    <w:rsid w:val="008E3BF6"/>
    <w:rsid w:val="008E3D46"/>
    <w:rsid w:val="008E4D9F"/>
    <w:rsid w:val="008E52F8"/>
    <w:rsid w:val="008E548D"/>
    <w:rsid w:val="008E54E7"/>
    <w:rsid w:val="008E5C1C"/>
    <w:rsid w:val="008E61B5"/>
    <w:rsid w:val="008E6CDC"/>
    <w:rsid w:val="008E6EB3"/>
    <w:rsid w:val="008E6FA9"/>
    <w:rsid w:val="008E7229"/>
    <w:rsid w:val="008E729C"/>
    <w:rsid w:val="008E73CB"/>
    <w:rsid w:val="008E7DD9"/>
    <w:rsid w:val="008F13EF"/>
    <w:rsid w:val="008F1A24"/>
    <w:rsid w:val="008F1AB5"/>
    <w:rsid w:val="008F1D41"/>
    <w:rsid w:val="008F20C5"/>
    <w:rsid w:val="008F2266"/>
    <w:rsid w:val="008F305B"/>
    <w:rsid w:val="008F30D0"/>
    <w:rsid w:val="008F407A"/>
    <w:rsid w:val="008F4308"/>
    <w:rsid w:val="008F4B8C"/>
    <w:rsid w:val="008F4D4C"/>
    <w:rsid w:val="008F5973"/>
    <w:rsid w:val="008F59E8"/>
    <w:rsid w:val="008F5C45"/>
    <w:rsid w:val="008F6A47"/>
    <w:rsid w:val="008F71EA"/>
    <w:rsid w:val="008F720D"/>
    <w:rsid w:val="008F7CB2"/>
    <w:rsid w:val="009002C5"/>
    <w:rsid w:val="00900DB4"/>
    <w:rsid w:val="00900E36"/>
    <w:rsid w:val="00901C44"/>
    <w:rsid w:val="009025DD"/>
    <w:rsid w:val="0090272C"/>
    <w:rsid w:val="00902EDE"/>
    <w:rsid w:val="00902FEA"/>
    <w:rsid w:val="0090354A"/>
    <w:rsid w:val="009035C1"/>
    <w:rsid w:val="00903730"/>
    <w:rsid w:val="00903E00"/>
    <w:rsid w:val="00904B45"/>
    <w:rsid w:val="00905663"/>
    <w:rsid w:val="00905773"/>
    <w:rsid w:val="009073C0"/>
    <w:rsid w:val="009074CE"/>
    <w:rsid w:val="009078F9"/>
    <w:rsid w:val="00910545"/>
    <w:rsid w:val="00910926"/>
    <w:rsid w:val="00910A49"/>
    <w:rsid w:val="00910BA3"/>
    <w:rsid w:val="00910FF3"/>
    <w:rsid w:val="00911223"/>
    <w:rsid w:val="0091301C"/>
    <w:rsid w:val="009136B0"/>
    <w:rsid w:val="00913DCF"/>
    <w:rsid w:val="00914619"/>
    <w:rsid w:val="009152AD"/>
    <w:rsid w:val="00915A55"/>
    <w:rsid w:val="00915EE1"/>
    <w:rsid w:val="00916586"/>
    <w:rsid w:val="009166FD"/>
    <w:rsid w:val="00916BCF"/>
    <w:rsid w:val="00916FBB"/>
    <w:rsid w:val="00917C1D"/>
    <w:rsid w:val="00917CA0"/>
    <w:rsid w:val="009201A6"/>
    <w:rsid w:val="009203CC"/>
    <w:rsid w:val="009207DA"/>
    <w:rsid w:val="00920E45"/>
    <w:rsid w:val="0092125E"/>
    <w:rsid w:val="00921773"/>
    <w:rsid w:val="00921C08"/>
    <w:rsid w:val="009236F4"/>
    <w:rsid w:val="009239BD"/>
    <w:rsid w:val="00924328"/>
    <w:rsid w:val="009246B9"/>
    <w:rsid w:val="00925332"/>
    <w:rsid w:val="00925852"/>
    <w:rsid w:val="00925B7F"/>
    <w:rsid w:val="00927270"/>
    <w:rsid w:val="00927419"/>
    <w:rsid w:val="00927ABE"/>
    <w:rsid w:val="00930390"/>
    <w:rsid w:val="0093074B"/>
    <w:rsid w:val="009308E0"/>
    <w:rsid w:val="00930903"/>
    <w:rsid w:val="00930982"/>
    <w:rsid w:val="00930C8B"/>
    <w:rsid w:val="00932EDE"/>
    <w:rsid w:val="00932FA6"/>
    <w:rsid w:val="00933849"/>
    <w:rsid w:val="009345B7"/>
    <w:rsid w:val="00934AC6"/>
    <w:rsid w:val="00934B19"/>
    <w:rsid w:val="009351C1"/>
    <w:rsid w:val="00935734"/>
    <w:rsid w:val="00936125"/>
    <w:rsid w:val="0093625A"/>
    <w:rsid w:val="009363BA"/>
    <w:rsid w:val="009363D4"/>
    <w:rsid w:val="00936410"/>
    <w:rsid w:val="0093691D"/>
    <w:rsid w:val="00937266"/>
    <w:rsid w:val="00937B47"/>
    <w:rsid w:val="00937DCD"/>
    <w:rsid w:val="00940842"/>
    <w:rsid w:val="00941533"/>
    <w:rsid w:val="00941655"/>
    <w:rsid w:val="00941EC9"/>
    <w:rsid w:val="009422EA"/>
    <w:rsid w:val="009424FD"/>
    <w:rsid w:val="00942F39"/>
    <w:rsid w:val="00942FA7"/>
    <w:rsid w:val="00943DE3"/>
    <w:rsid w:val="00944171"/>
    <w:rsid w:val="009441AB"/>
    <w:rsid w:val="009445BC"/>
    <w:rsid w:val="00944ED9"/>
    <w:rsid w:val="00946149"/>
    <w:rsid w:val="00946179"/>
    <w:rsid w:val="009463A5"/>
    <w:rsid w:val="009464EC"/>
    <w:rsid w:val="00946991"/>
    <w:rsid w:val="00946999"/>
    <w:rsid w:val="009469E2"/>
    <w:rsid w:val="00947C46"/>
    <w:rsid w:val="00947D98"/>
    <w:rsid w:val="00950186"/>
    <w:rsid w:val="009516DE"/>
    <w:rsid w:val="009523E7"/>
    <w:rsid w:val="00952901"/>
    <w:rsid w:val="00953406"/>
    <w:rsid w:val="00953AAE"/>
    <w:rsid w:val="00953E2D"/>
    <w:rsid w:val="00954388"/>
    <w:rsid w:val="00954515"/>
    <w:rsid w:val="009545D6"/>
    <w:rsid w:val="009555F9"/>
    <w:rsid w:val="00955DA1"/>
    <w:rsid w:val="009568E0"/>
    <w:rsid w:val="0095705B"/>
    <w:rsid w:val="009572C3"/>
    <w:rsid w:val="00957313"/>
    <w:rsid w:val="0095794E"/>
    <w:rsid w:val="009602A0"/>
    <w:rsid w:val="00960A0A"/>
    <w:rsid w:val="009614AF"/>
    <w:rsid w:val="0096195B"/>
    <w:rsid w:val="009619FD"/>
    <w:rsid w:val="0096282C"/>
    <w:rsid w:val="00962A1A"/>
    <w:rsid w:val="00962E37"/>
    <w:rsid w:val="00962FEC"/>
    <w:rsid w:val="0096351D"/>
    <w:rsid w:val="009647D7"/>
    <w:rsid w:val="00965F0B"/>
    <w:rsid w:val="00967B32"/>
    <w:rsid w:val="00967E35"/>
    <w:rsid w:val="00970ED3"/>
    <w:rsid w:val="00971246"/>
    <w:rsid w:val="00971866"/>
    <w:rsid w:val="00971B0D"/>
    <w:rsid w:val="00971C08"/>
    <w:rsid w:val="00973D8F"/>
    <w:rsid w:val="00974733"/>
    <w:rsid w:val="0097510B"/>
    <w:rsid w:val="009757F4"/>
    <w:rsid w:val="00975AE7"/>
    <w:rsid w:val="00976039"/>
    <w:rsid w:val="009760B7"/>
    <w:rsid w:val="0097654F"/>
    <w:rsid w:val="009765CB"/>
    <w:rsid w:val="0097693E"/>
    <w:rsid w:val="00976ADB"/>
    <w:rsid w:val="00980044"/>
    <w:rsid w:val="00980660"/>
    <w:rsid w:val="00980FF4"/>
    <w:rsid w:val="00981BC4"/>
    <w:rsid w:val="00981DB1"/>
    <w:rsid w:val="00981EF6"/>
    <w:rsid w:val="0098308C"/>
    <w:rsid w:val="0098312E"/>
    <w:rsid w:val="009833AF"/>
    <w:rsid w:val="00983845"/>
    <w:rsid w:val="0098450D"/>
    <w:rsid w:val="009846C7"/>
    <w:rsid w:val="00985435"/>
    <w:rsid w:val="0098598A"/>
    <w:rsid w:val="00985ABF"/>
    <w:rsid w:val="00986387"/>
    <w:rsid w:val="00986846"/>
    <w:rsid w:val="00986A60"/>
    <w:rsid w:val="00987780"/>
    <w:rsid w:val="009879AD"/>
    <w:rsid w:val="009879E9"/>
    <w:rsid w:val="00990AA2"/>
    <w:rsid w:val="00991236"/>
    <w:rsid w:val="00991993"/>
    <w:rsid w:val="00991DB3"/>
    <w:rsid w:val="00992522"/>
    <w:rsid w:val="0099354A"/>
    <w:rsid w:val="009940DC"/>
    <w:rsid w:val="00994214"/>
    <w:rsid w:val="00994499"/>
    <w:rsid w:val="0099449C"/>
    <w:rsid w:val="009949B5"/>
    <w:rsid w:val="00994B27"/>
    <w:rsid w:val="00994C66"/>
    <w:rsid w:val="00994EF4"/>
    <w:rsid w:val="00995394"/>
    <w:rsid w:val="009953A9"/>
    <w:rsid w:val="00995A69"/>
    <w:rsid w:val="00995DC3"/>
    <w:rsid w:val="009963C3"/>
    <w:rsid w:val="00996BC4"/>
    <w:rsid w:val="009973DB"/>
    <w:rsid w:val="0099747F"/>
    <w:rsid w:val="00997757"/>
    <w:rsid w:val="009977A9"/>
    <w:rsid w:val="009A02AA"/>
    <w:rsid w:val="009A0CB6"/>
    <w:rsid w:val="009A0FF0"/>
    <w:rsid w:val="009A1793"/>
    <w:rsid w:val="009A1CBA"/>
    <w:rsid w:val="009A2647"/>
    <w:rsid w:val="009A2C24"/>
    <w:rsid w:val="009A32A0"/>
    <w:rsid w:val="009A38CE"/>
    <w:rsid w:val="009A3A0F"/>
    <w:rsid w:val="009A4E51"/>
    <w:rsid w:val="009A567D"/>
    <w:rsid w:val="009A596A"/>
    <w:rsid w:val="009A6B4D"/>
    <w:rsid w:val="009A7586"/>
    <w:rsid w:val="009A7CD0"/>
    <w:rsid w:val="009B05F4"/>
    <w:rsid w:val="009B0E33"/>
    <w:rsid w:val="009B119B"/>
    <w:rsid w:val="009B21FC"/>
    <w:rsid w:val="009B2329"/>
    <w:rsid w:val="009B2795"/>
    <w:rsid w:val="009B349E"/>
    <w:rsid w:val="009B3738"/>
    <w:rsid w:val="009B3767"/>
    <w:rsid w:val="009B3EEB"/>
    <w:rsid w:val="009B432A"/>
    <w:rsid w:val="009B4894"/>
    <w:rsid w:val="009B4C80"/>
    <w:rsid w:val="009B4F13"/>
    <w:rsid w:val="009B53B7"/>
    <w:rsid w:val="009B556B"/>
    <w:rsid w:val="009B5BDC"/>
    <w:rsid w:val="009B5C81"/>
    <w:rsid w:val="009B6406"/>
    <w:rsid w:val="009B69D0"/>
    <w:rsid w:val="009B7CEB"/>
    <w:rsid w:val="009C0559"/>
    <w:rsid w:val="009C1512"/>
    <w:rsid w:val="009C1AB0"/>
    <w:rsid w:val="009C3970"/>
    <w:rsid w:val="009C3AF2"/>
    <w:rsid w:val="009C43E4"/>
    <w:rsid w:val="009C46A8"/>
    <w:rsid w:val="009C4A3F"/>
    <w:rsid w:val="009C554F"/>
    <w:rsid w:val="009C5DE1"/>
    <w:rsid w:val="009C5FF5"/>
    <w:rsid w:val="009C6086"/>
    <w:rsid w:val="009C67B1"/>
    <w:rsid w:val="009C6914"/>
    <w:rsid w:val="009C7355"/>
    <w:rsid w:val="009C735F"/>
    <w:rsid w:val="009C76EA"/>
    <w:rsid w:val="009D0C67"/>
    <w:rsid w:val="009D14DB"/>
    <w:rsid w:val="009D221B"/>
    <w:rsid w:val="009D29B1"/>
    <w:rsid w:val="009D31CA"/>
    <w:rsid w:val="009D3266"/>
    <w:rsid w:val="009D3695"/>
    <w:rsid w:val="009D4375"/>
    <w:rsid w:val="009D4591"/>
    <w:rsid w:val="009D4B2B"/>
    <w:rsid w:val="009D4C77"/>
    <w:rsid w:val="009D4CCE"/>
    <w:rsid w:val="009D5309"/>
    <w:rsid w:val="009D5741"/>
    <w:rsid w:val="009D59F7"/>
    <w:rsid w:val="009D5F4E"/>
    <w:rsid w:val="009D63BB"/>
    <w:rsid w:val="009D691A"/>
    <w:rsid w:val="009D6E57"/>
    <w:rsid w:val="009E06A6"/>
    <w:rsid w:val="009E17EF"/>
    <w:rsid w:val="009E1E13"/>
    <w:rsid w:val="009E1E2A"/>
    <w:rsid w:val="009E3C0A"/>
    <w:rsid w:val="009E40E2"/>
    <w:rsid w:val="009E4574"/>
    <w:rsid w:val="009E4849"/>
    <w:rsid w:val="009E4A00"/>
    <w:rsid w:val="009E4A0A"/>
    <w:rsid w:val="009E4BC3"/>
    <w:rsid w:val="009E5AEA"/>
    <w:rsid w:val="009E7EA3"/>
    <w:rsid w:val="009F0328"/>
    <w:rsid w:val="009F058B"/>
    <w:rsid w:val="009F0AD9"/>
    <w:rsid w:val="009F0F0A"/>
    <w:rsid w:val="009F0FB2"/>
    <w:rsid w:val="009F1250"/>
    <w:rsid w:val="009F2B6B"/>
    <w:rsid w:val="009F32C5"/>
    <w:rsid w:val="009F3A10"/>
    <w:rsid w:val="009F486E"/>
    <w:rsid w:val="009F5743"/>
    <w:rsid w:val="009F59E7"/>
    <w:rsid w:val="009F6E8C"/>
    <w:rsid w:val="009F767F"/>
    <w:rsid w:val="009F79DA"/>
    <w:rsid w:val="00A01531"/>
    <w:rsid w:val="00A019A0"/>
    <w:rsid w:val="00A02253"/>
    <w:rsid w:val="00A027C5"/>
    <w:rsid w:val="00A02ABB"/>
    <w:rsid w:val="00A037E2"/>
    <w:rsid w:val="00A0392E"/>
    <w:rsid w:val="00A0423C"/>
    <w:rsid w:val="00A043B4"/>
    <w:rsid w:val="00A04F1F"/>
    <w:rsid w:val="00A0607C"/>
    <w:rsid w:val="00A0657A"/>
    <w:rsid w:val="00A065E5"/>
    <w:rsid w:val="00A071B1"/>
    <w:rsid w:val="00A07758"/>
    <w:rsid w:val="00A07C22"/>
    <w:rsid w:val="00A10834"/>
    <w:rsid w:val="00A1109F"/>
    <w:rsid w:val="00A1144F"/>
    <w:rsid w:val="00A11D73"/>
    <w:rsid w:val="00A11D7E"/>
    <w:rsid w:val="00A12555"/>
    <w:rsid w:val="00A145B3"/>
    <w:rsid w:val="00A16127"/>
    <w:rsid w:val="00A16358"/>
    <w:rsid w:val="00A16809"/>
    <w:rsid w:val="00A17171"/>
    <w:rsid w:val="00A17913"/>
    <w:rsid w:val="00A205B4"/>
    <w:rsid w:val="00A20CAF"/>
    <w:rsid w:val="00A2145C"/>
    <w:rsid w:val="00A247CB"/>
    <w:rsid w:val="00A24922"/>
    <w:rsid w:val="00A249EC"/>
    <w:rsid w:val="00A24C74"/>
    <w:rsid w:val="00A257E3"/>
    <w:rsid w:val="00A25CDE"/>
    <w:rsid w:val="00A25EAD"/>
    <w:rsid w:val="00A260EE"/>
    <w:rsid w:val="00A26D48"/>
    <w:rsid w:val="00A26F51"/>
    <w:rsid w:val="00A2712E"/>
    <w:rsid w:val="00A273B1"/>
    <w:rsid w:val="00A2763A"/>
    <w:rsid w:val="00A276AA"/>
    <w:rsid w:val="00A27C33"/>
    <w:rsid w:val="00A30116"/>
    <w:rsid w:val="00A304C6"/>
    <w:rsid w:val="00A3134B"/>
    <w:rsid w:val="00A31E04"/>
    <w:rsid w:val="00A33D8E"/>
    <w:rsid w:val="00A33E04"/>
    <w:rsid w:val="00A34396"/>
    <w:rsid w:val="00A346F2"/>
    <w:rsid w:val="00A34A0B"/>
    <w:rsid w:val="00A34BB4"/>
    <w:rsid w:val="00A34C14"/>
    <w:rsid w:val="00A352C4"/>
    <w:rsid w:val="00A357E3"/>
    <w:rsid w:val="00A35CB8"/>
    <w:rsid w:val="00A36262"/>
    <w:rsid w:val="00A3690A"/>
    <w:rsid w:val="00A3699B"/>
    <w:rsid w:val="00A3714B"/>
    <w:rsid w:val="00A377D1"/>
    <w:rsid w:val="00A37869"/>
    <w:rsid w:val="00A37AF5"/>
    <w:rsid w:val="00A37D61"/>
    <w:rsid w:val="00A4041E"/>
    <w:rsid w:val="00A40D7D"/>
    <w:rsid w:val="00A412B2"/>
    <w:rsid w:val="00A41468"/>
    <w:rsid w:val="00A41783"/>
    <w:rsid w:val="00A42673"/>
    <w:rsid w:val="00A42995"/>
    <w:rsid w:val="00A4313C"/>
    <w:rsid w:val="00A44EB8"/>
    <w:rsid w:val="00A452B2"/>
    <w:rsid w:val="00A452F1"/>
    <w:rsid w:val="00A4618E"/>
    <w:rsid w:val="00A4685F"/>
    <w:rsid w:val="00A51A7D"/>
    <w:rsid w:val="00A52126"/>
    <w:rsid w:val="00A52D78"/>
    <w:rsid w:val="00A53398"/>
    <w:rsid w:val="00A53F21"/>
    <w:rsid w:val="00A5409F"/>
    <w:rsid w:val="00A540FA"/>
    <w:rsid w:val="00A54251"/>
    <w:rsid w:val="00A55A2D"/>
    <w:rsid w:val="00A56EC5"/>
    <w:rsid w:val="00A57131"/>
    <w:rsid w:val="00A57952"/>
    <w:rsid w:val="00A60A71"/>
    <w:rsid w:val="00A60C8F"/>
    <w:rsid w:val="00A61017"/>
    <w:rsid w:val="00A6110C"/>
    <w:rsid w:val="00A6139F"/>
    <w:rsid w:val="00A616DC"/>
    <w:rsid w:val="00A61BC1"/>
    <w:rsid w:val="00A61CC4"/>
    <w:rsid w:val="00A621D2"/>
    <w:rsid w:val="00A626E6"/>
    <w:rsid w:val="00A62D58"/>
    <w:rsid w:val="00A62E68"/>
    <w:rsid w:val="00A631CF"/>
    <w:rsid w:val="00A63EEB"/>
    <w:rsid w:val="00A640DC"/>
    <w:rsid w:val="00A64615"/>
    <w:rsid w:val="00A64639"/>
    <w:rsid w:val="00A64B3A"/>
    <w:rsid w:val="00A65069"/>
    <w:rsid w:val="00A6595F"/>
    <w:rsid w:val="00A66C9B"/>
    <w:rsid w:val="00A66F26"/>
    <w:rsid w:val="00A671A2"/>
    <w:rsid w:val="00A70D59"/>
    <w:rsid w:val="00A722DD"/>
    <w:rsid w:val="00A72F0F"/>
    <w:rsid w:val="00A7303E"/>
    <w:rsid w:val="00A73116"/>
    <w:rsid w:val="00A7463D"/>
    <w:rsid w:val="00A74FFF"/>
    <w:rsid w:val="00A7502F"/>
    <w:rsid w:val="00A750A6"/>
    <w:rsid w:val="00A756BD"/>
    <w:rsid w:val="00A758A7"/>
    <w:rsid w:val="00A76407"/>
    <w:rsid w:val="00A76B37"/>
    <w:rsid w:val="00A76CA0"/>
    <w:rsid w:val="00A77524"/>
    <w:rsid w:val="00A775AE"/>
    <w:rsid w:val="00A80238"/>
    <w:rsid w:val="00A80684"/>
    <w:rsid w:val="00A80A96"/>
    <w:rsid w:val="00A81666"/>
    <w:rsid w:val="00A81B54"/>
    <w:rsid w:val="00A8239B"/>
    <w:rsid w:val="00A82692"/>
    <w:rsid w:val="00A826DD"/>
    <w:rsid w:val="00A82DDE"/>
    <w:rsid w:val="00A82E4D"/>
    <w:rsid w:val="00A83A80"/>
    <w:rsid w:val="00A84CD2"/>
    <w:rsid w:val="00A852FB"/>
    <w:rsid w:val="00A8577E"/>
    <w:rsid w:val="00A85DEE"/>
    <w:rsid w:val="00A86D19"/>
    <w:rsid w:val="00A86DE5"/>
    <w:rsid w:val="00A87072"/>
    <w:rsid w:val="00A87D12"/>
    <w:rsid w:val="00A9069B"/>
    <w:rsid w:val="00A91115"/>
    <w:rsid w:val="00A9112D"/>
    <w:rsid w:val="00A9154F"/>
    <w:rsid w:val="00A9192E"/>
    <w:rsid w:val="00A91B92"/>
    <w:rsid w:val="00A928DD"/>
    <w:rsid w:val="00A92E32"/>
    <w:rsid w:val="00A9352B"/>
    <w:rsid w:val="00A93E7E"/>
    <w:rsid w:val="00A9421B"/>
    <w:rsid w:val="00A94296"/>
    <w:rsid w:val="00A948D2"/>
    <w:rsid w:val="00A94E33"/>
    <w:rsid w:val="00A96015"/>
    <w:rsid w:val="00A96732"/>
    <w:rsid w:val="00A96D30"/>
    <w:rsid w:val="00A97024"/>
    <w:rsid w:val="00A97076"/>
    <w:rsid w:val="00AA0928"/>
    <w:rsid w:val="00AA0B92"/>
    <w:rsid w:val="00AA1702"/>
    <w:rsid w:val="00AA1D63"/>
    <w:rsid w:val="00AA2888"/>
    <w:rsid w:val="00AA2AA6"/>
    <w:rsid w:val="00AA3311"/>
    <w:rsid w:val="00AA347B"/>
    <w:rsid w:val="00AA3A65"/>
    <w:rsid w:val="00AA3D19"/>
    <w:rsid w:val="00AA3F8E"/>
    <w:rsid w:val="00AA40E1"/>
    <w:rsid w:val="00AA5598"/>
    <w:rsid w:val="00AA5CD6"/>
    <w:rsid w:val="00AA6307"/>
    <w:rsid w:val="00AA6796"/>
    <w:rsid w:val="00AA6A27"/>
    <w:rsid w:val="00AA73C9"/>
    <w:rsid w:val="00AA749F"/>
    <w:rsid w:val="00AA7F58"/>
    <w:rsid w:val="00AB0F3D"/>
    <w:rsid w:val="00AB1CC6"/>
    <w:rsid w:val="00AB1CE1"/>
    <w:rsid w:val="00AB2943"/>
    <w:rsid w:val="00AB2B8D"/>
    <w:rsid w:val="00AB3236"/>
    <w:rsid w:val="00AB34AC"/>
    <w:rsid w:val="00AB37A8"/>
    <w:rsid w:val="00AB3BAC"/>
    <w:rsid w:val="00AB41D8"/>
    <w:rsid w:val="00AB4984"/>
    <w:rsid w:val="00AB551F"/>
    <w:rsid w:val="00AB5E5A"/>
    <w:rsid w:val="00AB670C"/>
    <w:rsid w:val="00AB676F"/>
    <w:rsid w:val="00AB763E"/>
    <w:rsid w:val="00AB77C4"/>
    <w:rsid w:val="00AB7903"/>
    <w:rsid w:val="00AC0B30"/>
    <w:rsid w:val="00AC0E4C"/>
    <w:rsid w:val="00AC19E8"/>
    <w:rsid w:val="00AC2B48"/>
    <w:rsid w:val="00AC2D86"/>
    <w:rsid w:val="00AC4477"/>
    <w:rsid w:val="00AC44EB"/>
    <w:rsid w:val="00AC533A"/>
    <w:rsid w:val="00AC6045"/>
    <w:rsid w:val="00AC63BA"/>
    <w:rsid w:val="00AC74BE"/>
    <w:rsid w:val="00AD0707"/>
    <w:rsid w:val="00AD0837"/>
    <w:rsid w:val="00AD0C01"/>
    <w:rsid w:val="00AD0EFF"/>
    <w:rsid w:val="00AD170C"/>
    <w:rsid w:val="00AD200B"/>
    <w:rsid w:val="00AD2A18"/>
    <w:rsid w:val="00AD2DCF"/>
    <w:rsid w:val="00AD3ED2"/>
    <w:rsid w:val="00AD404A"/>
    <w:rsid w:val="00AD4AED"/>
    <w:rsid w:val="00AD588F"/>
    <w:rsid w:val="00AD5BCC"/>
    <w:rsid w:val="00AD5D76"/>
    <w:rsid w:val="00AD5F5A"/>
    <w:rsid w:val="00AD605D"/>
    <w:rsid w:val="00AD7148"/>
    <w:rsid w:val="00AD7EC8"/>
    <w:rsid w:val="00AE0371"/>
    <w:rsid w:val="00AE0F27"/>
    <w:rsid w:val="00AE2157"/>
    <w:rsid w:val="00AE218E"/>
    <w:rsid w:val="00AE2566"/>
    <w:rsid w:val="00AE2AD4"/>
    <w:rsid w:val="00AE2C66"/>
    <w:rsid w:val="00AE341E"/>
    <w:rsid w:val="00AE47B6"/>
    <w:rsid w:val="00AE50D1"/>
    <w:rsid w:val="00AE56FA"/>
    <w:rsid w:val="00AE5714"/>
    <w:rsid w:val="00AE6169"/>
    <w:rsid w:val="00AE798C"/>
    <w:rsid w:val="00AE7A66"/>
    <w:rsid w:val="00AF0898"/>
    <w:rsid w:val="00AF09B3"/>
    <w:rsid w:val="00AF11CC"/>
    <w:rsid w:val="00AF138B"/>
    <w:rsid w:val="00AF140C"/>
    <w:rsid w:val="00AF264D"/>
    <w:rsid w:val="00AF2692"/>
    <w:rsid w:val="00AF329B"/>
    <w:rsid w:val="00AF3733"/>
    <w:rsid w:val="00AF3C72"/>
    <w:rsid w:val="00AF41EC"/>
    <w:rsid w:val="00AF422C"/>
    <w:rsid w:val="00AF46E6"/>
    <w:rsid w:val="00AF498D"/>
    <w:rsid w:val="00AF5254"/>
    <w:rsid w:val="00AF5431"/>
    <w:rsid w:val="00AF5AE8"/>
    <w:rsid w:val="00AF61D8"/>
    <w:rsid w:val="00AF6617"/>
    <w:rsid w:val="00AF6A32"/>
    <w:rsid w:val="00AF704C"/>
    <w:rsid w:val="00AF724F"/>
    <w:rsid w:val="00AF7BAC"/>
    <w:rsid w:val="00B007F3"/>
    <w:rsid w:val="00B00EFF"/>
    <w:rsid w:val="00B00FCB"/>
    <w:rsid w:val="00B027E8"/>
    <w:rsid w:val="00B04288"/>
    <w:rsid w:val="00B04CBC"/>
    <w:rsid w:val="00B04D2A"/>
    <w:rsid w:val="00B05DFE"/>
    <w:rsid w:val="00B05EE9"/>
    <w:rsid w:val="00B05EEE"/>
    <w:rsid w:val="00B06A27"/>
    <w:rsid w:val="00B06BB6"/>
    <w:rsid w:val="00B06BE5"/>
    <w:rsid w:val="00B07326"/>
    <w:rsid w:val="00B100BA"/>
    <w:rsid w:val="00B101B6"/>
    <w:rsid w:val="00B1066B"/>
    <w:rsid w:val="00B10B52"/>
    <w:rsid w:val="00B10E00"/>
    <w:rsid w:val="00B10E4E"/>
    <w:rsid w:val="00B115E2"/>
    <w:rsid w:val="00B11D09"/>
    <w:rsid w:val="00B12307"/>
    <w:rsid w:val="00B12439"/>
    <w:rsid w:val="00B138F4"/>
    <w:rsid w:val="00B14D66"/>
    <w:rsid w:val="00B14F1C"/>
    <w:rsid w:val="00B1530A"/>
    <w:rsid w:val="00B17526"/>
    <w:rsid w:val="00B175A5"/>
    <w:rsid w:val="00B202EA"/>
    <w:rsid w:val="00B203B5"/>
    <w:rsid w:val="00B204DA"/>
    <w:rsid w:val="00B20C8A"/>
    <w:rsid w:val="00B2131C"/>
    <w:rsid w:val="00B21E99"/>
    <w:rsid w:val="00B22D17"/>
    <w:rsid w:val="00B23617"/>
    <w:rsid w:val="00B23E52"/>
    <w:rsid w:val="00B24D68"/>
    <w:rsid w:val="00B25A05"/>
    <w:rsid w:val="00B25B51"/>
    <w:rsid w:val="00B25FA6"/>
    <w:rsid w:val="00B2628A"/>
    <w:rsid w:val="00B268DA"/>
    <w:rsid w:val="00B272DF"/>
    <w:rsid w:val="00B2755C"/>
    <w:rsid w:val="00B27BC9"/>
    <w:rsid w:val="00B3026F"/>
    <w:rsid w:val="00B306FF"/>
    <w:rsid w:val="00B30789"/>
    <w:rsid w:val="00B31691"/>
    <w:rsid w:val="00B31CDE"/>
    <w:rsid w:val="00B32370"/>
    <w:rsid w:val="00B32574"/>
    <w:rsid w:val="00B33435"/>
    <w:rsid w:val="00B33A6D"/>
    <w:rsid w:val="00B3425D"/>
    <w:rsid w:val="00B34A87"/>
    <w:rsid w:val="00B3511A"/>
    <w:rsid w:val="00B3516B"/>
    <w:rsid w:val="00B353C2"/>
    <w:rsid w:val="00B355D3"/>
    <w:rsid w:val="00B363FE"/>
    <w:rsid w:val="00B366EB"/>
    <w:rsid w:val="00B3676C"/>
    <w:rsid w:val="00B36C81"/>
    <w:rsid w:val="00B40DA9"/>
    <w:rsid w:val="00B411DB"/>
    <w:rsid w:val="00B417AC"/>
    <w:rsid w:val="00B418C8"/>
    <w:rsid w:val="00B41A22"/>
    <w:rsid w:val="00B41B6F"/>
    <w:rsid w:val="00B41E18"/>
    <w:rsid w:val="00B4205A"/>
    <w:rsid w:val="00B4246D"/>
    <w:rsid w:val="00B42D7A"/>
    <w:rsid w:val="00B43792"/>
    <w:rsid w:val="00B43F90"/>
    <w:rsid w:val="00B440BD"/>
    <w:rsid w:val="00B44102"/>
    <w:rsid w:val="00B449E8"/>
    <w:rsid w:val="00B46044"/>
    <w:rsid w:val="00B47365"/>
    <w:rsid w:val="00B47FA4"/>
    <w:rsid w:val="00B503AA"/>
    <w:rsid w:val="00B518E7"/>
    <w:rsid w:val="00B52137"/>
    <w:rsid w:val="00B52C8A"/>
    <w:rsid w:val="00B53101"/>
    <w:rsid w:val="00B531C8"/>
    <w:rsid w:val="00B5340D"/>
    <w:rsid w:val="00B5490F"/>
    <w:rsid w:val="00B54E2A"/>
    <w:rsid w:val="00B5579F"/>
    <w:rsid w:val="00B572D4"/>
    <w:rsid w:val="00B57D6B"/>
    <w:rsid w:val="00B600AC"/>
    <w:rsid w:val="00B600B6"/>
    <w:rsid w:val="00B60B34"/>
    <w:rsid w:val="00B610B5"/>
    <w:rsid w:val="00B61266"/>
    <w:rsid w:val="00B61CF6"/>
    <w:rsid w:val="00B6354F"/>
    <w:rsid w:val="00B63F0D"/>
    <w:rsid w:val="00B63FAD"/>
    <w:rsid w:val="00B65317"/>
    <w:rsid w:val="00B65DC2"/>
    <w:rsid w:val="00B65E25"/>
    <w:rsid w:val="00B6604E"/>
    <w:rsid w:val="00B664ED"/>
    <w:rsid w:val="00B66D93"/>
    <w:rsid w:val="00B67F5A"/>
    <w:rsid w:val="00B71D97"/>
    <w:rsid w:val="00B72093"/>
    <w:rsid w:val="00B728FD"/>
    <w:rsid w:val="00B72B91"/>
    <w:rsid w:val="00B72E5E"/>
    <w:rsid w:val="00B735F2"/>
    <w:rsid w:val="00B73C23"/>
    <w:rsid w:val="00B746E1"/>
    <w:rsid w:val="00B74AF9"/>
    <w:rsid w:val="00B74F03"/>
    <w:rsid w:val="00B751A9"/>
    <w:rsid w:val="00B75B4D"/>
    <w:rsid w:val="00B762C0"/>
    <w:rsid w:val="00B763B6"/>
    <w:rsid w:val="00B76B0D"/>
    <w:rsid w:val="00B80AA5"/>
    <w:rsid w:val="00B81231"/>
    <w:rsid w:val="00B8160E"/>
    <w:rsid w:val="00B81C15"/>
    <w:rsid w:val="00B8206F"/>
    <w:rsid w:val="00B8297F"/>
    <w:rsid w:val="00B82C35"/>
    <w:rsid w:val="00B84C35"/>
    <w:rsid w:val="00B859DD"/>
    <w:rsid w:val="00B86846"/>
    <w:rsid w:val="00B86E42"/>
    <w:rsid w:val="00B8756F"/>
    <w:rsid w:val="00B87574"/>
    <w:rsid w:val="00B87B70"/>
    <w:rsid w:val="00B87FE0"/>
    <w:rsid w:val="00B90298"/>
    <w:rsid w:val="00B908AD"/>
    <w:rsid w:val="00B90BE5"/>
    <w:rsid w:val="00B90CEC"/>
    <w:rsid w:val="00B90D9D"/>
    <w:rsid w:val="00B911AB"/>
    <w:rsid w:val="00B91CC9"/>
    <w:rsid w:val="00B92019"/>
    <w:rsid w:val="00B92F34"/>
    <w:rsid w:val="00B930EF"/>
    <w:rsid w:val="00B93903"/>
    <w:rsid w:val="00B941C0"/>
    <w:rsid w:val="00B941CA"/>
    <w:rsid w:val="00B94470"/>
    <w:rsid w:val="00B94550"/>
    <w:rsid w:val="00B94720"/>
    <w:rsid w:val="00B94D14"/>
    <w:rsid w:val="00B96355"/>
    <w:rsid w:val="00B968EF"/>
    <w:rsid w:val="00B97DC8"/>
    <w:rsid w:val="00B97F9F"/>
    <w:rsid w:val="00BA05D0"/>
    <w:rsid w:val="00BA09CC"/>
    <w:rsid w:val="00BA0A9C"/>
    <w:rsid w:val="00BA18E3"/>
    <w:rsid w:val="00BA1B8D"/>
    <w:rsid w:val="00BA1E52"/>
    <w:rsid w:val="00BA28BF"/>
    <w:rsid w:val="00BA2C82"/>
    <w:rsid w:val="00BA2FA4"/>
    <w:rsid w:val="00BA373D"/>
    <w:rsid w:val="00BA37D4"/>
    <w:rsid w:val="00BA384D"/>
    <w:rsid w:val="00BA3F2C"/>
    <w:rsid w:val="00BA44A3"/>
    <w:rsid w:val="00BA487E"/>
    <w:rsid w:val="00BA4E77"/>
    <w:rsid w:val="00BA5F40"/>
    <w:rsid w:val="00BA6FEB"/>
    <w:rsid w:val="00BA743D"/>
    <w:rsid w:val="00BB0D6D"/>
    <w:rsid w:val="00BB2539"/>
    <w:rsid w:val="00BB25A5"/>
    <w:rsid w:val="00BB278E"/>
    <w:rsid w:val="00BB29B5"/>
    <w:rsid w:val="00BB3E80"/>
    <w:rsid w:val="00BB46AB"/>
    <w:rsid w:val="00BB4854"/>
    <w:rsid w:val="00BB59FF"/>
    <w:rsid w:val="00BB5EAD"/>
    <w:rsid w:val="00BB74E8"/>
    <w:rsid w:val="00BB750F"/>
    <w:rsid w:val="00BB7620"/>
    <w:rsid w:val="00BB7644"/>
    <w:rsid w:val="00BB7747"/>
    <w:rsid w:val="00BB7DAD"/>
    <w:rsid w:val="00BB7F00"/>
    <w:rsid w:val="00BC01BE"/>
    <w:rsid w:val="00BC0E90"/>
    <w:rsid w:val="00BC147B"/>
    <w:rsid w:val="00BC1583"/>
    <w:rsid w:val="00BC16B2"/>
    <w:rsid w:val="00BC1DF8"/>
    <w:rsid w:val="00BC1E0F"/>
    <w:rsid w:val="00BC2368"/>
    <w:rsid w:val="00BC32A9"/>
    <w:rsid w:val="00BC36C9"/>
    <w:rsid w:val="00BC3FB5"/>
    <w:rsid w:val="00BC5A39"/>
    <w:rsid w:val="00BC656A"/>
    <w:rsid w:val="00BC6879"/>
    <w:rsid w:val="00BC6EAF"/>
    <w:rsid w:val="00BC71DB"/>
    <w:rsid w:val="00BC7F57"/>
    <w:rsid w:val="00BD02F4"/>
    <w:rsid w:val="00BD14AD"/>
    <w:rsid w:val="00BD193B"/>
    <w:rsid w:val="00BD194D"/>
    <w:rsid w:val="00BD27B8"/>
    <w:rsid w:val="00BD2CF2"/>
    <w:rsid w:val="00BD2E92"/>
    <w:rsid w:val="00BD3BA6"/>
    <w:rsid w:val="00BD4BD9"/>
    <w:rsid w:val="00BD4D36"/>
    <w:rsid w:val="00BD5884"/>
    <w:rsid w:val="00BD5D03"/>
    <w:rsid w:val="00BD5D47"/>
    <w:rsid w:val="00BD66AE"/>
    <w:rsid w:val="00BD66C0"/>
    <w:rsid w:val="00BD6E7B"/>
    <w:rsid w:val="00BD74A9"/>
    <w:rsid w:val="00BD76FD"/>
    <w:rsid w:val="00BE131A"/>
    <w:rsid w:val="00BE134A"/>
    <w:rsid w:val="00BE1E5C"/>
    <w:rsid w:val="00BE2BD4"/>
    <w:rsid w:val="00BE38D7"/>
    <w:rsid w:val="00BE39E0"/>
    <w:rsid w:val="00BE3C95"/>
    <w:rsid w:val="00BE3FBF"/>
    <w:rsid w:val="00BE44F4"/>
    <w:rsid w:val="00BE606D"/>
    <w:rsid w:val="00BE6B65"/>
    <w:rsid w:val="00BE6EF9"/>
    <w:rsid w:val="00BE740B"/>
    <w:rsid w:val="00BE792A"/>
    <w:rsid w:val="00BF0163"/>
    <w:rsid w:val="00BF094D"/>
    <w:rsid w:val="00BF0AF5"/>
    <w:rsid w:val="00BF0FE7"/>
    <w:rsid w:val="00BF11DA"/>
    <w:rsid w:val="00BF2206"/>
    <w:rsid w:val="00BF2347"/>
    <w:rsid w:val="00BF2A94"/>
    <w:rsid w:val="00BF310A"/>
    <w:rsid w:val="00BF3C99"/>
    <w:rsid w:val="00BF3DE4"/>
    <w:rsid w:val="00BF40F3"/>
    <w:rsid w:val="00BF42B7"/>
    <w:rsid w:val="00BF4D97"/>
    <w:rsid w:val="00BF545F"/>
    <w:rsid w:val="00BF5EA9"/>
    <w:rsid w:val="00BF6A76"/>
    <w:rsid w:val="00BF6EB3"/>
    <w:rsid w:val="00C0070E"/>
    <w:rsid w:val="00C0129C"/>
    <w:rsid w:val="00C017D1"/>
    <w:rsid w:val="00C01D3A"/>
    <w:rsid w:val="00C0226A"/>
    <w:rsid w:val="00C024FD"/>
    <w:rsid w:val="00C02566"/>
    <w:rsid w:val="00C03630"/>
    <w:rsid w:val="00C038A0"/>
    <w:rsid w:val="00C03CFB"/>
    <w:rsid w:val="00C06719"/>
    <w:rsid w:val="00C07658"/>
    <w:rsid w:val="00C07C07"/>
    <w:rsid w:val="00C101AB"/>
    <w:rsid w:val="00C129DC"/>
    <w:rsid w:val="00C12F65"/>
    <w:rsid w:val="00C133D0"/>
    <w:rsid w:val="00C1384C"/>
    <w:rsid w:val="00C13D30"/>
    <w:rsid w:val="00C1458F"/>
    <w:rsid w:val="00C15151"/>
    <w:rsid w:val="00C15791"/>
    <w:rsid w:val="00C161C0"/>
    <w:rsid w:val="00C167A7"/>
    <w:rsid w:val="00C16802"/>
    <w:rsid w:val="00C16971"/>
    <w:rsid w:val="00C16E52"/>
    <w:rsid w:val="00C17955"/>
    <w:rsid w:val="00C17B11"/>
    <w:rsid w:val="00C20319"/>
    <w:rsid w:val="00C2034F"/>
    <w:rsid w:val="00C206A7"/>
    <w:rsid w:val="00C20923"/>
    <w:rsid w:val="00C21272"/>
    <w:rsid w:val="00C2160F"/>
    <w:rsid w:val="00C21771"/>
    <w:rsid w:val="00C21AB2"/>
    <w:rsid w:val="00C22B31"/>
    <w:rsid w:val="00C24000"/>
    <w:rsid w:val="00C242C2"/>
    <w:rsid w:val="00C248AE"/>
    <w:rsid w:val="00C24924"/>
    <w:rsid w:val="00C25532"/>
    <w:rsid w:val="00C25552"/>
    <w:rsid w:val="00C259DF"/>
    <w:rsid w:val="00C26CBC"/>
    <w:rsid w:val="00C26D2F"/>
    <w:rsid w:val="00C26F29"/>
    <w:rsid w:val="00C2775A"/>
    <w:rsid w:val="00C27A5F"/>
    <w:rsid w:val="00C27B98"/>
    <w:rsid w:val="00C27C94"/>
    <w:rsid w:val="00C30C41"/>
    <w:rsid w:val="00C30E10"/>
    <w:rsid w:val="00C31CDB"/>
    <w:rsid w:val="00C32491"/>
    <w:rsid w:val="00C3250A"/>
    <w:rsid w:val="00C32539"/>
    <w:rsid w:val="00C329BD"/>
    <w:rsid w:val="00C32AD8"/>
    <w:rsid w:val="00C32BE2"/>
    <w:rsid w:val="00C32ECF"/>
    <w:rsid w:val="00C32ED4"/>
    <w:rsid w:val="00C33116"/>
    <w:rsid w:val="00C33FCA"/>
    <w:rsid w:val="00C35474"/>
    <w:rsid w:val="00C358A5"/>
    <w:rsid w:val="00C35D9B"/>
    <w:rsid w:val="00C36168"/>
    <w:rsid w:val="00C36916"/>
    <w:rsid w:val="00C36EEE"/>
    <w:rsid w:val="00C3724A"/>
    <w:rsid w:val="00C37BE4"/>
    <w:rsid w:val="00C4015A"/>
    <w:rsid w:val="00C412F2"/>
    <w:rsid w:val="00C41A45"/>
    <w:rsid w:val="00C41BEA"/>
    <w:rsid w:val="00C41F23"/>
    <w:rsid w:val="00C423C1"/>
    <w:rsid w:val="00C42A53"/>
    <w:rsid w:val="00C42FE3"/>
    <w:rsid w:val="00C43873"/>
    <w:rsid w:val="00C43B39"/>
    <w:rsid w:val="00C43E9D"/>
    <w:rsid w:val="00C44BDB"/>
    <w:rsid w:val="00C45CFA"/>
    <w:rsid w:val="00C466F3"/>
    <w:rsid w:val="00C46AF8"/>
    <w:rsid w:val="00C477F4"/>
    <w:rsid w:val="00C52D22"/>
    <w:rsid w:val="00C5380D"/>
    <w:rsid w:val="00C53B07"/>
    <w:rsid w:val="00C53C29"/>
    <w:rsid w:val="00C53C4B"/>
    <w:rsid w:val="00C5424B"/>
    <w:rsid w:val="00C545EB"/>
    <w:rsid w:val="00C54DFF"/>
    <w:rsid w:val="00C555DF"/>
    <w:rsid w:val="00C557E3"/>
    <w:rsid w:val="00C559D7"/>
    <w:rsid w:val="00C5616D"/>
    <w:rsid w:val="00C56669"/>
    <w:rsid w:val="00C566BE"/>
    <w:rsid w:val="00C56A69"/>
    <w:rsid w:val="00C56A7A"/>
    <w:rsid w:val="00C57423"/>
    <w:rsid w:val="00C60470"/>
    <w:rsid w:val="00C606FD"/>
    <w:rsid w:val="00C60FE0"/>
    <w:rsid w:val="00C6116C"/>
    <w:rsid w:val="00C61771"/>
    <w:rsid w:val="00C618B3"/>
    <w:rsid w:val="00C61C16"/>
    <w:rsid w:val="00C624D0"/>
    <w:rsid w:val="00C6259F"/>
    <w:rsid w:val="00C63013"/>
    <w:rsid w:val="00C630BD"/>
    <w:rsid w:val="00C637B7"/>
    <w:rsid w:val="00C63BC5"/>
    <w:rsid w:val="00C644A4"/>
    <w:rsid w:val="00C648F8"/>
    <w:rsid w:val="00C65A47"/>
    <w:rsid w:val="00C65BD5"/>
    <w:rsid w:val="00C662E7"/>
    <w:rsid w:val="00C6669F"/>
    <w:rsid w:val="00C668E7"/>
    <w:rsid w:val="00C67058"/>
    <w:rsid w:val="00C67522"/>
    <w:rsid w:val="00C67C2C"/>
    <w:rsid w:val="00C7035B"/>
    <w:rsid w:val="00C70C51"/>
    <w:rsid w:val="00C71327"/>
    <w:rsid w:val="00C716E5"/>
    <w:rsid w:val="00C72416"/>
    <w:rsid w:val="00C72601"/>
    <w:rsid w:val="00C72F7B"/>
    <w:rsid w:val="00C734E4"/>
    <w:rsid w:val="00C73CAF"/>
    <w:rsid w:val="00C73E97"/>
    <w:rsid w:val="00C746C2"/>
    <w:rsid w:val="00C76018"/>
    <w:rsid w:val="00C7604E"/>
    <w:rsid w:val="00C76125"/>
    <w:rsid w:val="00C76EC8"/>
    <w:rsid w:val="00C77F64"/>
    <w:rsid w:val="00C80301"/>
    <w:rsid w:val="00C80E03"/>
    <w:rsid w:val="00C8116B"/>
    <w:rsid w:val="00C817C9"/>
    <w:rsid w:val="00C817F3"/>
    <w:rsid w:val="00C826D1"/>
    <w:rsid w:val="00C82BED"/>
    <w:rsid w:val="00C83344"/>
    <w:rsid w:val="00C8384F"/>
    <w:rsid w:val="00C83CF0"/>
    <w:rsid w:val="00C840FC"/>
    <w:rsid w:val="00C854B9"/>
    <w:rsid w:val="00C8586F"/>
    <w:rsid w:val="00C87074"/>
    <w:rsid w:val="00C8760D"/>
    <w:rsid w:val="00C87CBB"/>
    <w:rsid w:val="00C90297"/>
    <w:rsid w:val="00C907B6"/>
    <w:rsid w:val="00C90B7F"/>
    <w:rsid w:val="00C90CF6"/>
    <w:rsid w:val="00C91105"/>
    <w:rsid w:val="00C9139F"/>
    <w:rsid w:val="00C931A4"/>
    <w:rsid w:val="00C93634"/>
    <w:rsid w:val="00C937C6"/>
    <w:rsid w:val="00C93965"/>
    <w:rsid w:val="00C93E50"/>
    <w:rsid w:val="00C93E9E"/>
    <w:rsid w:val="00C94045"/>
    <w:rsid w:val="00C943EF"/>
    <w:rsid w:val="00C95302"/>
    <w:rsid w:val="00C9534F"/>
    <w:rsid w:val="00C95D9D"/>
    <w:rsid w:val="00C95ECA"/>
    <w:rsid w:val="00C96AFF"/>
    <w:rsid w:val="00C96F54"/>
    <w:rsid w:val="00C972B9"/>
    <w:rsid w:val="00C97609"/>
    <w:rsid w:val="00CA02EB"/>
    <w:rsid w:val="00CA03BE"/>
    <w:rsid w:val="00CA13EE"/>
    <w:rsid w:val="00CA1669"/>
    <w:rsid w:val="00CA2487"/>
    <w:rsid w:val="00CA2652"/>
    <w:rsid w:val="00CA29E2"/>
    <w:rsid w:val="00CA2B42"/>
    <w:rsid w:val="00CA3202"/>
    <w:rsid w:val="00CA331C"/>
    <w:rsid w:val="00CA3B69"/>
    <w:rsid w:val="00CA3CC3"/>
    <w:rsid w:val="00CA404E"/>
    <w:rsid w:val="00CA49EF"/>
    <w:rsid w:val="00CA4A3D"/>
    <w:rsid w:val="00CA4C44"/>
    <w:rsid w:val="00CA4CBE"/>
    <w:rsid w:val="00CA5382"/>
    <w:rsid w:val="00CA5542"/>
    <w:rsid w:val="00CA5A7A"/>
    <w:rsid w:val="00CA5AEB"/>
    <w:rsid w:val="00CA5C6F"/>
    <w:rsid w:val="00CA6729"/>
    <w:rsid w:val="00CA6A48"/>
    <w:rsid w:val="00CA7161"/>
    <w:rsid w:val="00CA7B44"/>
    <w:rsid w:val="00CA7C7E"/>
    <w:rsid w:val="00CA7D81"/>
    <w:rsid w:val="00CB0095"/>
    <w:rsid w:val="00CB0318"/>
    <w:rsid w:val="00CB038B"/>
    <w:rsid w:val="00CB0722"/>
    <w:rsid w:val="00CB0872"/>
    <w:rsid w:val="00CB08E3"/>
    <w:rsid w:val="00CB162F"/>
    <w:rsid w:val="00CB18C6"/>
    <w:rsid w:val="00CB1A3D"/>
    <w:rsid w:val="00CB1BE9"/>
    <w:rsid w:val="00CB24F6"/>
    <w:rsid w:val="00CB28DC"/>
    <w:rsid w:val="00CB3585"/>
    <w:rsid w:val="00CB379A"/>
    <w:rsid w:val="00CB3850"/>
    <w:rsid w:val="00CB3BB7"/>
    <w:rsid w:val="00CB3C02"/>
    <w:rsid w:val="00CB40E3"/>
    <w:rsid w:val="00CB6101"/>
    <w:rsid w:val="00CB62F5"/>
    <w:rsid w:val="00CB65D3"/>
    <w:rsid w:val="00CB69BD"/>
    <w:rsid w:val="00CB77FA"/>
    <w:rsid w:val="00CB7863"/>
    <w:rsid w:val="00CB79CA"/>
    <w:rsid w:val="00CB7CDA"/>
    <w:rsid w:val="00CC0409"/>
    <w:rsid w:val="00CC0725"/>
    <w:rsid w:val="00CC0DF4"/>
    <w:rsid w:val="00CC1B5F"/>
    <w:rsid w:val="00CC1D73"/>
    <w:rsid w:val="00CC1F76"/>
    <w:rsid w:val="00CC2009"/>
    <w:rsid w:val="00CC2CA1"/>
    <w:rsid w:val="00CC53C3"/>
    <w:rsid w:val="00CC57D6"/>
    <w:rsid w:val="00CC593F"/>
    <w:rsid w:val="00CC65B6"/>
    <w:rsid w:val="00CC6664"/>
    <w:rsid w:val="00CC6A8A"/>
    <w:rsid w:val="00CC6C65"/>
    <w:rsid w:val="00CC7B57"/>
    <w:rsid w:val="00CD0495"/>
    <w:rsid w:val="00CD19A3"/>
    <w:rsid w:val="00CD2230"/>
    <w:rsid w:val="00CD24AD"/>
    <w:rsid w:val="00CD2724"/>
    <w:rsid w:val="00CD2A2C"/>
    <w:rsid w:val="00CD2D5B"/>
    <w:rsid w:val="00CD2FA1"/>
    <w:rsid w:val="00CD376A"/>
    <w:rsid w:val="00CD42C1"/>
    <w:rsid w:val="00CD468A"/>
    <w:rsid w:val="00CD4E94"/>
    <w:rsid w:val="00CD552F"/>
    <w:rsid w:val="00CD58E2"/>
    <w:rsid w:val="00CD5B82"/>
    <w:rsid w:val="00CD5F80"/>
    <w:rsid w:val="00CD6760"/>
    <w:rsid w:val="00CD6F62"/>
    <w:rsid w:val="00CD7C30"/>
    <w:rsid w:val="00CD7D1F"/>
    <w:rsid w:val="00CD7D94"/>
    <w:rsid w:val="00CE00B4"/>
    <w:rsid w:val="00CE0924"/>
    <w:rsid w:val="00CE0E9E"/>
    <w:rsid w:val="00CE1233"/>
    <w:rsid w:val="00CE27CC"/>
    <w:rsid w:val="00CE31D5"/>
    <w:rsid w:val="00CE3E13"/>
    <w:rsid w:val="00CE40C9"/>
    <w:rsid w:val="00CE45F2"/>
    <w:rsid w:val="00CE58FE"/>
    <w:rsid w:val="00CE61FD"/>
    <w:rsid w:val="00CE6220"/>
    <w:rsid w:val="00CE6445"/>
    <w:rsid w:val="00CE7782"/>
    <w:rsid w:val="00CE780F"/>
    <w:rsid w:val="00CE7886"/>
    <w:rsid w:val="00CE7A12"/>
    <w:rsid w:val="00CF0009"/>
    <w:rsid w:val="00CF042A"/>
    <w:rsid w:val="00CF064F"/>
    <w:rsid w:val="00CF083F"/>
    <w:rsid w:val="00CF0AF9"/>
    <w:rsid w:val="00CF1AEF"/>
    <w:rsid w:val="00CF20E2"/>
    <w:rsid w:val="00CF25A4"/>
    <w:rsid w:val="00CF2AA2"/>
    <w:rsid w:val="00CF2CB9"/>
    <w:rsid w:val="00CF2FC1"/>
    <w:rsid w:val="00CF403B"/>
    <w:rsid w:val="00CF41D1"/>
    <w:rsid w:val="00CF4357"/>
    <w:rsid w:val="00CF4412"/>
    <w:rsid w:val="00CF4631"/>
    <w:rsid w:val="00CF4C07"/>
    <w:rsid w:val="00CF4DC5"/>
    <w:rsid w:val="00CF51C7"/>
    <w:rsid w:val="00CF55DB"/>
    <w:rsid w:val="00CF64FA"/>
    <w:rsid w:val="00CF6A67"/>
    <w:rsid w:val="00CF6C33"/>
    <w:rsid w:val="00CF6E0F"/>
    <w:rsid w:val="00CF7435"/>
    <w:rsid w:val="00CF79D1"/>
    <w:rsid w:val="00CF7D33"/>
    <w:rsid w:val="00D00641"/>
    <w:rsid w:val="00D0151F"/>
    <w:rsid w:val="00D03389"/>
    <w:rsid w:val="00D03436"/>
    <w:rsid w:val="00D0364F"/>
    <w:rsid w:val="00D0595A"/>
    <w:rsid w:val="00D06028"/>
    <w:rsid w:val="00D06578"/>
    <w:rsid w:val="00D06CD9"/>
    <w:rsid w:val="00D07243"/>
    <w:rsid w:val="00D07900"/>
    <w:rsid w:val="00D108AA"/>
    <w:rsid w:val="00D10B0D"/>
    <w:rsid w:val="00D11139"/>
    <w:rsid w:val="00D111D8"/>
    <w:rsid w:val="00D11862"/>
    <w:rsid w:val="00D11C94"/>
    <w:rsid w:val="00D11E04"/>
    <w:rsid w:val="00D121DB"/>
    <w:rsid w:val="00D121FD"/>
    <w:rsid w:val="00D1278D"/>
    <w:rsid w:val="00D127A0"/>
    <w:rsid w:val="00D13204"/>
    <w:rsid w:val="00D13921"/>
    <w:rsid w:val="00D13FF5"/>
    <w:rsid w:val="00D14532"/>
    <w:rsid w:val="00D14BE2"/>
    <w:rsid w:val="00D14CB8"/>
    <w:rsid w:val="00D14CCB"/>
    <w:rsid w:val="00D14F64"/>
    <w:rsid w:val="00D15033"/>
    <w:rsid w:val="00D1567F"/>
    <w:rsid w:val="00D168F3"/>
    <w:rsid w:val="00D16DCC"/>
    <w:rsid w:val="00D1750B"/>
    <w:rsid w:val="00D17C55"/>
    <w:rsid w:val="00D2018E"/>
    <w:rsid w:val="00D20259"/>
    <w:rsid w:val="00D204FD"/>
    <w:rsid w:val="00D20A7B"/>
    <w:rsid w:val="00D21ED9"/>
    <w:rsid w:val="00D22875"/>
    <w:rsid w:val="00D2340A"/>
    <w:rsid w:val="00D23649"/>
    <w:rsid w:val="00D23679"/>
    <w:rsid w:val="00D23BA1"/>
    <w:rsid w:val="00D23D06"/>
    <w:rsid w:val="00D244A2"/>
    <w:rsid w:val="00D24782"/>
    <w:rsid w:val="00D24868"/>
    <w:rsid w:val="00D24A43"/>
    <w:rsid w:val="00D2524F"/>
    <w:rsid w:val="00D2656A"/>
    <w:rsid w:val="00D26942"/>
    <w:rsid w:val="00D269AB"/>
    <w:rsid w:val="00D26DE7"/>
    <w:rsid w:val="00D27D87"/>
    <w:rsid w:val="00D30144"/>
    <w:rsid w:val="00D304D1"/>
    <w:rsid w:val="00D30644"/>
    <w:rsid w:val="00D30A05"/>
    <w:rsid w:val="00D30AFD"/>
    <w:rsid w:val="00D316DB"/>
    <w:rsid w:val="00D31AFD"/>
    <w:rsid w:val="00D32442"/>
    <w:rsid w:val="00D33466"/>
    <w:rsid w:val="00D3346A"/>
    <w:rsid w:val="00D335AD"/>
    <w:rsid w:val="00D33E1D"/>
    <w:rsid w:val="00D35EBD"/>
    <w:rsid w:val="00D376DD"/>
    <w:rsid w:val="00D37A66"/>
    <w:rsid w:val="00D37A79"/>
    <w:rsid w:val="00D37BD5"/>
    <w:rsid w:val="00D40086"/>
    <w:rsid w:val="00D40305"/>
    <w:rsid w:val="00D4039E"/>
    <w:rsid w:val="00D40CED"/>
    <w:rsid w:val="00D41BE3"/>
    <w:rsid w:val="00D421C2"/>
    <w:rsid w:val="00D4247A"/>
    <w:rsid w:val="00D427C9"/>
    <w:rsid w:val="00D43A3A"/>
    <w:rsid w:val="00D443C5"/>
    <w:rsid w:val="00D45355"/>
    <w:rsid w:val="00D455AF"/>
    <w:rsid w:val="00D45AFD"/>
    <w:rsid w:val="00D46C2C"/>
    <w:rsid w:val="00D46CB5"/>
    <w:rsid w:val="00D471B0"/>
    <w:rsid w:val="00D4764F"/>
    <w:rsid w:val="00D4785F"/>
    <w:rsid w:val="00D47B67"/>
    <w:rsid w:val="00D47DFF"/>
    <w:rsid w:val="00D510F7"/>
    <w:rsid w:val="00D5134F"/>
    <w:rsid w:val="00D51AFD"/>
    <w:rsid w:val="00D51CFC"/>
    <w:rsid w:val="00D52F2A"/>
    <w:rsid w:val="00D5341F"/>
    <w:rsid w:val="00D53CE0"/>
    <w:rsid w:val="00D543FF"/>
    <w:rsid w:val="00D548B5"/>
    <w:rsid w:val="00D548E9"/>
    <w:rsid w:val="00D54AC5"/>
    <w:rsid w:val="00D54B38"/>
    <w:rsid w:val="00D554DB"/>
    <w:rsid w:val="00D55C20"/>
    <w:rsid w:val="00D55F2E"/>
    <w:rsid w:val="00D56C88"/>
    <w:rsid w:val="00D573A7"/>
    <w:rsid w:val="00D5742F"/>
    <w:rsid w:val="00D57ACC"/>
    <w:rsid w:val="00D5CE98"/>
    <w:rsid w:val="00D60826"/>
    <w:rsid w:val="00D60E43"/>
    <w:rsid w:val="00D61042"/>
    <w:rsid w:val="00D616C8"/>
    <w:rsid w:val="00D61BD2"/>
    <w:rsid w:val="00D6228B"/>
    <w:rsid w:val="00D62972"/>
    <w:rsid w:val="00D62B0F"/>
    <w:rsid w:val="00D62E44"/>
    <w:rsid w:val="00D63F37"/>
    <w:rsid w:val="00D63FDD"/>
    <w:rsid w:val="00D64307"/>
    <w:rsid w:val="00D65824"/>
    <w:rsid w:val="00D6594B"/>
    <w:rsid w:val="00D65FD0"/>
    <w:rsid w:val="00D66E0C"/>
    <w:rsid w:val="00D672B7"/>
    <w:rsid w:val="00D67C11"/>
    <w:rsid w:val="00D67D10"/>
    <w:rsid w:val="00D70210"/>
    <w:rsid w:val="00D7041E"/>
    <w:rsid w:val="00D7085D"/>
    <w:rsid w:val="00D7087B"/>
    <w:rsid w:val="00D71C0E"/>
    <w:rsid w:val="00D72462"/>
    <w:rsid w:val="00D729BC"/>
    <w:rsid w:val="00D73B22"/>
    <w:rsid w:val="00D73EAD"/>
    <w:rsid w:val="00D7429B"/>
    <w:rsid w:val="00D748E8"/>
    <w:rsid w:val="00D74B9C"/>
    <w:rsid w:val="00D74D08"/>
    <w:rsid w:val="00D7583C"/>
    <w:rsid w:val="00D769DE"/>
    <w:rsid w:val="00D7735D"/>
    <w:rsid w:val="00D804E6"/>
    <w:rsid w:val="00D80E27"/>
    <w:rsid w:val="00D80F3C"/>
    <w:rsid w:val="00D81042"/>
    <w:rsid w:val="00D816FE"/>
    <w:rsid w:val="00D8183D"/>
    <w:rsid w:val="00D822EF"/>
    <w:rsid w:val="00D8238F"/>
    <w:rsid w:val="00D82B3F"/>
    <w:rsid w:val="00D82F3E"/>
    <w:rsid w:val="00D832AB"/>
    <w:rsid w:val="00D8340B"/>
    <w:rsid w:val="00D84190"/>
    <w:rsid w:val="00D841CC"/>
    <w:rsid w:val="00D85678"/>
    <w:rsid w:val="00D85A90"/>
    <w:rsid w:val="00D86357"/>
    <w:rsid w:val="00D868A6"/>
    <w:rsid w:val="00D86A6E"/>
    <w:rsid w:val="00D86ED2"/>
    <w:rsid w:val="00D872E3"/>
    <w:rsid w:val="00D874CB"/>
    <w:rsid w:val="00D87D5A"/>
    <w:rsid w:val="00D903C2"/>
    <w:rsid w:val="00D90B1F"/>
    <w:rsid w:val="00D9152D"/>
    <w:rsid w:val="00D91548"/>
    <w:rsid w:val="00D91893"/>
    <w:rsid w:val="00D918AE"/>
    <w:rsid w:val="00D9254A"/>
    <w:rsid w:val="00D92CD9"/>
    <w:rsid w:val="00D936B4"/>
    <w:rsid w:val="00D943F8"/>
    <w:rsid w:val="00D94D79"/>
    <w:rsid w:val="00D94F77"/>
    <w:rsid w:val="00D9568E"/>
    <w:rsid w:val="00D95B4A"/>
    <w:rsid w:val="00D95D86"/>
    <w:rsid w:val="00D95DAF"/>
    <w:rsid w:val="00D96567"/>
    <w:rsid w:val="00D96575"/>
    <w:rsid w:val="00D96D5E"/>
    <w:rsid w:val="00D974D2"/>
    <w:rsid w:val="00D97594"/>
    <w:rsid w:val="00D976F5"/>
    <w:rsid w:val="00D97D3B"/>
    <w:rsid w:val="00D97DF5"/>
    <w:rsid w:val="00DA019D"/>
    <w:rsid w:val="00DA0246"/>
    <w:rsid w:val="00DA0FF4"/>
    <w:rsid w:val="00DA21CE"/>
    <w:rsid w:val="00DA254B"/>
    <w:rsid w:val="00DA2796"/>
    <w:rsid w:val="00DA27BD"/>
    <w:rsid w:val="00DA3334"/>
    <w:rsid w:val="00DA46E7"/>
    <w:rsid w:val="00DA47BA"/>
    <w:rsid w:val="00DA5295"/>
    <w:rsid w:val="00DA5B16"/>
    <w:rsid w:val="00DA5D5A"/>
    <w:rsid w:val="00DA5DF1"/>
    <w:rsid w:val="00DA5E26"/>
    <w:rsid w:val="00DA6505"/>
    <w:rsid w:val="00DA6651"/>
    <w:rsid w:val="00DA69C3"/>
    <w:rsid w:val="00DA7052"/>
    <w:rsid w:val="00DA79AB"/>
    <w:rsid w:val="00DA7A5B"/>
    <w:rsid w:val="00DA7A80"/>
    <w:rsid w:val="00DA7BBD"/>
    <w:rsid w:val="00DB0A17"/>
    <w:rsid w:val="00DB0AD3"/>
    <w:rsid w:val="00DB0B70"/>
    <w:rsid w:val="00DB0D6E"/>
    <w:rsid w:val="00DB15BC"/>
    <w:rsid w:val="00DB1D67"/>
    <w:rsid w:val="00DB2813"/>
    <w:rsid w:val="00DB2EB2"/>
    <w:rsid w:val="00DB35FE"/>
    <w:rsid w:val="00DB36AB"/>
    <w:rsid w:val="00DB3DC9"/>
    <w:rsid w:val="00DB5589"/>
    <w:rsid w:val="00DB5A38"/>
    <w:rsid w:val="00DB5C97"/>
    <w:rsid w:val="00DB69DE"/>
    <w:rsid w:val="00DB7002"/>
    <w:rsid w:val="00DC0511"/>
    <w:rsid w:val="00DC0818"/>
    <w:rsid w:val="00DC10BD"/>
    <w:rsid w:val="00DC1AC7"/>
    <w:rsid w:val="00DC222C"/>
    <w:rsid w:val="00DC227C"/>
    <w:rsid w:val="00DC2C8B"/>
    <w:rsid w:val="00DC2D00"/>
    <w:rsid w:val="00DC3560"/>
    <w:rsid w:val="00DC39C5"/>
    <w:rsid w:val="00DC3A31"/>
    <w:rsid w:val="00DC424F"/>
    <w:rsid w:val="00DC4527"/>
    <w:rsid w:val="00DC4A8B"/>
    <w:rsid w:val="00DC4DED"/>
    <w:rsid w:val="00DC5130"/>
    <w:rsid w:val="00DC60D7"/>
    <w:rsid w:val="00DC77D9"/>
    <w:rsid w:val="00DC7B03"/>
    <w:rsid w:val="00DD17B0"/>
    <w:rsid w:val="00DD2780"/>
    <w:rsid w:val="00DD27F0"/>
    <w:rsid w:val="00DD35D1"/>
    <w:rsid w:val="00DD39E6"/>
    <w:rsid w:val="00DD4585"/>
    <w:rsid w:val="00DD4D47"/>
    <w:rsid w:val="00DD4FCB"/>
    <w:rsid w:val="00DD502D"/>
    <w:rsid w:val="00DD517C"/>
    <w:rsid w:val="00DD5712"/>
    <w:rsid w:val="00DD5929"/>
    <w:rsid w:val="00DD59FD"/>
    <w:rsid w:val="00DD5EA7"/>
    <w:rsid w:val="00DD5FD4"/>
    <w:rsid w:val="00DD6036"/>
    <w:rsid w:val="00DD6096"/>
    <w:rsid w:val="00DD610A"/>
    <w:rsid w:val="00DD6BA5"/>
    <w:rsid w:val="00DD6D86"/>
    <w:rsid w:val="00DD6F04"/>
    <w:rsid w:val="00DD70A3"/>
    <w:rsid w:val="00DD7ACF"/>
    <w:rsid w:val="00DE098D"/>
    <w:rsid w:val="00DE0A69"/>
    <w:rsid w:val="00DE0D06"/>
    <w:rsid w:val="00DE2070"/>
    <w:rsid w:val="00DE242A"/>
    <w:rsid w:val="00DE29E8"/>
    <w:rsid w:val="00DE2C36"/>
    <w:rsid w:val="00DE337E"/>
    <w:rsid w:val="00DE3E4F"/>
    <w:rsid w:val="00DE6A50"/>
    <w:rsid w:val="00DE6C60"/>
    <w:rsid w:val="00DE79D1"/>
    <w:rsid w:val="00DE7B04"/>
    <w:rsid w:val="00DE7B97"/>
    <w:rsid w:val="00DF0C35"/>
    <w:rsid w:val="00DF16B6"/>
    <w:rsid w:val="00DF1B1F"/>
    <w:rsid w:val="00DF297A"/>
    <w:rsid w:val="00DF299B"/>
    <w:rsid w:val="00DF2A04"/>
    <w:rsid w:val="00DF4433"/>
    <w:rsid w:val="00DF46E4"/>
    <w:rsid w:val="00DF4F71"/>
    <w:rsid w:val="00DF57C9"/>
    <w:rsid w:val="00DF5CF4"/>
    <w:rsid w:val="00DF5E55"/>
    <w:rsid w:val="00DF6296"/>
    <w:rsid w:val="00DF6634"/>
    <w:rsid w:val="00DF6A0D"/>
    <w:rsid w:val="00DF6A71"/>
    <w:rsid w:val="00DF75BE"/>
    <w:rsid w:val="00DF7CA3"/>
    <w:rsid w:val="00DF7F3A"/>
    <w:rsid w:val="00DF7FA1"/>
    <w:rsid w:val="00E00122"/>
    <w:rsid w:val="00E00384"/>
    <w:rsid w:val="00E00829"/>
    <w:rsid w:val="00E012D5"/>
    <w:rsid w:val="00E014E7"/>
    <w:rsid w:val="00E022B6"/>
    <w:rsid w:val="00E0259E"/>
    <w:rsid w:val="00E02CB1"/>
    <w:rsid w:val="00E0314E"/>
    <w:rsid w:val="00E034EA"/>
    <w:rsid w:val="00E03530"/>
    <w:rsid w:val="00E039D4"/>
    <w:rsid w:val="00E0470F"/>
    <w:rsid w:val="00E04DDE"/>
    <w:rsid w:val="00E04F02"/>
    <w:rsid w:val="00E054F0"/>
    <w:rsid w:val="00E05A30"/>
    <w:rsid w:val="00E05C54"/>
    <w:rsid w:val="00E05D55"/>
    <w:rsid w:val="00E06303"/>
    <w:rsid w:val="00E067F0"/>
    <w:rsid w:val="00E07A98"/>
    <w:rsid w:val="00E10526"/>
    <w:rsid w:val="00E10C22"/>
    <w:rsid w:val="00E10CC8"/>
    <w:rsid w:val="00E11199"/>
    <w:rsid w:val="00E113D4"/>
    <w:rsid w:val="00E117C0"/>
    <w:rsid w:val="00E12456"/>
    <w:rsid w:val="00E12D37"/>
    <w:rsid w:val="00E1363C"/>
    <w:rsid w:val="00E141E4"/>
    <w:rsid w:val="00E16104"/>
    <w:rsid w:val="00E1668F"/>
    <w:rsid w:val="00E16F99"/>
    <w:rsid w:val="00E175B4"/>
    <w:rsid w:val="00E20469"/>
    <w:rsid w:val="00E2109F"/>
    <w:rsid w:val="00E21374"/>
    <w:rsid w:val="00E21691"/>
    <w:rsid w:val="00E227F3"/>
    <w:rsid w:val="00E23028"/>
    <w:rsid w:val="00E230D1"/>
    <w:rsid w:val="00E23223"/>
    <w:rsid w:val="00E23385"/>
    <w:rsid w:val="00E2357E"/>
    <w:rsid w:val="00E238A5"/>
    <w:rsid w:val="00E2433D"/>
    <w:rsid w:val="00E2478C"/>
    <w:rsid w:val="00E25655"/>
    <w:rsid w:val="00E25EF3"/>
    <w:rsid w:val="00E26A9A"/>
    <w:rsid w:val="00E26DBB"/>
    <w:rsid w:val="00E26F95"/>
    <w:rsid w:val="00E277EB"/>
    <w:rsid w:val="00E27F93"/>
    <w:rsid w:val="00E30893"/>
    <w:rsid w:val="00E318DF"/>
    <w:rsid w:val="00E3190B"/>
    <w:rsid w:val="00E31997"/>
    <w:rsid w:val="00E31CDD"/>
    <w:rsid w:val="00E32098"/>
    <w:rsid w:val="00E335E0"/>
    <w:rsid w:val="00E340F9"/>
    <w:rsid w:val="00E34846"/>
    <w:rsid w:val="00E34E47"/>
    <w:rsid w:val="00E353CD"/>
    <w:rsid w:val="00E357AD"/>
    <w:rsid w:val="00E35D0A"/>
    <w:rsid w:val="00E365EA"/>
    <w:rsid w:val="00E36801"/>
    <w:rsid w:val="00E369FC"/>
    <w:rsid w:val="00E36E7C"/>
    <w:rsid w:val="00E36EDC"/>
    <w:rsid w:val="00E37335"/>
    <w:rsid w:val="00E375B6"/>
    <w:rsid w:val="00E37955"/>
    <w:rsid w:val="00E37974"/>
    <w:rsid w:val="00E37AF3"/>
    <w:rsid w:val="00E37C58"/>
    <w:rsid w:val="00E40607"/>
    <w:rsid w:val="00E41560"/>
    <w:rsid w:val="00E415F4"/>
    <w:rsid w:val="00E41B94"/>
    <w:rsid w:val="00E41DF4"/>
    <w:rsid w:val="00E423C7"/>
    <w:rsid w:val="00E426DD"/>
    <w:rsid w:val="00E4295A"/>
    <w:rsid w:val="00E4329C"/>
    <w:rsid w:val="00E43CC6"/>
    <w:rsid w:val="00E4460D"/>
    <w:rsid w:val="00E44B34"/>
    <w:rsid w:val="00E44BD9"/>
    <w:rsid w:val="00E4587B"/>
    <w:rsid w:val="00E45C39"/>
    <w:rsid w:val="00E464A0"/>
    <w:rsid w:val="00E467D2"/>
    <w:rsid w:val="00E46C8E"/>
    <w:rsid w:val="00E47763"/>
    <w:rsid w:val="00E47D50"/>
    <w:rsid w:val="00E50755"/>
    <w:rsid w:val="00E508D9"/>
    <w:rsid w:val="00E50DDF"/>
    <w:rsid w:val="00E53445"/>
    <w:rsid w:val="00E53669"/>
    <w:rsid w:val="00E53C4B"/>
    <w:rsid w:val="00E53F90"/>
    <w:rsid w:val="00E5457A"/>
    <w:rsid w:val="00E547BC"/>
    <w:rsid w:val="00E54D4F"/>
    <w:rsid w:val="00E552B2"/>
    <w:rsid w:val="00E55D63"/>
    <w:rsid w:val="00E55EBD"/>
    <w:rsid w:val="00E573D0"/>
    <w:rsid w:val="00E5795E"/>
    <w:rsid w:val="00E602D2"/>
    <w:rsid w:val="00E60478"/>
    <w:rsid w:val="00E60C80"/>
    <w:rsid w:val="00E61EB4"/>
    <w:rsid w:val="00E62208"/>
    <w:rsid w:val="00E63B26"/>
    <w:rsid w:val="00E63D41"/>
    <w:rsid w:val="00E64990"/>
    <w:rsid w:val="00E65554"/>
    <w:rsid w:val="00E65673"/>
    <w:rsid w:val="00E65D02"/>
    <w:rsid w:val="00E65F09"/>
    <w:rsid w:val="00E662AD"/>
    <w:rsid w:val="00E66A78"/>
    <w:rsid w:val="00E66AE0"/>
    <w:rsid w:val="00E66D6F"/>
    <w:rsid w:val="00E675FD"/>
    <w:rsid w:val="00E67B23"/>
    <w:rsid w:val="00E67CEF"/>
    <w:rsid w:val="00E67E10"/>
    <w:rsid w:val="00E701BD"/>
    <w:rsid w:val="00E70966"/>
    <w:rsid w:val="00E70FEE"/>
    <w:rsid w:val="00E713FD"/>
    <w:rsid w:val="00E71499"/>
    <w:rsid w:val="00E71E68"/>
    <w:rsid w:val="00E7201C"/>
    <w:rsid w:val="00E72086"/>
    <w:rsid w:val="00E7216A"/>
    <w:rsid w:val="00E72458"/>
    <w:rsid w:val="00E72681"/>
    <w:rsid w:val="00E727FA"/>
    <w:rsid w:val="00E73970"/>
    <w:rsid w:val="00E73D9A"/>
    <w:rsid w:val="00E7405F"/>
    <w:rsid w:val="00E74A26"/>
    <w:rsid w:val="00E75ED5"/>
    <w:rsid w:val="00E76366"/>
    <w:rsid w:val="00E76723"/>
    <w:rsid w:val="00E769E9"/>
    <w:rsid w:val="00E76B86"/>
    <w:rsid w:val="00E76D4B"/>
    <w:rsid w:val="00E76DE8"/>
    <w:rsid w:val="00E76E3A"/>
    <w:rsid w:val="00E771DC"/>
    <w:rsid w:val="00E772B9"/>
    <w:rsid w:val="00E77DE9"/>
    <w:rsid w:val="00E806A0"/>
    <w:rsid w:val="00E81BF5"/>
    <w:rsid w:val="00E81E55"/>
    <w:rsid w:val="00E8211C"/>
    <w:rsid w:val="00E822F9"/>
    <w:rsid w:val="00E82977"/>
    <w:rsid w:val="00E82B43"/>
    <w:rsid w:val="00E8323A"/>
    <w:rsid w:val="00E832D3"/>
    <w:rsid w:val="00E8344A"/>
    <w:rsid w:val="00E83486"/>
    <w:rsid w:val="00E842E3"/>
    <w:rsid w:val="00E8477C"/>
    <w:rsid w:val="00E86C14"/>
    <w:rsid w:val="00E877D1"/>
    <w:rsid w:val="00E87E72"/>
    <w:rsid w:val="00E90960"/>
    <w:rsid w:val="00E916F2"/>
    <w:rsid w:val="00E91ABA"/>
    <w:rsid w:val="00E924BB"/>
    <w:rsid w:val="00E926C1"/>
    <w:rsid w:val="00E92A39"/>
    <w:rsid w:val="00E92E1A"/>
    <w:rsid w:val="00E93BE0"/>
    <w:rsid w:val="00E942AE"/>
    <w:rsid w:val="00E952FF"/>
    <w:rsid w:val="00E957AA"/>
    <w:rsid w:val="00E957C7"/>
    <w:rsid w:val="00E95D5E"/>
    <w:rsid w:val="00E95EF4"/>
    <w:rsid w:val="00E95F39"/>
    <w:rsid w:val="00E95FD4"/>
    <w:rsid w:val="00E970F1"/>
    <w:rsid w:val="00E9717B"/>
    <w:rsid w:val="00E974E1"/>
    <w:rsid w:val="00EA008E"/>
    <w:rsid w:val="00EA0A0B"/>
    <w:rsid w:val="00EA20EC"/>
    <w:rsid w:val="00EA22AC"/>
    <w:rsid w:val="00EA24FF"/>
    <w:rsid w:val="00EA34D1"/>
    <w:rsid w:val="00EA4321"/>
    <w:rsid w:val="00EA44BD"/>
    <w:rsid w:val="00EA48FA"/>
    <w:rsid w:val="00EA53BE"/>
    <w:rsid w:val="00EA5F48"/>
    <w:rsid w:val="00EA635A"/>
    <w:rsid w:val="00EA6700"/>
    <w:rsid w:val="00EA74C7"/>
    <w:rsid w:val="00EA76AE"/>
    <w:rsid w:val="00EB0D15"/>
    <w:rsid w:val="00EB2265"/>
    <w:rsid w:val="00EB2EC9"/>
    <w:rsid w:val="00EB3DC4"/>
    <w:rsid w:val="00EB4457"/>
    <w:rsid w:val="00EB51C8"/>
    <w:rsid w:val="00EB618C"/>
    <w:rsid w:val="00EB6A3C"/>
    <w:rsid w:val="00EB6B4E"/>
    <w:rsid w:val="00EB6E53"/>
    <w:rsid w:val="00EB7439"/>
    <w:rsid w:val="00EB782E"/>
    <w:rsid w:val="00EB7994"/>
    <w:rsid w:val="00EB7BAD"/>
    <w:rsid w:val="00EC0132"/>
    <w:rsid w:val="00EC0753"/>
    <w:rsid w:val="00EC09ED"/>
    <w:rsid w:val="00EC0A9F"/>
    <w:rsid w:val="00EC2324"/>
    <w:rsid w:val="00EC3411"/>
    <w:rsid w:val="00EC668F"/>
    <w:rsid w:val="00EC72A6"/>
    <w:rsid w:val="00ED0422"/>
    <w:rsid w:val="00ED0B8D"/>
    <w:rsid w:val="00ED0C44"/>
    <w:rsid w:val="00ED1ECE"/>
    <w:rsid w:val="00ED1EF8"/>
    <w:rsid w:val="00ED2049"/>
    <w:rsid w:val="00ED2340"/>
    <w:rsid w:val="00ED2576"/>
    <w:rsid w:val="00ED28FA"/>
    <w:rsid w:val="00ED29CD"/>
    <w:rsid w:val="00ED2FB0"/>
    <w:rsid w:val="00ED362B"/>
    <w:rsid w:val="00ED40E6"/>
    <w:rsid w:val="00ED415B"/>
    <w:rsid w:val="00ED454A"/>
    <w:rsid w:val="00ED4D19"/>
    <w:rsid w:val="00ED4D7D"/>
    <w:rsid w:val="00ED4E27"/>
    <w:rsid w:val="00ED5B11"/>
    <w:rsid w:val="00ED627E"/>
    <w:rsid w:val="00ED798B"/>
    <w:rsid w:val="00ED7A6D"/>
    <w:rsid w:val="00EE03CA"/>
    <w:rsid w:val="00EE0F9C"/>
    <w:rsid w:val="00EE10E4"/>
    <w:rsid w:val="00EE1C5D"/>
    <w:rsid w:val="00EE1DDD"/>
    <w:rsid w:val="00EE287E"/>
    <w:rsid w:val="00EE3251"/>
    <w:rsid w:val="00EE35C3"/>
    <w:rsid w:val="00EE6764"/>
    <w:rsid w:val="00EE7251"/>
    <w:rsid w:val="00EE77F6"/>
    <w:rsid w:val="00EE79B3"/>
    <w:rsid w:val="00EE7C85"/>
    <w:rsid w:val="00EE7F71"/>
    <w:rsid w:val="00EF0275"/>
    <w:rsid w:val="00EF0D38"/>
    <w:rsid w:val="00EF1135"/>
    <w:rsid w:val="00EF1403"/>
    <w:rsid w:val="00EF18ED"/>
    <w:rsid w:val="00EF1E25"/>
    <w:rsid w:val="00EF1E3F"/>
    <w:rsid w:val="00EF358E"/>
    <w:rsid w:val="00EF38FB"/>
    <w:rsid w:val="00EF4297"/>
    <w:rsid w:val="00EF433D"/>
    <w:rsid w:val="00EF4A9A"/>
    <w:rsid w:val="00EF51CF"/>
    <w:rsid w:val="00EF5954"/>
    <w:rsid w:val="00EF5B46"/>
    <w:rsid w:val="00EF6446"/>
    <w:rsid w:val="00EF6AF3"/>
    <w:rsid w:val="00EF6B3C"/>
    <w:rsid w:val="00EF6C69"/>
    <w:rsid w:val="00EF6F24"/>
    <w:rsid w:val="00EF75F8"/>
    <w:rsid w:val="00F00019"/>
    <w:rsid w:val="00F00932"/>
    <w:rsid w:val="00F015BF"/>
    <w:rsid w:val="00F01761"/>
    <w:rsid w:val="00F0264A"/>
    <w:rsid w:val="00F03021"/>
    <w:rsid w:val="00F03070"/>
    <w:rsid w:val="00F0365F"/>
    <w:rsid w:val="00F037FC"/>
    <w:rsid w:val="00F03A19"/>
    <w:rsid w:val="00F0451D"/>
    <w:rsid w:val="00F04B57"/>
    <w:rsid w:val="00F04B92"/>
    <w:rsid w:val="00F04E59"/>
    <w:rsid w:val="00F05951"/>
    <w:rsid w:val="00F063B3"/>
    <w:rsid w:val="00F066CF"/>
    <w:rsid w:val="00F06B25"/>
    <w:rsid w:val="00F06E21"/>
    <w:rsid w:val="00F07055"/>
    <w:rsid w:val="00F07396"/>
    <w:rsid w:val="00F075A1"/>
    <w:rsid w:val="00F10AB5"/>
    <w:rsid w:val="00F1118C"/>
    <w:rsid w:val="00F11914"/>
    <w:rsid w:val="00F1223F"/>
    <w:rsid w:val="00F124B8"/>
    <w:rsid w:val="00F12E2F"/>
    <w:rsid w:val="00F133E3"/>
    <w:rsid w:val="00F13B63"/>
    <w:rsid w:val="00F13C26"/>
    <w:rsid w:val="00F14A73"/>
    <w:rsid w:val="00F15141"/>
    <w:rsid w:val="00F1516B"/>
    <w:rsid w:val="00F15C3E"/>
    <w:rsid w:val="00F168C1"/>
    <w:rsid w:val="00F16B29"/>
    <w:rsid w:val="00F1720D"/>
    <w:rsid w:val="00F201E4"/>
    <w:rsid w:val="00F20956"/>
    <w:rsid w:val="00F21553"/>
    <w:rsid w:val="00F216A0"/>
    <w:rsid w:val="00F21861"/>
    <w:rsid w:val="00F21ACF"/>
    <w:rsid w:val="00F21C11"/>
    <w:rsid w:val="00F22115"/>
    <w:rsid w:val="00F22E55"/>
    <w:rsid w:val="00F23E79"/>
    <w:rsid w:val="00F24E40"/>
    <w:rsid w:val="00F250ED"/>
    <w:rsid w:val="00F27521"/>
    <w:rsid w:val="00F276B6"/>
    <w:rsid w:val="00F27BF8"/>
    <w:rsid w:val="00F3048D"/>
    <w:rsid w:val="00F3083F"/>
    <w:rsid w:val="00F31428"/>
    <w:rsid w:val="00F31CAE"/>
    <w:rsid w:val="00F31D51"/>
    <w:rsid w:val="00F326E8"/>
    <w:rsid w:val="00F33590"/>
    <w:rsid w:val="00F3418B"/>
    <w:rsid w:val="00F3491B"/>
    <w:rsid w:val="00F34A89"/>
    <w:rsid w:val="00F34CA8"/>
    <w:rsid w:val="00F34D7B"/>
    <w:rsid w:val="00F35D15"/>
    <w:rsid w:val="00F35F3C"/>
    <w:rsid w:val="00F36118"/>
    <w:rsid w:val="00F3642E"/>
    <w:rsid w:val="00F371EB"/>
    <w:rsid w:val="00F401DC"/>
    <w:rsid w:val="00F410B5"/>
    <w:rsid w:val="00F413BE"/>
    <w:rsid w:val="00F4182C"/>
    <w:rsid w:val="00F4188F"/>
    <w:rsid w:val="00F41905"/>
    <w:rsid w:val="00F419EE"/>
    <w:rsid w:val="00F427D0"/>
    <w:rsid w:val="00F42961"/>
    <w:rsid w:val="00F42C90"/>
    <w:rsid w:val="00F42EC1"/>
    <w:rsid w:val="00F43710"/>
    <w:rsid w:val="00F4383B"/>
    <w:rsid w:val="00F4554E"/>
    <w:rsid w:val="00F45DB7"/>
    <w:rsid w:val="00F46E84"/>
    <w:rsid w:val="00F4705C"/>
    <w:rsid w:val="00F47A19"/>
    <w:rsid w:val="00F503E8"/>
    <w:rsid w:val="00F5049A"/>
    <w:rsid w:val="00F504D6"/>
    <w:rsid w:val="00F5074C"/>
    <w:rsid w:val="00F5085B"/>
    <w:rsid w:val="00F50C50"/>
    <w:rsid w:val="00F515FD"/>
    <w:rsid w:val="00F52749"/>
    <w:rsid w:val="00F52B39"/>
    <w:rsid w:val="00F52BFC"/>
    <w:rsid w:val="00F52CB8"/>
    <w:rsid w:val="00F52E7A"/>
    <w:rsid w:val="00F53159"/>
    <w:rsid w:val="00F5334D"/>
    <w:rsid w:val="00F5363F"/>
    <w:rsid w:val="00F543AD"/>
    <w:rsid w:val="00F544E7"/>
    <w:rsid w:val="00F546B5"/>
    <w:rsid w:val="00F548A6"/>
    <w:rsid w:val="00F5490D"/>
    <w:rsid w:val="00F5519A"/>
    <w:rsid w:val="00F56108"/>
    <w:rsid w:val="00F5618D"/>
    <w:rsid w:val="00F56192"/>
    <w:rsid w:val="00F565E6"/>
    <w:rsid w:val="00F567E6"/>
    <w:rsid w:val="00F56C9F"/>
    <w:rsid w:val="00F5724C"/>
    <w:rsid w:val="00F578B6"/>
    <w:rsid w:val="00F57903"/>
    <w:rsid w:val="00F60238"/>
    <w:rsid w:val="00F604EB"/>
    <w:rsid w:val="00F60772"/>
    <w:rsid w:val="00F60C23"/>
    <w:rsid w:val="00F60C78"/>
    <w:rsid w:val="00F60E24"/>
    <w:rsid w:val="00F6191E"/>
    <w:rsid w:val="00F62376"/>
    <w:rsid w:val="00F62706"/>
    <w:rsid w:val="00F627B2"/>
    <w:rsid w:val="00F62BAF"/>
    <w:rsid w:val="00F63064"/>
    <w:rsid w:val="00F63F60"/>
    <w:rsid w:val="00F65053"/>
    <w:rsid w:val="00F65852"/>
    <w:rsid w:val="00F67A04"/>
    <w:rsid w:val="00F7014D"/>
    <w:rsid w:val="00F70F54"/>
    <w:rsid w:val="00F717D1"/>
    <w:rsid w:val="00F71A51"/>
    <w:rsid w:val="00F71D60"/>
    <w:rsid w:val="00F72F96"/>
    <w:rsid w:val="00F73A9B"/>
    <w:rsid w:val="00F73BC7"/>
    <w:rsid w:val="00F74461"/>
    <w:rsid w:val="00F745ED"/>
    <w:rsid w:val="00F75876"/>
    <w:rsid w:val="00F75A8F"/>
    <w:rsid w:val="00F75C78"/>
    <w:rsid w:val="00F761A0"/>
    <w:rsid w:val="00F76501"/>
    <w:rsid w:val="00F769AD"/>
    <w:rsid w:val="00F769CC"/>
    <w:rsid w:val="00F76D91"/>
    <w:rsid w:val="00F7705F"/>
    <w:rsid w:val="00F772CD"/>
    <w:rsid w:val="00F77B30"/>
    <w:rsid w:val="00F80406"/>
    <w:rsid w:val="00F8250C"/>
    <w:rsid w:val="00F82670"/>
    <w:rsid w:val="00F82ED5"/>
    <w:rsid w:val="00F831A6"/>
    <w:rsid w:val="00F8359F"/>
    <w:rsid w:val="00F8367B"/>
    <w:rsid w:val="00F837E2"/>
    <w:rsid w:val="00F83EB1"/>
    <w:rsid w:val="00F8405F"/>
    <w:rsid w:val="00F84A3A"/>
    <w:rsid w:val="00F84A44"/>
    <w:rsid w:val="00F85E5E"/>
    <w:rsid w:val="00F8634B"/>
    <w:rsid w:val="00F86536"/>
    <w:rsid w:val="00F86550"/>
    <w:rsid w:val="00F868DC"/>
    <w:rsid w:val="00F86C40"/>
    <w:rsid w:val="00F86E27"/>
    <w:rsid w:val="00F86E78"/>
    <w:rsid w:val="00F87148"/>
    <w:rsid w:val="00F87CE7"/>
    <w:rsid w:val="00F906FE"/>
    <w:rsid w:val="00F907C6"/>
    <w:rsid w:val="00F9092D"/>
    <w:rsid w:val="00F914BF"/>
    <w:rsid w:val="00F91950"/>
    <w:rsid w:val="00F92325"/>
    <w:rsid w:val="00F92F2E"/>
    <w:rsid w:val="00F93039"/>
    <w:rsid w:val="00F93D46"/>
    <w:rsid w:val="00F940D6"/>
    <w:rsid w:val="00F94106"/>
    <w:rsid w:val="00F94822"/>
    <w:rsid w:val="00F94E54"/>
    <w:rsid w:val="00F94EBA"/>
    <w:rsid w:val="00F952AB"/>
    <w:rsid w:val="00F95920"/>
    <w:rsid w:val="00F95941"/>
    <w:rsid w:val="00F95B56"/>
    <w:rsid w:val="00F961F9"/>
    <w:rsid w:val="00F96316"/>
    <w:rsid w:val="00F96DC2"/>
    <w:rsid w:val="00F96E24"/>
    <w:rsid w:val="00F97751"/>
    <w:rsid w:val="00F978A6"/>
    <w:rsid w:val="00FA0481"/>
    <w:rsid w:val="00FA0883"/>
    <w:rsid w:val="00FA0CE4"/>
    <w:rsid w:val="00FA169C"/>
    <w:rsid w:val="00FA1CD1"/>
    <w:rsid w:val="00FA1F47"/>
    <w:rsid w:val="00FA3B66"/>
    <w:rsid w:val="00FA3D64"/>
    <w:rsid w:val="00FA3DBA"/>
    <w:rsid w:val="00FA4D14"/>
    <w:rsid w:val="00FA5372"/>
    <w:rsid w:val="00FA57BE"/>
    <w:rsid w:val="00FA5FE7"/>
    <w:rsid w:val="00FA71CE"/>
    <w:rsid w:val="00FB0397"/>
    <w:rsid w:val="00FB04B8"/>
    <w:rsid w:val="00FB0D4E"/>
    <w:rsid w:val="00FB1A61"/>
    <w:rsid w:val="00FB1F3F"/>
    <w:rsid w:val="00FB2811"/>
    <w:rsid w:val="00FB282E"/>
    <w:rsid w:val="00FB2C15"/>
    <w:rsid w:val="00FB3152"/>
    <w:rsid w:val="00FB462A"/>
    <w:rsid w:val="00FB6C00"/>
    <w:rsid w:val="00FB7328"/>
    <w:rsid w:val="00FC086D"/>
    <w:rsid w:val="00FC1329"/>
    <w:rsid w:val="00FC14C7"/>
    <w:rsid w:val="00FC1A7F"/>
    <w:rsid w:val="00FC3007"/>
    <w:rsid w:val="00FC30B9"/>
    <w:rsid w:val="00FC3B3F"/>
    <w:rsid w:val="00FC3F00"/>
    <w:rsid w:val="00FC3FA9"/>
    <w:rsid w:val="00FC4225"/>
    <w:rsid w:val="00FC5970"/>
    <w:rsid w:val="00FC603E"/>
    <w:rsid w:val="00FC684C"/>
    <w:rsid w:val="00FC69A6"/>
    <w:rsid w:val="00FC69B9"/>
    <w:rsid w:val="00FC6AE8"/>
    <w:rsid w:val="00FC76FA"/>
    <w:rsid w:val="00FC7D82"/>
    <w:rsid w:val="00FD06F0"/>
    <w:rsid w:val="00FD0AFD"/>
    <w:rsid w:val="00FD1753"/>
    <w:rsid w:val="00FD1852"/>
    <w:rsid w:val="00FD194D"/>
    <w:rsid w:val="00FD1A30"/>
    <w:rsid w:val="00FD1CE2"/>
    <w:rsid w:val="00FD2213"/>
    <w:rsid w:val="00FD2333"/>
    <w:rsid w:val="00FD257C"/>
    <w:rsid w:val="00FD29BA"/>
    <w:rsid w:val="00FD418C"/>
    <w:rsid w:val="00FD4899"/>
    <w:rsid w:val="00FD4A1E"/>
    <w:rsid w:val="00FD4BD2"/>
    <w:rsid w:val="00FD5260"/>
    <w:rsid w:val="00FD5520"/>
    <w:rsid w:val="00FD5803"/>
    <w:rsid w:val="00FD5DE9"/>
    <w:rsid w:val="00FD6A96"/>
    <w:rsid w:val="00FD7968"/>
    <w:rsid w:val="00FD7BF5"/>
    <w:rsid w:val="00FE0497"/>
    <w:rsid w:val="00FE0531"/>
    <w:rsid w:val="00FE0896"/>
    <w:rsid w:val="00FE13F7"/>
    <w:rsid w:val="00FE1617"/>
    <w:rsid w:val="00FE26D0"/>
    <w:rsid w:val="00FE282A"/>
    <w:rsid w:val="00FE282D"/>
    <w:rsid w:val="00FE3AE8"/>
    <w:rsid w:val="00FE3B20"/>
    <w:rsid w:val="00FE3C7F"/>
    <w:rsid w:val="00FE4723"/>
    <w:rsid w:val="00FE47D8"/>
    <w:rsid w:val="00FE5268"/>
    <w:rsid w:val="00FE5285"/>
    <w:rsid w:val="00FE6056"/>
    <w:rsid w:val="00FE64C5"/>
    <w:rsid w:val="00FE6763"/>
    <w:rsid w:val="00FE7DB3"/>
    <w:rsid w:val="00FF2798"/>
    <w:rsid w:val="00FF29AD"/>
    <w:rsid w:val="00FF2CB2"/>
    <w:rsid w:val="00FF3543"/>
    <w:rsid w:val="00FF3737"/>
    <w:rsid w:val="00FF3E86"/>
    <w:rsid w:val="00FF3E89"/>
    <w:rsid w:val="00FF697A"/>
    <w:rsid w:val="00FF6E36"/>
    <w:rsid w:val="00FF6FD4"/>
    <w:rsid w:val="00FF7B11"/>
    <w:rsid w:val="01047AD7"/>
    <w:rsid w:val="01275BDD"/>
    <w:rsid w:val="018E7114"/>
    <w:rsid w:val="0196CF32"/>
    <w:rsid w:val="01F49B00"/>
    <w:rsid w:val="0216E080"/>
    <w:rsid w:val="025802B4"/>
    <w:rsid w:val="0262C6DC"/>
    <w:rsid w:val="027EADC6"/>
    <w:rsid w:val="028BC1C4"/>
    <w:rsid w:val="02A97027"/>
    <w:rsid w:val="03356B96"/>
    <w:rsid w:val="036101B5"/>
    <w:rsid w:val="03697912"/>
    <w:rsid w:val="039C5367"/>
    <w:rsid w:val="03A10B36"/>
    <w:rsid w:val="03D58946"/>
    <w:rsid w:val="040DFD17"/>
    <w:rsid w:val="043E5948"/>
    <w:rsid w:val="04608765"/>
    <w:rsid w:val="04F9576C"/>
    <w:rsid w:val="054BE013"/>
    <w:rsid w:val="0553AF81"/>
    <w:rsid w:val="05AF09BE"/>
    <w:rsid w:val="05E906FA"/>
    <w:rsid w:val="06E6097A"/>
    <w:rsid w:val="079DAFC9"/>
    <w:rsid w:val="079E52D4"/>
    <w:rsid w:val="07A0B426"/>
    <w:rsid w:val="07C9ABF3"/>
    <w:rsid w:val="080EBA47"/>
    <w:rsid w:val="08493831"/>
    <w:rsid w:val="084B4EDC"/>
    <w:rsid w:val="087FF420"/>
    <w:rsid w:val="08DE9209"/>
    <w:rsid w:val="092FA262"/>
    <w:rsid w:val="09C22CBC"/>
    <w:rsid w:val="09EA5667"/>
    <w:rsid w:val="0A44605B"/>
    <w:rsid w:val="0A4E849E"/>
    <w:rsid w:val="0A739916"/>
    <w:rsid w:val="0B2B87D6"/>
    <w:rsid w:val="0B5D5542"/>
    <w:rsid w:val="0BAE4FE9"/>
    <w:rsid w:val="0BB1F95C"/>
    <w:rsid w:val="0D2F0445"/>
    <w:rsid w:val="0D77A561"/>
    <w:rsid w:val="0D8D29C8"/>
    <w:rsid w:val="0D9BD50C"/>
    <w:rsid w:val="0DC0A830"/>
    <w:rsid w:val="0F58816B"/>
    <w:rsid w:val="0F7A5066"/>
    <w:rsid w:val="0F8144A8"/>
    <w:rsid w:val="0F8931B9"/>
    <w:rsid w:val="0F906A33"/>
    <w:rsid w:val="1014B166"/>
    <w:rsid w:val="10CF147E"/>
    <w:rsid w:val="10D5CC1A"/>
    <w:rsid w:val="1102336E"/>
    <w:rsid w:val="11E52FD4"/>
    <w:rsid w:val="11F04CB5"/>
    <w:rsid w:val="1241E939"/>
    <w:rsid w:val="12482C33"/>
    <w:rsid w:val="12506428"/>
    <w:rsid w:val="1251645E"/>
    <w:rsid w:val="1255BEF4"/>
    <w:rsid w:val="1281A0FD"/>
    <w:rsid w:val="12A5A3FF"/>
    <w:rsid w:val="12FB8145"/>
    <w:rsid w:val="1346609A"/>
    <w:rsid w:val="1347C541"/>
    <w:rsid w:val="13DD4B74"/>
    <w:rsid w:val="13E91761"/>
    <w:rsid w:val="14381123"/>
    <w:rsid w:val="1464A1E0"/>
    <w:rsid w:val="147222A8"/>
    <w:rsid w:val="14D30F1F"/>
    <w:rsid w:val="14D5EE28"/>
    <w:rsid w:val="14E23ECF"/>
    <w:rsid w:val="150BC71D"/>
    <w:rsid w:val="15236413"/>
    <w:rsid w:val="15B7ED3C"/>
    <w:rsid w:val="15CA53F4"/>
    <w:rsid w:val="163F39ED"/>
    <w:rsid w:val="16ADD958"/>
    <w:rsid w:val="16BF4C8F"/>
    <w:rsid w:val="16D41C2E"/>
    <w:rsid w:val="16E810FD"/>
    <w:rsid w:val="17314000"/>
    <w:rsid w:val="173276F9"/>
    <w:rsid w:val="1779AE26"/>
    <w:rsid w:val="178D1344"/>
    <w:rsid w:val="17B46F0B"/>
    <w:rsid w:val="17E66911"/>
    <w:rsid w:val="17F29D06"/>
    <w:rsid w:val="180E84BE"/>
    <w:rsid w:val="183D02AF"/>
    <w:rsid w:val="185B8C38"/>
    <w:rsid w:val="1891242F"/>
    <w:rsid w:val="18CBCB42"/>
    <w:rsid w:val="18E86CE6"/>
    <w:rsid w:val="18EDC8D0"/>
    <w:rsid w:val="193CB308"/>
    <w:rsid w:val="19B1E3E7"/>
    <w:rsid w:val="19F3BF65"/>
    <w:rsid w:val="1A00E5A9"/>
    <w:rsid w:val="1A3760AF"/>
    <w:rsid w:val="1A3D9E15"/>
    <w:rsid w:val="1A4B72FF"/>
    <w:rsid w:val="1A73EC87"/>
    <w:rsid w:val="1A9F1BF4"/>
    <w:rsid w:val="1AD789FB"/>
    <w:rsid w:val="1AF5E143"/>
    <w:rsid w:val="1B1E3085"/>
    <w:rsid w:val="1B2DFA9B"/>
    <w:rsid w:val="1B3D7EC4"/>
    <w:rsid w:val="1BA6DD0B"/>
    <w:rsid w:val="1BBEAFEE"/>
    <w:rsid w:val="1BE24A49"/>
    <w:rsid w:val="1D07972C"/>
    <w:rsid w:val="1D68D33A"/>
    <w:rsid w:val="1D70DEF4"/>
    <w:rsid w:val="1D88F8C0"/>
    <w:rsid w:val="1DB73CE7"/>
    <w:rsid w:val="1E3C84B7"/>
    <w:rsid w:val="1E42E560"/>
    <w:rsid w:val="1E982A04"/>
    <w:rsid w:val="1ECD6058"/>
    <w:rsid w:val="1F47B0E8"/>
    <w:rsid w:val="1FA0B2BD"/>
    <w:rsid w:val="1FBCBB52"/>
    <w:rsid w:val="2054AB34"/>
    <w:rsid w:val="208B6091"/>
    <w:rsid w:val="20B8056B"/>
    <w:rsid w:val="20C7E288"/>
    <w:rsid w:val="21071BD6"/>
    <w:rsid w:val="2113E302"/>
    <w:rsid w:val="2125F7BE"/>
    <w:rsid w:val="214D0B56"/>
    <w:rsid w:val="214E798E"/>
    <w:rsid w:val="2157A81C"/>
    <w:rsid w:val="215A1175"/>
    <w:rsid w:val="21917510"/>
    <w:rsid w:val="21956643"/>
    <w:rsid w:val="21EFD44C"/>
    <w:rsid w:val="224E40CF"/>
    <w:rsid w:val="2277F251"/>
    <w:rsid w:val="22E653AD"/>
    <w:rsid w:val="23053646"/>
    <w:rsid w:val="2311B94D"/>
    <w:rsid w:val="236195D0"/>
    <w:rsid w:val="23B70823"/>
    <w:rsid w:val="23BFD752"/>
    <w:rsid w:val="240E2589"/>
    <w:rsid w:val="2443742E"/>
    <w:rsid w:val="244EC67F"/>
    <w:rsid w:val="247CB830"/>
    <w:rsid w:val="249A67DD"/>
    <w:rsid w:val="24B346A2"/>
    <w:rsid w:val="24BF56FF"/>
    <w:rsid w:val="25199355"/>
    <w:rsid w:val="25271227"/>
    <w:rsid w:val="25471A7F"/>
    <w:rsid w:val="25825A04"/>
    <w:rsid w:val="258DE9F2"/>
    <w:rsid w:val="25B191A7"/>
    <w:rsid w:val="25C84F27"/>
    <w:rsid w:val="261045E4"/>
    <w:rsid w:val="266ACF31"/>
    <w:rsid w:val="26BB31E8"/>
    <w:rsid w:val="26DB036A"/>
    <w:rsid w:val="2723CA0A"/>
    <w:rsid w:val="27417BBE"/>
    <w:rsid w:val="27AE2BD3"/>
    <w:rsid w:val="27AE8D70"/>
    <w:rsid w:val="27DC127B"/>
    <w:rsid w:val="2834F746"/>
    <w:rsid w:val="28756CF3"/>
    <w:rsid w:val="2939E397"/>
    <w:rsid w:val="293C269F"/>
    <w:rsid w:val="293FCE0A"/>
    <w:rsid w:val="2945AFC0"/>
    <w:rsid w:val="299AE7D8"/>
    <w:rsid w:val="29B3AD49"/>
    <w:rsid w:val="29BE1ACE"/>
    <w:rsid w:val="2AA7CF61"/>
    <w:rsid w:val="2AB9779F"/>
    <w:rsid w:val="2B23251C"/>
    <w:rsid w:val="2B3D2CFD"/>
    <w:rsid w:val="2B7D2BF1"/>
    <w:rsid w:val="2B928C69"/>
    <w:rsid w:val="2BDC5693"/>
    <w:rsid w:val="2C475C27"/>
    <w:rsid w:val="2C827283"/>
    <w:rsid w:val="2CD1EEBB"/>
    <w:rsid w:val="2D0C7C69"/>
    <w:rsid w:val="2D16F46A"/>
    <w:rsid w:val="2D9638EB"/>
    <w:rsid w:val="2DDA099B"/>
    <w:rsid w:val="2E09B27C"/>
    <w:rsid w:val="2E19F393"/>
    <w:rsid w:val="2E41730E"/>
    <w:rsid w:val="2E4D2D0C"/>
    <w:rsid w:val="2EB3D456"/>
    <w:rsid w:val="2EC70C4A"/>
    <w:rsid w:val="2EF0D2E5"/>
    <w:rsid w:val="2EF75EE8"/>
    <w:rsid w:val="2F68A2E2"/>
    <w:rsid w:val="2F6EB3A7"/>
    <w:rsid w:val="2F824B49"/>
    <w:rsid w:val="2FAAB5B4"/>
    <w:rsid w:val="2FCC2F5C"/>
    <w:rsid w:val="2FD4B60F"/>
    <w:rsid w:val="300070A8"/>
    <w:rsid w:val="301EA02B"/>
    <w:rsid w:val="30A1EDAB"/>
    <w:rsid w:val="30A56B26"/>
    <w:rsid w:val="30F3FB5A"/>
    <w:rsid w:val="312CCBEC"/>
    <w:rsid w:val="3149F1F9"/>
    <w:rsid w:val="31728410"/>
    <w:rsid w:val="31E50ED7"/>
    <w:rsid w:val="3203AAF6"/>
    <w:rsid w:val="32056EB0"/>
    <w:rsid w:val="32159D48"/>
    <w:rsid w:val="321997EC"/>
    <w:rsid w:val="3225B130"/>
    <w:rsid w:val="326B62E6"/>
    <w:rsid w:val="32C3DBFC"/>
    <w:rsid w:val="32CF8AE2"/>
    <w:rsid w:val="32FA8F96"/>
    <w:rsid w:val="334B4356"/>
    <w:rsid w:val="334C5D28"/>
    <w:rsid w:val="33869933"/>
    <w:rsid w:val="33A49D34"/>
    <w:rsid w:val="33CFDCD9"/>
    <w:rsid w:val="33D93203"/>
    <w:rsid w:val="3414C9B9"/>
    <w:rsid w:val="34F4142E"/>
    <w:rsid w:val="356B7D85"/>
    <w:rsid w:val="35CE6D01"/>
    <w:rsid w:val="35E53A21"/>
    <w:rsid w:val="35FCA745"/>
    <w:rsid w:val="361A7CF7"/>
    <w:rsid w:val="3627D5BA"/>
    <w:rsid w:val="3634870B"/>
    <w:rsid w:val="3667E513"/>
    <w:rsid w:val="36AC3809"/>
    <w:rsid w:val="36B7440E"/>
    <w:rsid w:val="36D8C4D3"/>
    <w:rsid w:val="36F566F7"/>
    <w:rsid w:val="37925CC1"/>
    <w:rsid w:val="37A6D843"/>
    <w:rsid w:val="37B84E0E"/>
    <w:rsid w:val="38073E5A"/>
    <w:rsid w:val="381D101D"/>
    <w:rsid w:val="38234E24"/>
    <w:rsid w:val="383315E1"/>
    <w:rsid w:val="384EFCF8"/>
    <w:rsid w:val="388661E4"/>
    <w:rsid w:val="38A6E6F5"/>
    <w:rsid w:val="38DBB51E"/>
    <w:rsid w:val="3945A2F7"/>
    <w:rsid w:val="39DDD228"/>
    <w:rsid w:val="39FFDA1C"/>
    <w:rsid w:val="3A699073"/>
    <w:rsid w:val="3AA90B7A"/>
    <w:rsid w:val="3ABF5D63"/>
    <w:rsid w:val="3ACC5D5B"/>
    <w:rsid w:val="3AE06F65"/>
    <w:rsid w:val="3B0976A1"/>
    <w:rsid w:val="3B455972"/>
    <w:rsid w:val="3B547266"/>
    <w:rsid w:val="3B788B50"/>
    <w:rsid w:val="3B97A966"/>
    <w:rsid w:val="3C11212D"/>
    <w:rsid w:val="3C29572A"/>
    <w:rsid w:val="3C2F3093"/>
    <w:rsid w:val="3C51AED8"/>
    <w:rsid w:val="3CC2131B"/>
    <w:rsid w:val="3CF6A91F"/>
    <w:rsid w:val="3D26BE7A"/>
    <w:rsid w:val="3D2D7B7C"/>
    <w:rsid w:val="3D4A9655"/>
    <w:rsid w:val="3D67236F"/>
    <w:rsid w:val="3D8218B5"/>
    <w:rsid w:val="3DEA97F6"/>
    <w:rsid w:val="3E10AB54"/>
    <w:rsid w:val="3E48988C"/>
    <w:rsid w:val="3E530AD2"/>
    <w:rsid w:val="3EB5F25F"/>
    <w:rsid w:val="3EBFB3B2"/>
    <w:rsid w:val="3ED88949"/>
    <w:rsid w:val="3EE84760"/>
    <w:rsid w:val="3F2FBE52"/>
    <w:rsid w:val="3F6D74AA"/>
    <w:rsid w:val="3F83357E"/>
    <w:rsid w:val="3F8680BD"/>
    <w:rsid w:val="3F87C7DB"/>
    <w:rsid w:val="3FAA1E60"/>
    <w:rsid w:val="3FAC464B"/>
    <w:rsid w:val="3FC855AD"/>
    <w:rsid w:val="404AD824"/>
    <w:rsid w:val="404B360D"/>
    <w:rsid w:val="4056A9FD"/>
    <w:rsid w:val="406D0FED"/>
    <w:rsid w:val="407BE027"/>
    <w:rsid w:val="407C7A70"/>
    <w:rsid w:val="408A40B8"/>
    <w:rsid w:val="40DDC668"/>
    <w:rsid w:val="416E694D"/>
    <w:rsid w:val="418F62AA"/>
    <w:rsid w:val="4196FED1"/>
    <w:rsid w:val="419A6FBE"/>
    <w:rsid w:val="41AEFCB5"/>
    <w:rsid w:val="424DCDB8"/>
    <w:rsid w:val="42A28D4A"/>
    <w:rsid w:val="42C139CF"/>
    <w:rsid w:val="42CA25BF"/>
    <w:rsid w:val="4387F319"/>
    <w:rsid w:val="43CF80DC"/>
    <w:rsid w:val="43F757A7"/>
    <w:rsid w:val="441E6296"/>
    <w:rsid w:val="44682D29"/>
    <w:rsid w:val="44A7C253"/>
    <w:rsid w:val="44E19503"/>
    <w:rsid w:val="44E42CF2"/>
    <w:rsid w:val="45256577"/>
    <w:rsid w:val="45BD3FE3"/>
    <w:rsid w:val="45F533F9"/>
    <w:rsid w:val="465F5DC7"/>
    <w:rsid w:val="46CBD0C2"/>
    <w:rsid w:val="470FA780"/>
    <w:rsid w:val="472C8332"/>
    <w:rsid w:val="478BB0B8"/>
    <w:rsid w:val="4828D832"/>
    <w:rsid w:val="483712A1"/>
    <w:rsid w:val="488DA6B9"/>
    <w:rsid w:val="48D4EDEC"/>
    <w:rsid w:val="48FBB333"/>
    <w:rsid w:val="495B0CC4"/>
    <w:rsid w:val="495DE85E"/>
    <w:rsid w:val="4968C9B1"/>
    <w:rsid w:val="49BCCC8F"/>
    <w:rsid w:val="4A2C9B68"/>
    <w:rsid w:val="4A346B05"/>
    <w:rsid w:val="4A392355"/>
    <w:rsid w:val="4A50084E"/>
    <w:rsid w:val="4A70489B"/>
    <w:rsid w:val="4A72D7B8"/>
    <w:rsid w:val="4AD2A681"/>
    <w:rsid w:val="4B11BA38"/>
    <w:rsid w:val="4B2CAFBD"/>
    <w:rsid w:val="4B67604C"/>
    <w:rsid w:val="4BF6FD99"/>
    <w:rsid w:val="4C23F831"/>
    <w:rsid w:val="4C5DF5EF"/>
    <w:rsid w:val="4CEA81DA"/>
    <w:rsid w:val="4CF2872D"/>
    <w:rsid w:val="4D28CA09"/>
    <w:rsid w:val="4D2C1519"/>
    <w:rsid w:val="4D358555"/>
    <w:rsid w:val="4DA7DAD5"/>
    <w:rsid w:val="4DC0868F"/>
    <w:rsid w:val="4DC3AAF8"/>
    <w:rsid w:val="4DF680B9"/>
    <w:rsid w:val="4DFC8BB6"/>
    <w:rsid w:val="4E1E968E"/>
    <w:rsid w:val="4E1F8D71"/>
    <w:rsid w:val="4EABE334"/>
    <w:rsid w:val="4EC2FD1C"/>
    <w:rsid w:val="4F23972F"/>
    <w:rsid w:val="4F3F054B"/>
    <w:rsid w:val="4F4780C8"/>
    <w:rsid w:val="4F55B966"/>
    <w:rsid w:val="4F783386"/>
    <w:rsid w:val="4F847574"/>
    <w:rsid w:val="500B3D61"/>
    <w:rsid w:val="502C945A"/>
    <w:rsid w:val="5058D87F"/>
    <w:rsid w:val="506A07A5"/>
    <w:rsid w:val="507AA840"/>
    <w:rsid w:val="5095292D"/>
    <w:rsid w:val="50AF9521"/>
    <w:rsid w:val="50B07069"/>
    <w:rsid w:val="513CE45F"/>
    <w:rsid w:val="514D7E86"/>
    <w:rsid w:val="51F3DC38"/>
    <w:rsid w:val="520D99BC"/>
    <w:rsid w:val="527134DB"/>
    <w:rsid w:val="52962861"/>
    <w:rsid w:val="52F97D83"/>
    <w:rsid w:val="530B9B65"/>
    <w:rsid w:val="531D677F"/>
    <w:rsid w:val="5362B5FE"/>
    <w:rsid w:val="539AC4C4"/>
    <w:rsid w:val="53A9F882"/>
    <w:rsid w:val="53B7F46F"/>
    <w:rsid w:val="5483CA65"/>
    <w:rsid w:val="54C176B0"/>
    <w:rsid w:val="55DA81E9"/>
    <w:rsid w:val="564D66E9"/>
    <w:rsid w:val="5661C1FC"/>
    <w:rsid w:val="567E7929"/>
    <w:rsid w:val="568A8462"/>
    <w:rsid w:val="568AA868"/>
    <w:rsid w:val="56B4ED6E"/>
    <w:rsid w:val="56DB295A"/>
    <w:rsid w:val="56F41363"/>
    <w:rsid w:val="57D26986"/>
    <w:rsid w:val="58561F7D"/>
    <w:rsid w:val="58BB5713"/>
    <w:rsid w:val="590E2FA3"/>
    <w:rsid w:val="591DC85A"/>
    <w:rsid w:val="59B7AA64"/>
    <w:rsid w:val="59C3799C"/>
    <w:rsid w:val="59E855C0"/>
    <w:rsid w:val="59FDBE87"/>
    <w:rsid w:val="5AC4382E"/>
    <w:rsid w:val="5B095218"/>
    <w:rsid w:val="5B0A53FF"/>
    <w:rsid w:val="5B22D4ED"/>
    <w:rsid w:val="5B5664F0"/>
    <w:rsid w:val="5B62AF9F"/>
    <w:rsid w:val="5B75297B"/>
    <w:rsid w:val="5B8FBE34"/>
    <w:rsid w:val="5BA631F0"/>
    <w:rsid w:val="5BF5F133"/>
    <w:rsid w:val="5C73DB5F"/>
    <w:rsid w:val="5C74F9D6"/>
    <w:rsid w:val="5CE0C93A"/>
    <w:rsid w:val="5D0F5B66"/>
    <w:rsid w:val="5D4ACA31"/>
    <w:rsid w:val="5D561B2F"/>
    <w:rsid w:val="5D704C9F"/>
    <w:rsid w:val="5D75DCD2"/>
    <w:rsid w:val="5DA733B7"/>
    <w:rsid w:val="5DEB6378"/>
    <w:rsid w:val="5DF5F312"/>
    <w:rsid w:val="5E6D53DA"/>
    <w:rsid w:val="5E736F76"/>
    <w:rsid w:val="5E9902DA"/>
    <w:rsid w:val="5E9E79C0"/>
    <w:rsid w:val="5EC07C98"/>
    <w:rsid w:val="5EFBABED"/>
    <w:rsid w:val="5FC5ABE0"/>
    <w:rsid w:val="601521F1"/>
    <w:rsid w:val="602EF1A7"/>
    <w:rsid w:val="6034B2C5"/>
    <w:rsid w:val="608D24A4"/>
    <w:rsid w:val="609B3070"/>
    <w:rsid w:val="60B6A9BB"/>
    <w:rsid w:val="61016202"/>
    <w:rsid w:val="617E4212"/>
    <w:rsid w:val="623E65F9"/>
    <w:rsid w:val="62500743"/>
    <w:rsid w:val="62D5A9CB"/>
    <w:rsid w:val="6337E2F5"/>
    <w:rsid w:val="637E2FD7"/>
    <w:rsid w:val="638AE179"/>
    <w:rsid w:val="63A17BB8"/>
    <w:rsid w:val="63D76BFD"/>
    <w:rsid w:val="63D78E2F"/>
    <w:rsid w:val="64081771"/>
    <w:rsid w:val="641F24EA"/>
    <w:rsid w:val="644617C3"/>
    <w:rsid w:val="6465BE31"/>
    <w:rsid w:val="656CF233"/>
    <w:rsid w:val="65AD0DC5"/>
    <w:rsid w:val="65AFC017"/>
    <w:rsid w:val="66A0BA84"/>
    <w:rsid w:val="66BDA215"/>
    <w:rsid w:val="66D05260"/>
    <w:rsid w:val="6706EEAF"/>
    <w:rsid w:val="6725D6A5"/>
    <w:rsid w:val="67EE1737"/>
    <w:rsid w:val="6821E6C8"/>
    <w:rsid w:val="684AB8BF"/>
    <w:rsid w:val="68606FC1"/>
    <w:rsid w:val="68F1AE77"/>
    <w:rsid w:val="69429028"/>
    <w:rsid w:val="69A6F881"/>
    <w:rsid w:val="69BC1369"/>
    <w:rsid w:val="69D56155"/>
    <w:rsid w:val="6ACC5A73"/>
    <w:rsid w:val="6B486B7A"/>
    <w:rsid w:val="6B49B36D"/>
    <w:rsid w:val="6B6F970D"/>
    <w:rsid w:val="6B846651"/>
    <w:rsid w:val="6BC66A84"/>
    <w:rsid w:val="6BC88F3E"/>
    <w:rsid w:val="6BCD019B"/>
    <w:rsid w:val="6BFCD555"/>
    <w:rsid w:val="6C0FA436"/>
    <w:rsid w:val="6C183E75"/>
    <w:rsid w:val="6C4E1AD6"/>
    <w:rsid w:val="6D3CF6A1"/>
    <w:rsid w:val="6D54428E"/>
    <w:rsid w:val="6D8C03D9"/>
    <w:rsid w:val="6DBCAFA6"/>
    <w:rsid w:val="6DF1C0A9"/>
    <w:rsid w:val="6E0279BF"/>
    <w:rsid w:val="6E0ACBC8"/>
    <w:rsid w:val="6E9AC128"/>
    <w:rsid w:val="6EAA92C6"/>
    <w:rsid w:val="6EB25534"/>
    <w:rsid w:val="6EDA40FE"/>
    <w:rsid w:val="6EE0817D"/>
    <w:rsid w:val="6F6F48C1"/>
    <w:rsid w:val="6F78DE04"/>
    <w:rsid w:val="6F7F3BD9"/>
    <w:rsid w:val="6F8AB5DC"/>
    <w:rsid w:val="6FAE6A3F"/>
    <w:rsid w:val="6FB16F35"/>
    <w:rsid w:val="6FBE032E"/>
    <w:rsid w:val="6FF3FDDD"/>
    <w:rsid w:val="704913F4"/>
    <w:rsid w:val="7091764C"/>
    <w:rsid w:val="70C58637"/>
    <w:rsid w:val="70CECE38"/>
    <w:rsid w:val="71BEC892"/>
    <w:rsid w:val="71F839E9"/>
    <w:rsid w:val="727B9DD7"/>
    <w:rsid w:val="72BFF454"/>
    <w:rsid w:val="7336CFBB"/>
    <w:rsid w:val="73463C74"/>
    <w:rsid w:val="73467C72"/>
    <w:rsid w:val="73EF2D86"/>
    <w:rsid w:val="744C8151"/>
    <w:rsid w:val="74741D97"/>
    <w:rsid w:val="7508CBF2"/>
    <w:rsid w:val="754AE194"/>
    <w:rsid w:val="7555BC88"/>
    <w:rsid w:val="756A42C9"/>
    <w:rsid w:val="75958742"/>
    <w:rsid w:val="763C018A"/>
    <w:rsid w:val="7653A49E"/>
    <w:rsid w:val="76635FAE"/>
    <w:rsid w:val="7678CCA3"/>
    <w:rsid w:val="767DDF5B"/>
    <w:rsid w:val="769D897C"/>
    <w:rsid w:val="76B5BACC"/>
    <w:rsid w:val="76BF3BF4"/>
    <w:rsid w:val="7738178C"/>
    <w:rsid w:val="776A1130"/>
    <w:rsid w:val="7779D288"/>
    <w:rsid w:val="779B2AB2"/>
    <w:rsid w:val="77A89FF3"/>
    <w:rsid w:val="77D03021"/>
    <w:rsid w:val="77EF0CCF"/>
    <w:rsid w:val="77FBFFAA"/>
    <w:rsid w:val="78276872"/>
    <w:rsid w:val="783D5127"/>
    <w:rsid w:val="78930FCF"/>
    <w:rsid w:val="78B0ECAA"/>
    <w:rsid w:val="78BC6761"/>
    <w:rsid w:val="78C834AC"/>
    <w:rsid w:val="7932F242"/>
    <w:rsid w:val="795661AD"/>
    <w:rsid w:val="7968060C"/>
    <w:rsid w:val="79E08584"/>
    <w:rsid w:val="7A07AC24"/>
    <w:rsid w:val="7A0F7105"/>
    <w:rsid w:val="7A84CE89"/>
    <w:rsid w:val="7A9C55B8"/>
    <w:rsid w:val="7AB51E7C"/>
    <w:rsid w:val="7AE3440D"/>
    <w:rsid w:val="7AF110B1"/>
    <w:rsid w:val="7B5E3CE9"/>
    <w:rsid w:val="7B87F1F1"/>
    <w:rsid w:val="7B8E55C6"/>
    <w:rsid w:val="7BA8EC9F"/>
    <w:rsid w:val="7BF2B0BA"/>
    <w:rsid w:val="7BF576C3"/>
    <w:rsid w:val="7BFDB3A0"/>
    <w:rsid w:val="7C43654E"/>
    <w:rsid w:val="7D3CC860"/>
    <w:rsid w:val="7DA9894A"/>
    <w:rsid w:val="7E5810E2"/>
    <w:rsid w:val="7E8C3617"/>
    <w:rsid w:val="7EE8C862"/>
    <w:rsid w:val="7F387B90"/>
    <w:rsid w:val="7F581985"/>
    <w:rsid w:val="7F6BEA7A"/>
    <w:rsid w:val="7F82739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1D7C5"/>
  <w15:chartTrackingRefBased/>
  <w15:docId w15:val="{A647DB2B-885A-4E7E-8409-F87EA81F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1D1"/>
    <w:rPr>
      <w:sz w:val="24"/>
    </w:rPr>
  </w:style>
  <w:style w:type="paragraph" w:styleId="Heading1">
    <w:name w:val="heading 1"/>
    <w:basedOn w:val="Normal"/>
    <w:next w:val="Normal"/>
    <w:link w:val="Heading1Char"/>
    <w:uiPriority w:val="9"/>
    <w:qFormat/>
    <w:rsid w:val="00C67C2C"/>
    <w:pPr>
      <w:keepNext/>
      <w:keepLines/>
      <w:numPr>
        <w:numId w:val="2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2CB1"/>
    <w:pPr>
      <w:keepNext/>
      <w:keepLines/>
      <w:numPr>
        <w:ilvl w:val="1"/>
        <w:numId w:val="20"/>
      </w:numPr>
      <w:spacing w:before="480" w:after="120"/>
      <w:outlineLvl w:val="1"/>
    </w:pPr>
    <w:rPr>
      <w:rFonts w:asciiTheme="majorHAnsi" w:eastAsiaTheme="majorEastAsia" w:hAnsiTheme="majorHAnsi" w:cstheme="majorBidi"/>
      <w:color w:val="0F4761" w:themeColor="accent1" w:themeShade="BF"/>
      <w:sz w:val="32"/>
      <w:szCs w:val="28"/>
    </w:rPr>
  </w:style>
  <w:style w:type="paragraph" w:styleId="Heading3">
    <w:name w:val="heading 3"/>
    <w:basedOn w:val="Heading2"/>
    <w:next w:val="Normal"/>
    <w:link w:val="Heading3Char"/>
    <w:uiPriority w:val="9"/>
    <w:unhideWhenUsed/>
    <w:qFormat/>
    <w:rsid w:val="009F0328"/>
    <w:pPr>
      <w:numPr>
        <w:ilvl w:val="2"/>
        <w:numId w:val="21"/>
      </w:numPr>
      <w:spacing w:before="360"/>
      <w:outlineLvl w:val="2"/>
    </w:pPr>
    <w:rPr>
      <w:sz w:val="24"/>
      <w:szCs w:val="24"/>
    </w:rPr>
  </w:style>
  <w:style w:type="paragraph" w:styleId="Heading4">
    <w:name w:val="heading 4"/>
    <w:basedOn w:val="Normal"/>
    <w:next w:val="Normal"/>
    <w:link w:val="Heading4Char"/>
    <w:uiPriority w:val="9"/>
    <w:unhideWhenUsed/>
    <w:qFormat/>
    <w:rsid w:val="00FB0D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47D50"/>
    <w:pPr>
      <w:keepNext/>
      <w:keepLines/>
      <w:spacing w:before="80" w:after="40"/>
      <w:outlineLvl w:val="4"/>
    </w:pPr>
    <w:rPr>
      <w:rFonts w:asciiTheme="minorHAnsi" w:eastAsiaTheme="majorEastAsia" w:hAnsiTheme="minorHAnsi" w:cstheme="majorBidi"/>
      <w:i/>
      <w:iCs/>
      <w:color w:val="0F4761" w:themeColor="accent1" w:themeShade="BF"/>
    </w:rPr>
  </w:style>
  <w:style w:type="paragraph" w:styleId="Heading6">
    <w:name w:val="heading 6"/>
    <w:basedOn w:val="Normal"/>
    <w:next w:val="Normal"/>
    <w:link w:val="Heading6Char"/>
    <w:uiPriority w:val="9"/>
    <w:semiHidden/>
    <w:unhideWhenUsed/>
    <w:qFormat/>
    <w:rsid w:val="00FB0D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0D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0D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0D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2CB1"/>
    <w:rPr>
      <w:rFonts w:asciiTheme="majorHAnsi" w:eastAsiaTheme="majorEastAsia" w:hAnsiTheme="majorHAnsi" w:cstheme="majorBidi"/>
      <w:color w:val="0F4761" w:themeColor="accent1" w:themeShade="BF"/>
      <w:sz w:val="32"/>
      <w:szCs w:val="28"/>
    </w:rPr>
  </w:style>
  <w:style w:type="character" w:customStyle="1" w:styleId="Heading3Char">
    <w:name w:val="Heading 3 Char"/>
    <w:basedOn w:val="DefaultParagraphFont"/>
    <w:link w:val="Heading3"/>
    <w:uiPriority w:val="9"/>
    <w:rsid w:val="009F0328"/>
    <w:rPr>
      <w:rFonts w:asciiTheme="majorHAnsi" w:eastAsiaTheme="majorEastAsia" w:hAnsiTheme="majorHAnsi" w:cstheme="majorBidi"/>
      <w:color w:val="0F4761" w:themeColor="accent1" w:themeShade="BF"/>
      <w:sz w:val="24"/>
    </w:rPr>
  </w:style>
  <w:style w:type="character" w:customStyle="1" w:styleId="Heading4Char">
    <w:name w:val="Heading 4 Char"/>
    <w:basedOn w:val="DefaultParagraphFont"/>
    <w:link w:val="Heading4"/>
    <w:uiPriority w:val="9"/>
    <w:rsid w:val="00FB0D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E47D50"/>
    <w:rPr>
      <w:rFonts w:asciiTheme="minorHAnsi" w:eastAsiaTheme="majorEastAsia" w:hAnsiTheme="minorHAnsi" w:cstheme="majorBidi"/>
      <w:i/>
      <w:iCs/>
      <w:color w:val="0F4761" w:themeColor="accent1" w:themeShade="BF"/>
      <w:sz w:val="24"/>
    </w:rPr>
  </w:style>
  <w:style w:type="character" w:customStyle="1" w:styleId="Heading6Char">
    <w:name w:val="Heading 6 Char"/>
    <w:basedOn w:val="DefaultParagraphFont"/>
    <w:link w:val="Heading6"/>
    <w:uiPriority w:val="9"/>
    <w:semiHidden/>
    <w:rsid w:val="00FB0D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0D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0D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0D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0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D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D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0D4E"/>
    <w:pPr>
      <w:spacing w:before="160"/>
      <w:jc w:val="center"/>
    </w:pPr>
    <w:rPr>
      <w:i/>
      <w:iCs/>
      <w:color w:val="404040" w:themeColor="text1" w:themeTint="BF"/>
    </w:rPr>
  </w:style>
  <w:style w:type="character" w:customStyle="1" w:styleId="QuoteChar">
    <w:name w:val="Quote Char"/>
    <w:basedOn w:val="DefaultParagraphFont"/>
    <w:link w:val="Quote"/>
    <w:uiPriority w:val="29"/>
    <w:rsid w:val="00FB0D4E"/>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FB0D4E"/>
    <w:pPr>
      <w:ind w:left="720"/>
      <w:contextualSpacing/>
    </w:pPr>
  </w:style>
  <w:style w:type="character" w:styleId="IntenseEmphasis">
    <w:name w:val="Intense Emphasis"/>
    <w:basedOn w:val="DefaultParagraphFont"/>
    <w:uiPriority w:val="21"/>
    <w:qFormat/>
    <w:rsid w:val="00FB0D4E"/>
    <w:rPr>
      <w:i/>
      <w:iCs/>
      <w:color w:val="0F4761" w:themeColor="accent1" w:themeShade="BF"/>
    </w:rPr>
  </w:style>
  <w:style w:type="paragraph" w:styleId="IntenseQuote">
    <w:name w:val="Intense Quote"/>
    <w:basedOn w:val="Normal"/>
    <w:next w:val="Normal"/>
    <w:link w:val="IntenseQuoteChar"/>
    <w:uiPriority w:val="30"/>
    <w:qFormat/>
    <w:rsid w:val="00FB0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D4E"/>
    <w:rPr>
      <w:i/>
      <w:iCs/>
      <w:color w:val="0F4761" w:themeColor="accent1" w:themeShade="BF"/>
    </w:rPr>
  </w:style>
  <w:style w:type="character" w:styleId="IntenseReference">
    <w:name w:val="Intense Reference"/>
    <w:basedOn w:val="DefaultParagraphFont"/>
    <w:uiPriority w:val="32"/>
    <w:qFormat/>
    <w:rsid w:val="00FB0D4E"/>
    <w:rPr>
      <w:b/>
      <w:bCs/>
      <w:smallCaps/>
      <w:color w:val="0F4761" w:themeColor="accent1" w:themeShade="BF"/>
      <w:spacing w:val="5"/>
    </w:rPr>
  </w:style>
  <w:style w:type="paragraph" w:styleId="Header">
    <w:name w:val="header"/>
    <w:basedOn w:val="Normal"/>
    <w:link w:val="HeaderChar"/>
    <w:uiPriority w:val="99"/>
    <w:unhideWhenUsed/>
    <w:rsid w:val="00FB0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D4E"/>
  </w:style>
  <w:style w:type="paragraph" w:styleId="Footer">
    <w:name w:val="footer"/>
    <w:basedOn w:val="Normal"/>
    <w:link w:val="FooterChar"/>
    <w:uiPriority w:val="99"/>
    <w:unhideWhenUsed/>
    <w:rsid w:val="00FB0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D4E"/>
  </w:style>
  <w:style w:type="table" w:styleId="TableGrid">
    <w:name w:val="Table Grid"/>
    <w:basedOn w:val="TableNormal"/>
    <w:uiPriority w:val="39"/>
    <w:rsid w:val="00FB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9BD"/>
    <w:rPr>
      <w:color w:val="467886" w:themeColor="hyperlink"/>
      <w:u w:val="single"/>
    </w:rPr>
  </w:style>
  <w:style w:type="character" w:styleId="UnresolvedMention">
    <w:name w:val="Unresolved Mention"/>
    <w:basedOn w:val="DefaultParagraphFont"/>
    <w:uiPriority w:val="99"/>
    <w:semiHidden/>
    <w:unhideWhenUsed/>
    <w:rsid w:val="009239BD"/>
    <w:rPr>
      <w:color w:val="605E5C"/>
      <w:shd w:val="clear" w:color="auto" w:fill="E1DFDD"/>
    </w:rPr>
  </w:style>
  <w:style w:type="paragraph" w:customStyle="1" w:styleId="paragraph">
    <w:name w:val="paragraph"/>
    <w:basedOn w:val="Normal"/>
    <w:rsid w:val="00B90298"/>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B90298"/>
  </w:style>
  <w:style w:type="character" w:customStyle="1" w:styleId="eop">
    <w:name w:val="eop"/>
    <w:basedOn w:val="DefaultParagraphFont"/>
    <w:rsid w:val="00B90298"/>
  </w:style>
  <w:style w:type="paragraph" w:styleId="TOCHeading">
    <w:name w:val="TOC Heading"/>
    <w:basedOn w:val="Heading1"/>
    <w:next w:val="Normal"/>
    <w:uiPriority w:val="39"/>
    <w:unhideWhenUsed/>
    <w:qFormat/>
    <w:rsid w:val="004246F4"/>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E822F9"/>
    <w:pPr>
      <w:tabs>
        <w:tab w:val="left" w:pos="720"/>
        <w:tab w:val="right" w:leader="dot" w:pos="9016"/>
      </w:tabs>
      <w:spacing w:after="100"/>
      <w:ind w:left="220"/>
    </w:pPr>
  </w:style>
  <w:style w:type="paragraph" w:styleId="TOC3">
    <w:name w:val="toc 3"/>
    <w:basedOn w:val="Normal"/>
    <w:next w:val="Normal"/>
    <w:autoRedefine/>
    <w:uiPriority w:val="39"/>
    <w:unhideWhenUsed/>
    <w:rsid w:val="004246F4"/>
    <w:pPr>
      <w:spacing w:after="100"/>
      <w:ind w:left="44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5F6F"/>
    <w:pPr>
      <w:spacing w:after="0" w:line="240" w:lineRule="auto"/>
    </w:pPr>
  </w:style>
  <w:style w:type="paragraph" w:styleId="CommentSubject">
    <w:name w:val="annotation subject"/>
    <w:basedOn w:val="CommentText"/>
    <w:next w:val="CommentText"/>
    <w:link w:val="CommentSubjectChar"/>
    <w:uiPriority w:val="99"/>
    <w:semiHidden/>
    <w:unhideWhenUsed/>
    <w:rsid w:val="001E15FC"/>
    <w:rPr>
      <w:b/>
      <w:bCs/>
    </w:rPr>
  </w:style>
  <w:style w:type="character" w:customStyle="1" w:styleId="CommentSubjectChar">
    <w:name w:val="Comment Subject Char"/>
    <w:basedOn w:val="CommentTextChar"/>
    <w:link w:val="CommentSubject"/>
    <w:uiPriority w:val="99"/>
    <w:semiHidden/>
    <w:rsid w:val="001E15FC"/>
    <w:rPr>
      <w:b/>
      <w:bCs/>
      <w:sz w:val="20"/>
      <w:szCs w:val="20"/>
    </w:rPr>
  </w:style>
  <w:style w:type="character" w:styleId="Mention">
    <w:name w:val="Mention"/>
    <w:basedOn w:val="DefaultParagraphFont"/>
    <w:uiPriority w:val="99"/>
    <w:unhideWhenUsed/>
    <w:rsid w:val="001E15FC"/>
    <w:rPr>
      <w:color w:val="2B579A"/>
      <w:shd w:val="clear" w:color="auto" w:fill="E1DFDD"/>
    </w:rPr>
  </w:style>
  <w:style w:type="paragraph" w:styleId="NormalWeb">
    <w:name w:val="Normal (Web)"/>
    <w:basedOn w:val="Normal"/>
    <w:uiPriority w:val="99"/>
    <w:semiHidden/>
    <w:unhideWhenUsed/>
    <w:rsid w:val="00A61BC1"/>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styleId="FootnoteText">
    <w:name w:val="footnote text"/>
    <w:basedOn w:val="Normal"/>
    <w:link w:val="FootnoteTextChar"/>
    <w:uiPriority w:val="99"/>
    <w:semiHidden/>
    <w:unhideWhenUsed/>
    <w:rsid w:val="00834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C30"/>
    <w:rPr>
      <w:sz w:val="20"/>
      <w:szCs w:val="20"/>
    </w:rPr>
  </w:style>
  <w:style w:type="character" w:styleId="FootnoteReference">
    <w:name w:val="footnote reference"/>
    <w:basedOn w:val="DefaultParagraphFont"/>
    <w:uiPriority w:val="99"/>
    <w:semiHidden/>
    <w:unhideWhenUsed/>
    <w:rsid w:val="00834C30"/>
    <w:rPr>
      <w:vertAlign w:val="superscript"/>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qFormat/>
    <w:locked/>
    <w:rsid w:val="002E2D69"/>
  </w:style>
  <w:style w:type="character" w:styleId="FollowedHyperlink">
    <w:name w:val="FollowedHyperlink"/>
    <w:basedOn w:val="DefaultParagraphFont"/>
    <w:uiPriority w:val="99"/>
    <w:semiHidden/>
    <w:unhideWhenUsed/>
    <w:rsid w:val="002A0FCD"/>
    <w:rPr>
      <w:color w:val="96607D" w:themeColor="followedHyperlink"/>
      <w:u w:val="single"/>
    </w:rPr>
  </w:style>
  <w:style w:type="paragraph" w:styleId="TOC1">
    <w:name w:val="toc 1"/>
    <w:basedOn w:val="Normal"/>
    <w:next w:val="Normal"/>
    <w:autoRedefine/>
    <w:uiPriority w:val="39"/>
    <w:unhideWhenUsed/>
    <w:rsid w:val="008A53E2"/>
    <w:pPr>
      <w:tabs>
        <w:tab w:val="left" w:pos="440"/>
        <w:tab w:val="right" w:leader="dot" w:pos="9016"/>
      </w:tabs>
      <w:spacing w:after="0" w:line="360" w:lineRule="auto"/>
    </w:pPr>
  </w:style>
  <w:style w:type="character" w:styleId="PlaceholderText">
    <w:name w:val="Placeholder Text"/>
    <w:basedOn w:val="DefaultParagraphFont"/>
    <w:uiPriority w:val="99"/>
    <w:semiHidden/>
    <w:rsid w:val="009F0F0A"/>
    <w:rPr>
      <w:color w:val="666666"/>
    </w:rPr>
  </w:style>
  <w:style w:type="paragraph" w:styleId="EndnoteText">
    <w:name w:val="endnote text"/>
    <w:basedOn w:val="Normal"/>
    <w:link w:val="EndnoteTextChar"/>
    <w:uiPriority w:val="99"/>
    <w:semiHidden/>
    <w:unhideWhenUsed/>
    <w:rsid w:val="00B868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6846"/>
    <w:rPr>
      <w:sz w:val="20"/>
      <w:szCs w:val="20"/>
    </w:rPr>
  </w:style>
  <w:style w:type="character" w:styleId="EndnoteReference">
    <w:name w:val="endnote reference"/>
    <w:basedOn w:val="DefaultParagraphFont"/>
    <w:uiPriority w:val="99"/>
    <w:semiHidden/>
    <w:unhideWhenUsed/>
    <w:rsid w:val="00B86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007">
      <w:bodyDiv w:val="1"/>
      <w:marLeft w:val="0"/>
      <w:marRight w:val="0"/>
      <w:marTop w:val="0"/>
      <w:marBottom w:val="0"/>
      <w:divBdr>
        <w:top w:val="none" w:sz="0" w:space="0" w:color="auto"/>
        <w:left w:val="none" w:sz="0" w:space="0" w:color="auto"/>
        <w:bottom w:val="none" w:sz="0" w:space="0" w:color="auto"/>
        <w:right w:val="none" w:sz="0" w:space="0" w:color="auto"/>
      </w:divBdr>
    </w:div>
    <w:div w:id="1375302458">
      <w:bodyDiv w:val="1"/>
      <w:marLeft w:val="0"/>
      <w:marRight w:val="0"/>
      <w:marTop w:val="0"/>
      <w:marBottom w:val="0"/>
      <w:divBdr>
        <w:top w:val="none" w:sz="0" w:space="0" w:color="auto"/>
        <w:left w:val="none" w:sz="0" w:space="0" w:color="auto"/>
        <w:bottom w:val="none" w:sz="0" w:space="0" w:color="auto"/>
        <w:right w:val="none" w:sz="0" w:space="0" w:color="auto"/>
      </w:divBdr>
    </w:div>
    <w:div w:id="213701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spire@hea.ie"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hea.ie/policy/research-policy/inspir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ea.ie/assets/uploads/2026/02/INSPIRE-Programme-Governing-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spire@he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hea.ie/policy/research-policy/inspi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E7AEB3FEF7B4D9E55AD4C1DCFCE8B" ma:contentTypeVersion="3" ma:contentTypeDescription="Create a new document." ma:contentTypeScope="" ma:versionID="d383a41d6ef805a77b1c659b5196ea13">
  <xsd:schema xmlns:xsd="http://www.w3.org/2001/XMLSchema" xmlns:xs="http://www.w3.org/2001/XMLSchema" xmlns:p="http://schemas.microsoft.com/office/2006/metadata/properties" xmlns:ns2="b5e1ea56-75ef-4eb4-8c1c-42d5a40de1a3" targetNamespace="http://schemas.microsoft.com/office/2006/metadata/properties" ma:root="true" ma:fieldsID="38461413eb87d75fef25721fd3e0dcf7" ns2:_="">
    <xsd:import namespace="b5e1ea56-75ef-4eb4-8c1c-42d5a40de1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1ea56-75ef-4eb4-8c1c-42d5a40de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C2A80-2E6C-4434-B250-C01BBEFEE7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3A227-FA06-4DF3-8B61-A2BDA96FB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1ea56-75ef-4eb4-8c1c-42d5a40de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5E7A6-228B-4EF0-8ED3-986A473DB8BC}">
  <ds:schemaRefs>
    <ds:schemaRef ds:uri="http://schemas.openxmlformats.org/officeDocument/2006/bibliography"/>
  </ds:schemaRefs>
</ds:datastoreItem>
</file>

<file path=customXml/itemProps4.xml><?xml version="1.0" encoding="utf-8"?>
<ds:datastoreItem xmlns:ds="http://schemas.openxmlformats.org/officeDocument/2006/customXml" ds:itemID="{AB605684-B8E3-46D8-A5C5-F8DAE8BF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2255</Words>
  <Characters>11483</Characters>
  <Application>Microsoft Office Word</Application>
  <DocSecurity>0</DocSecurity>
  <Lines>1275</Lines>
  <Paragraphs>457</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Section 1: Phase One Application Form</vt:lpstr>
      <vt:lpstr>    Guide for Applicants 	</vt:lpstr>
      <vt:lpstr>    Phase One Submission Checklist  	</vt:lpstr>
      <vt:lpstr/>
      <vt:lpstr>Section 2: Summary Overview</vt:lpstr>
      <vt:lpstr>    Institution details</vt:lpstr>
      <vt:lpstr>    </vt:lpstr>
      <vt:lpstr>    Nominated Point of Contact (PoC)</vt:lpstr>
      <vt:lpstr>    Nominated Alternate Point of Contact (PoC)</vt:lpstr>
      <vt:lpstr>Section 3: Strategic Statement </vt:lpstr>
      <vt:lpstr>    Strategic Statement</vt:lpstr>
      <vt:lpstr/>
      <vt:lpstr>Section 4: Declaration and Endorsement</vt:lpstr>
      <vt:lpstr/>
      <vt:lpstr>Section 5: Detailed Application for Local Institutional Infrastructure</vt:lpstr>
      <vt:lpstr/>
      <vt:lpstr/>
      <vt:lpstr/>
      <vt:lpstr/>
      <vt:lpstr>    Link to Strategic Fit – Local Institutional Infrastructure</vt:lpstr>
      <vt:lpstr/>
      <vt:lpstr>    </vt:lpstr>
      <vt:lpstr>    Quality of Outcomes</vt:lpstr>
      <vt:lpstr>    Institutional Capacity and Readiness</vt:lpstr>
      <vt:lpstr>    Sustainability</vt:lpstr>
      <vt:lpstr>    Value for Money</vt:lpstr>
      <vt:lpstr/>
      <vt:lpstr>Appendix 1: Local Institutional Infrastructure - Detailed Infrastructure Table a</vt:lpstr>
      <vt:lpstr>Appendix 2: Shared Advanced Infrastructures - Expression of Interest </vt:lpstr>
      <vt:lpstr/>
    </vt:vector>
  </TitlesOfParts>
  <Company/>
  <LinksUpToDate>false</LinksUpToDate>
  <CharactersWithSpaces>13281</CharactersWithSpaces>
  <SharedDoc>false</SharedDoc>
  <HLinks>
    <vt:vector size="372" baseType="variant">
      <vt:variant>
        <vt:i4>5898308</vt:i4>
      </vt:variant>
      <vt:variant>
        <vt:i4>297</vt:i4>
      </vt:variant>
      <vt:variant>
        <vt:i4>0</vt:i4>
      </vt:variant>
      <vt:variant>
        <vt:i4>5</vt:i4>
      </vt:variant>
      <vt:variant>
        <vt:lpwstr>https://www.gov.ie/en/department-of-further-and-higher-education-research-innovation-and-science/policy-information/research-classification-ireland/</vt:lpwstr>
      </vt:variant>
      <vt:variant>
        <vt:lpwstr/>
      </vt:variant>
      <vt:variant>
        <vt:i4>458808</vt:i4>
      </vt:variant>
      <vt:variant>
        <vt:i4>294</vt:i4>
      </vt:variant>
      <vt:variant>
        <vt:i4>0</vt:i4>
      </vt:variant>
      <vt:variant>
        <vt:i4>5</vt:i4>
      </vt:variant>
      <vt:variant>
        <vt:lpwstr/>
      </vt:variant>
      <vt:variant>
        <vt:lpwstr>_2.1._Summary_and</vt:lpwstr>
      </vt:variant>
      <vt:variant>
        <vt:i4>3735668</vt:i4>
      </vt:variant>
      <vt:variant>
        <vt:i4>291</vt:i4>
      </vt:variant>
      <vt:variant>
        <vt:i4>0</vt:i4>
      </vt:variant>
      <vt:variant>
        <vt:i4>5</vt:i4>
      </vt:variant>
      <vt:variant>
        <vt:lpwstr>https://hea.ie/assets/uploads/2026/02/INSPIRE-Programme-Governing-Framework.pdf</vt:lpwstr>
      </vt:variant>
      <vt:variant>
        <vt:lpwstr/>
      </vt:variant>
      <vt:variant>
        <vt:i4>7340104</vt:i4>
      </vt:variant>
      <vt:variant>
        <vt:i4>288</vt:i4>
      </vt:variant>
      <vt:variant>
        <vt:i4>0</vt:i4>
      </vt:variant>
      <vt:variant>
        <vt:i4>5</vt:i4>
      </vt:variant>
      <vt:variant>
        <vt:lpwstr/>
      </vt:variant>
      <vt:variant>
        <vt:lpwstr>_Appendix_3:_Research</vt:lpwstr>
      </vt:variant>
      <vt:variant>
        <vt:i4>5898308</vt:i4>
      </vt:variant>
      <vt:variant>
        <vt:i4>285</vt:i4>
      </vt:variant>
      <vt:variant>
        <vt:i4>0</vt:i4>
      </vt:variant>
      <vt:variant>
        <vt:i4>5</vt:i4>
      </vt:variant>
      <vt:variant>
        <vt:lpwstr>https://www.gov.ie/en/department-of-further-and-higher-education-research-innovation-and-science/policy-information/research-classification-ireland/</vt:lpwstr>
      </vt:variant>
      <vt:variant>
        <vt:lpwstr/>
      </vt:variant>
      <vt:variant>
        <vt:i4>983088</vt:i4>
      </vt:variant>
      <vt:variant>
        <vt:i4>282</vt:i4>
      </vt:variant>
      <vt:variant>
        <vt:i4>0</vt:i4>
      </vt:variant>
      <vt:variant>
        <vt:i4>5</vt:i4>
      </vt:variant>
      <vt:variant>
        <vt:lpwstr>mailto:Research@HEA.ie</vt:lpwstr>
      </vt:variant>
      <vt:variant>
        <vt:lpwstr/>
      </vt:variant>
      <vt:variant>
        <vt:i4>2818061</vt:i4>
      </vt:variant>
      <vt:variant>
        <vt:i4>279</vt:i4>
      </vt:variant>
      <vt:variant>
        <vt:i4>0</vt:i4>
      </vt:variant>
      <vt:variant>
        <vt:i4>5</vt:i4>
      </vt:variant>
      <vt:variant>
        <vt:lpwstr/>
      </vt:variant>
      <vt:variant>
        <vt:lpwstr>_Outline_EoIs_for</vt:lpwstr>
      </vt:variant>
      <vt:variant>
        <vt:i4>3735668</vt:i4>
      </vt:variant>
      <vt:variant>
        <vt:i4>276</vt:i4>
      </vt:variant>
      <vt:variant>
        <vt:i4>0</vt:i4>
      </vt:variant>
      <vt:variant>
        <vt:i4>5</vt:i4>
      </vt:variant>
      <vt:variant>
        <vt:lpwstr>https://hea.ie/assets/uploads/2026/02/INSPIRE-Programme-Governing-Framework.pdf</vt:lpwstr>
      </vt:variant>
      <vt:variant>
        <vt:lpwstr/>
      </vt:variant>
      <vt:variant>
        <vt:i4>7274557</vt:i4>
      </vt:variant>
      <vt:variant>
        <vt:i4>273</vt:i4>
      </vt:variant>
      <vt:variant>
        <vt:i4>0</vt:i4>
      </vt:variant>
      <vt:variant>
        <vt:i4>5</vt:i4>
      </vt:variant>
      <vt:variant>
        <vt:lpwstr>chrome-extension://efaidnbmnnnibpcajpcglclefindmkaj/https:/assets.gov.ie/static/documents/circular-132014-management-of-and-accountability-for-grants-from-exchequer-funds.pdf</vt:lpwstr>
      </vt:variant>
      <vt:variant>
        <vt:lpwstr/>
      </vt:variant>
      <vt:variant>
        <vt:i4>6094932</vt:i4>
      </vt:variant>
      <vt:variant>
        <vt:i4>270</vt:i4>
      </vt:variant>
      <vt:variant>
        <vt:i4>0</vt:i4>
      </vt:variant>
      <vt:variant>
        <vt:i4>5</vt:i4>
      </vt:variant>
      <vt:variant>
        <vt:lpwstr>https://www.gov.ie/en/office-of-government-procurement/publications/public-procurement-guidelines-for-goods-and-services/</vt:lpwstr>
      </vt:variant>
      <vt:variant>
        <vt:lpwstr/>
      </vt:variant>
      <vt:variant>
        <vt:i4>6815810</vt:i4>
      </vt:variant>
      <vt:variant>
        <vt:i4>267</vt:i4>
      </vt:variant>
      <vt:variant>
        <vt:i4>0</vt:i4>
      </vt:variant>
      <vt:variant>
        <vt:i4>5</vt:i4>
      </vt:variant>
      <vt:variant>
        <vt:lpwstr>https://competition-policy.ec.europa.eu/state-aid/legislation_en</vt:lpwstr>
      </vt:variant>
      <vt:variant>
        <vt:lpwstr/>
      </vt:variant>
      <vt:variant>
        <vt:i4>3735668</vt:i4>
      </vt:variant>
      <vt:variant>
        <vt:i4>264</vt:i4>
      </vt:variant>
      <vt:variant>
        <vt:i4>0</vt:i4>
      </vt:variant>
      <vt:variant>
        <vt:i4>5</vt:i4>
      </vt:variant>
      <vt:variant>
        <vt:lpwstr>https://hea.ie/assets/uploads/2026/02/INSPIRE-Programme-Governing-Framework.pdf</vt:lpwstr>
      </vt:variant>
      <vt:variant>
        <vt:lpwstr/>
      </vt:variant>
      <vt:variant>
        <vt:i4>7995473</vt:i4>
      </vt:variant>
      <vt:variant>
        <vt:i4>258</vt:i4>
      </vt:variant>
      <vt:variant>
        <vt:i4>0</vt:i4>
      </vt:variant>
      <vt:variant>
        <vt:i4>5</vt:i4>
      </vt:variant>
      <vt:variant>
        <vt:lpwstr/>
      </vt:variant>
      <vt:variant>
        <vt:lpwstr>_Appendix_1:_Eligible</vt:lpwstr>
      </vt:variant>
      <vt:variant>
        <vt:i4>1310765</vt:i4>
      </vt:variant>
      <vt:variant>
        <vt:i4>252</vt:i4>
      </vt:variant>
      <vt:variant>
        <vt:i4>0</vt:i4>
      </vt:variant>
      <vt:variant>
        <vt:i4>5</vt:i4>
      </vt:variant>
      <vt:variant>
        <vt:lpwstr>mailto:INSPIRE@hea.ie</vt:lpwstr>
      </vt:variant>
      <vt:variant>
        <vt:lpwstr/>
      </vt:variant>
      <vt:variant>
        <vt:i4>6684727</vt:i4>
      </vt:variant>
      <vt:variant>
        <vt:i4>249</vt:i4>
      </vt:variant>
      <vt:variant>
        <vt:i4>0</vt:i4>
      </vt:variant>
      <vt:variant>
        <vt:i4>5</vt:i4>
      </vt:variant>
      <vt:variant>
        <vt:lpwstr>https://hea.ie/policy/research-policy/inspire/</vt:lpwstr>
      </vt:variant>
      <vt:variant>
        <vt:lpwstr/>
      </vt:variant>
      <vt:variant>
        <vt:i4>1310765</vt:i4>
      </vt:variant>
      <vt:variant>
        <vt:i4>246</vt:i4>
      </vt:variant>
      <vt:variant>
        <vt:i4>0</vt:i4>
      </vt:variant>
      <vt:variant>
        <vt:i4>5</vt:i4>
      </vt:variant>
      <vt:variant>
        <vt:lpwstr>mailto:INSPIRE@hea.ie</vt:lpwstr>
      </vt:variant>
      <vt:variant>
        <vt:lpwstr/>
      </vt:variant>
      <vt:variant>
        <vt:i4>3735668</vt:i4>
      </vt:variant>
      <vt:variant>
        <vt:i4>243</vt:i4>
      </vt:variant>
      <vt:variant>
        <vt:i4>0</vt:i4>
      </vt:variant>
      <vt:variant>
        <vt:i4>5</vt:i4>
      </vt:variant>
      <vt:variant>
        <vt:lpwstr>https://hea.ie/assets/uploads/2026/02/INSPIRE-Programme-Governing-Framework.pdf</vt:lpwstr>
      </vt:variant>
      <vt:variant>
        <vt:lpwstr/>
      </vt:variant>
      <vt:variant>
        <vt:i4>7995473</vt:i4>
      </vt:variant>
      <vt:variant>
        <vt:i4>240</vt:i4>
      </vt:variant>
      <vt:variant>
        <vt:i4>0</vt:i4>
      </vt:variant>
      <vt:variant>
        <vt:i4>5</vt:i4>
      </vt:variant>
      <vt:variant>
        <vt:lpwstr/>
      </vt:variant>
      <vt:variant>
        <vt:lpwstr>_Appendix_1:_Eligible</vt:lpwstr>
      </vt:variant>
      <vt:variant>
        <vt:i4>3735668</vt:i4>
      </vt:variant>
      <vt:variant>
        <vt:i4>237</vt:i4>
      </vt:variant>
      <vt:variant>
        <vt:i4>0</vt:i4>
      </vt:variant>
      <vt:variant>
        <vt:i4>5</vt:i4>
      </vt:variant>
      <vt:variant>
        <vt:lpwstr>https://hea.ie/assets/uploads/2026/02/INSPIRE-Programme-Governing-Framework.pdf</vt:lpwstr>
      </vt:variant>
      <vt:variant>
        <vt:lpwstr/>
      </vt:variant>
      <vt:variant>
        <vt:i4>3735668</vt:i4>
      </vt:variant>
      <vt:variant>
        <vt:i4>234</vt:i4>
      </vt:variant>
      <vt:variant>
        <vt:i4>0</vt:i4>
      </vt:variant>
      <vt:variant>
        <vt:i4>5</vt:i4>
      </vt:variant>
      <vt:variant>
        <vt:lpwstr>https://hea.ie/assets/uploads/2026/02/INSPIRE-Programme-Governing-Framework.pdf</vt:lpwstr>
      </vt:variant>
      <vt:variant>
        <vt:lpwstr/>
      </vt:variant>
      <vt:variant>
        <vt:i4>458784</vt:i4>
      </vt:variant>
      <vt:variant>
        <vt:i4>231</vt:i4>
      </vt:variant>
      <vt:variant>
        <vt:i4>0</vt:i4>
      </vt:variant>
      <vt:variant>
        <vt:i4>5</vt:i4>
      </vt:variant>
      <vt:variant>
        <vt:lpwstr/>
      </vt:variant>
      <vt:variant>
        <vt:lpwstr>_Appendix_2:_Phase</vt:lpwstr>
      </vt:variant>
      <vt:variant>
        <vt:i4>7602216</vt:i4>
      </vt:variant>
      <vt:variant>
        <vt:i4>228</vt:i4>
      </vt:variant>
      <vt:variant>
        <vt:i4>0</vt:i4>
      </vt:variant>
      <vt:variant>
        <vt:i4>5</vt:i4>
      </vt:variant>
      <vt:variant>
        <vt:lpwstr>chrome-extension://efaidnbmnnnibpcajpcglclefindmkaj/https:/hea.ie/assets/uploads/2026/02/Webinar-Follow-Up-Statement-April-2026.pdf</vt:lpwstr>
      </vt:variant>
      <vt:variant>
        <vt:lpwstr/>
      </vt:variant>
      <vt:variant>
        <vt:i4>6357044</vt:i4>
      </vt:variant>
      <vt:variant>
        <vt:i4>225</vt:i4>
      </vt:variant>
      <vt:variant>
        <vt:i4>0</vt:i4>
      </vt:variant>
      <vt:variant>
        <vt:i4>5</vt:i4>
      </vt:variant>
      <vt:variant>
        <vt:lpwstr>https://hea.ie/assets/uploads/2026/02/INSPIRE-Pre-Call-Briefing.pdf</vt:lpwstr>
      </vt:variant>
      <vt:variant>
        <vt:lpwstr/>
      </vt:variant>
      <vt:variant>
        <vt:i4>6881295</vt:i4>
      </vt:variant>
      <vt:variant>
        <vt:i4>222</vt:i4>
      </vt:variant>
      <vt:variant>
        <vt:i4>0</vt:i4>
      </vt:variant>
      <vt:variant>
        <vt:i4>5</vt:i4>
      </vt:variant>
      <vt:variant>
        <vt:lpwstr>https://hea.ie/assets/uploads/2026/02/INSPIRE_Programme_Outline_-_November_2025.pdf</vt:lpwstr>
      </vt:variant>
      <vt:variant>
        <vt:lpwstr/>
      </vt:variant>
      <vt:variant>
        <vt:i4>3735668</vt:i4>
      </vt:variant>
      <vt:variant>
        <vt:i4>219</vt:i4>
      </vt:variant>
      <vt:variant>
        <vt:i4>0</vt:i4>
      </vt:variant>
      <vt:variant>
        <vt:i4>5</vt:i4>
      </vt:variant>
      <vt:variant>
        <vt:lpwstr>https://hea.ie/assets/uploads/2026/02/INSPIRE-Programme-Governing-Framework.pdf</vt:lpwstr>
      </vt:variant>
      <vt:variant>
        <vt:lpwstr/>
      </vt:variant>
      <vt:variant>
        <vt:i4>2031666</vt:i4>
      </vt:variant>
      <vt:variant>
        <vt:i4>212</vt:i4>
      </vt:variant>
      <vt:variant>
        <vt:i4>0</vt:i4>
      </vt:variant>
      <vt:variant>
        <vt:i4>5</vt:i4>
      </vt:variant>
      <vt:variant>
        <vt:lpwstr/>
      </vt:variant>
      <vt:variant>
        <vt:lpwstr>_Toc229381187</vt:lpwstr>
      </vt:variant>
      <vt:variant>
        <vt:i4>2031666</vt:i4>
      </vt:variant>
      <vt:variant>
        <vt:i4>206</vt:i4>
      </vt:variant>
      <vt:variant>
        <vt:i4>0</vt:i4>
      </vt:variant>
      <vt:variant>
        <vt:i4>5</vt:i4>
      </vt:variant>
      <vt:variant>
        <vt:lpwstr/>
      </vt:variant>
      <vt:variant>
        <vt:lpwstr>_Toc229381186</vt:lpwstr>
      </vt:variant>
      <vt:variant>
        <vt:i4>2031666</vt:i4>
      </vt:variant>
      <vt:variant>
        <vt:i4>200</vt:i4>
      </vt:variant>
      <vt:variant>
        <vt:i4>0</vt:i4>
      </vt:variant>
      <vt:variant>
        <vt:i4>5</vt:i4>
      </vt:variant>
      <vt:variant>
        <vt:lpwstr/>
      </vt:variant>
      <vt:variant>
        <vt:lpwstr>_Toc229381185</vt:lpwstr>
      </vt:variant>
      <vt:variant>
        <vt:i4>2031666</vt:i4>
      </vt:variant>
      <vt:variant>
        <vt:i4>194</vt:i4>
      </vt:variant>
      <vt:variant>
        <vt:i4>0</vt:i4>
      </vt:variant>
      <vt:variant>
        <vt:i4>5</vt:i4>
      </vt:variant>
      <vt:variant>
        <vt:lpwstr/>
      </vt:variant>
      <vt:variant>
        <vt:lpwstr>_Toc229381184</vt:lpwstr>
      </vt:variant>
      <vt:variant>
        <vt:i4>2031666</vt:i4>
      </vt:variant>
      <vt:variant>
        <vt:i4>188</vt:i4>
      </vt:variant>
      <vt:variant>
        <vt:i4>0</vt:i4>
      </vt:variant>
      <vt:variant>
        <vt:i4>5</vt:i4>
      </vt:variant>
      <vt:variant>
        <vt:lpwstr/>
      </vt:variant>
      <vt:variant>
        <vt:lpwstr>_Toc229381183</vt:lpwstr>
      </vt:variant>
      <vt:variant>
        <vt:i4>2031666</vt:i4>
      </vt:variant>
      <vt:variant>
        <vt:i4>182</vt:i4>
      </vt:variant>
      <vt:variant>
        <vt:i4>0</vt:i4>
      </vt:variant>
      <vt:variant>
        <vt:i4>5</vt:i4>
      </vt:variant>
      <vt:variant>
        <vt:lpwstr/>
      </vt:variant>
      <vt:variant>
        <vt:lpwstr>_Toc229381182</vt:lpwstr>
      </vt:variant>
      <vt:variant>
        <vt:i4>2031666</vt:i4>
      </vt:variant>
      <vt:variant>
        <vt:i4>176</vt:i4>
      </vt:variant>
      <vt:variant>
        <vt:i4>0</vt:i4>
      </vt:variant>
      <vt:variant>
        <vt:i4>5</vt:i4>
      </vt:variant>
      <vt:variant>
        <vt:lpwstr/>
      </vt:variant>
      <vt:variant>
        <vt:lpwstr>_Toc229381181</vt:lpwstr>
      </vt:variant>
      <vt:variant>
        <vt:i4>2031666</vt:i4>
      </vt:variant>
      <vt:variant>
        <vt:i4>170</vt:i4>
      </vt:variant>
      <vt:variant>
        <vt:i4>0</vt:i4>
      </vt:variant>
      <vt:variant>
        <vt:i4>5</vt:i4>
      </vt:variant>
      <vt:variant>
        <vt:lpwstr/>
      </vt:variant>
      <vt:variant>
        <vt:lpwstr>_Toc229381180</vt:lpwstr>
      </vt:variant>
      <vt:variant>
        <vt:i4>1048626</vt:i4>
      </vt:variant>
      <vt:variant>
        <vt:i4>164</vt:i4>
      </vt:variant>
      <vt:variant>
        <vt:i4>0</vt:i4>
      </vt:variant>
      <vt:variant>
        <vt:i4>5</vt:i4>
      </vt:variant>
      <vt:variant>
        <vt:lpwstr/>
      </vt:variant>
      <vt:variant>
        <vt:lpwstr>_Toc229381179</vt:lpwstr>
      </vt:variant>
      <vt:variant>
        <vt:i4>1048626</vt:i4>
      </vt:variant>
      <vt:variant>
        <vt:i4>158</vt:i4>
      </vt:variant>
      <vt:variant>
        <vt:i4>0</vt:i4>
      </vt:variant>
      <vt:variant>
        <vt:i4>5</vt:i4>
      </vt:variant>
      <vt:variant>
        <vt:lpwstr/>
      </vt:variant>
      <vt:variant>
        <vt:lpwstr>_Toc229381178</vt:lpwstr>
      </vt:variant>
      <vt:variant>
        <vt:i4>1048626</vt:i4>
      </vt:variant>
      <vt:variant>
        <vt:i4>152</vt:i4>
      </vt:variant>
      <vt:variant>
        <vt:i4>0</vt:i4>
      </vt:variant>
      <vt:variant>
        <vt:i4>5</vt:i4>
      </vt:variant>
      <vt:variant>
        <vt:lpwstr/>
      </vt:variant>
      <vt:variant>
        <vt:lpwstr>_Toc229381177</vt:lpwstr>
      </vt:variant>
      <vt:variant>
        <vt:i4>1048626</vt:i4>
      </vt:variant>
      <vt:variant>
        <vt:i4>146</vt:i4>
      </vt:variant>
      <vt:variant>
        <vt:i4>0</vt:i4>
      </vt:variant>
      <vt:variant>
        <vt:i4>5</vt:i4>
      </vt:variant>
      <vt:variant>
        <vt:lpwstr/>
      </vt:variant>
      <vt:variant>
        <vt:lpwstr>_Toc229381176</vt:lpwstr>
      </vt:variant>
      <vt:variant>
        <vt:i4>1048626</vt:i4>
      </vt:variant>
      <vt:variant>
        <vt:i4>140</vt:i4>
      </vt:variant>
      <vt:variant>
        <vt:i4>0</vt:i4>
      </vt:variant>
      <vt:variant>
        <vt:i4>5</vt:i4>
      </vt:variant>
      <vt:variant>
        <vt:lpwstr/>
      </vt:variant>
      <vt:variant>
        <vt:lpwstr>_Toc229381175</vt:lpwstr>
      </vt:variant>
      <vt:variant>
        <vt:i4>1048626</vt:i4>
      </vt:variant>
      <vt:variant>
        <vt:i4>134</vt:i4>
      </vt:variant>
      <vt:variant>
        <vt:i4>0</vt:i4>
      </vt:variant>
      <vt:variant>
        <vt:i4>5</vt:i4>
      </vt:variant>
      <vt:variant>
        <vt:lpwstr/>
      </vt:variant>
      <vt:variant>
        <vt:lpwstr>_Toc229381174</vt:lpwstr>
      </vt:variant>
      <vt:variant>
        <vt:i4>1048626</vt:i4>
      </vt:variant>
      <vt:variant>
        <vt:i4>128</vt:i4>
      </vt:variant>
      <vt:variant>
        <vt:i4>0</vt:i4>
      </vt:variant>
      <vt:variant>
        <vt:i4>5</vt:i4>
      </vt:variant>
      <vt:variant>
        <vt:lpwstr/>
      </vt:variant>
      <vt:variant>
        <vt:lpwstr>_Toc229381173</vt:lpwstr>
      </vt:variant>
      <vt:variant>
        <vt:i4>1048626</vt:i4>
      </vt:variant>
      <vt:variant>
        <vt:i4>122</vt:i4>
      </vt:variant>
      <vt:variant>
        <vt:i4>0</vt:i4>
      </vt:variant>
      <vt:variant>
        <vt:i4>5</vt:i4>
      </vt:variant>
      <vt:variant>
        <vt:lpwstr/>
      </vt:variant>
      <vt:variant>
        <vt:lpwstr>_Toc229381172</vt:lpwstr>
      </vt:variant>
      <vt:variant>
        <vt:i4>1048626</vt:i4>
      </vt:variant>
      <vt:variant>
        <vt:i4>116</vt:i4>
      </vt:variant>
      <vt:variant>
        <vt:i4>0</vt:i4>
      </vt:variant>
      <vt:variant>
        <vt:i4>5</vt:i4>
      </vt:variant>
      <vt:variant>
        <vt:lpwstr/>
      </vt:variant>
      <vt:variant>
        <vt:lpwstr>_Toc229381171</vt:lpwstr>
      </vt:variant>
      <vt:variant>
        <vt:i4>1048626</vt:i4>
      </vt:variant>
      <vt:variant>
        <vt:i4>110</vt:i4>
      </vt:variant>
      <vt:variant>
        <vt:i4>0</vt:i4>
      </vt:variant>
      <vt:variant>
        <vt:i4>5</vt:i4>
      </vt:variant>
      <vt:variant>
        <vt:lpwstr/>
      </vt:variant>
      <vt:variant>
        <vt:lpwstr>_Toc229381170</vt:lpwstr>
      </vt:variant>
      <vt:variant>
        <vt:i4>1114162</vt:i4>
      </vt:variant>
      <vt:variant>
        <vt:i4>104</vt:i4>
      </vt:variant>
      <vt:variant>
        <vt:i4>0</vt:i4>
      </vt:variant>
      <vt:variant>
        <vt:i4>5</vt:i4>
      </vt:variant>
      <vt:variant>
        <vt:lpwstr/>
      </vt:variant>
      <vt:variant>
        <vt:lpwstr>_Toc229381169</vt:lpwstr>
      </vt:variant>
      <vt:variant>
        <vt:i4>1114162</vt:i4>
      </vt:variant>
      <vt:variant>
        <vt:i4>98</vt:i4>
      </vt:variant>
      <vt:variant>
        <vt:i4>0</vt:i4>
      </vt:variant>
      <vt:variant>
        <vt:i4>5</vt:i4>
      </vt:variant>
      <vt:variant>
        <vt:lpwstr/>
      </vt:variant>
      <vt:variant>
        <vt:lpwstr>_Toc229381168</vt:lpwstr>
      </vt:variant>
      <vt:variant>
        <vt:i4>1114162</vt:i4>
      </vt:variant>
      <vt:variant>
        <vt:i4>92</vt:i4>
      </vt:variant>
      <vt:variant>
        <vt:i4>0</vt:i4>
      </vt:variant>
      <vt:variant>
        <vt:i4>5</vt:i4>
      </vt:variant>
      <vt:variant>
        <vt:lpwstr/>
      </vt:variant>
      <vt:variant>
        <vt:lpwstr>_Toc229381167</vt:lpwstr>
      </vt:variant>
      <vt:variant>
        <vt:i4>1114162</vt:i4>
      </vt:variant>
      <vt:variant>
        <vt:i4>86</vt:i4>
      </vt:variant>
      <vt:variant>
        <vt:i4>0</vt:i4>
      </vt:variant>
      <vt:variant>
        <vt:i4>5</vt:i4>
      </vt:variant>
      <vt:variant>
        <vt:lpwstr/>
      </vt:variant>
      <vt:variant>
        <vt:lpwstr>_Toc229381166</vt:lpwstr>
      </vt:variant>
      <vt:variant>
        <vt:i4>1114162</vt:i4>
      </vt:variant>
      <vt:variant>
        <vt:i4>80</vt:i4>
      </vt:variant>
      <vt:variant>
        <vt:i4>0</vt:i4>
      </vt:variant>
      <vt:variant>
        <vt:i4>5</vt:i4>
      </vt:variant>
      <vt:variant>
        <vt:lpwstr/>
      </vt:variant>
      <vt:variant>
        <vt:lpwstr>_Toc229381165</vt:lpwstr>
      </vt:variant>
      <vt:variant>
        <vt:i4>1114162</vt:i4>
      </vt:variant>
      <vt:variant>
        <vt:i4>74</vt:i4>
      </vt:variant>
      <vt:variant>
        <vt:i4>0</vt:i4>
      </vt:variant>
      <vt:variant>
        <vt:i4>5</vt:i4>
      </vt:variant>
      <vt:variant>
        <vt:lpwstr/>
      </vt:variant>
      <vt:variant>
        <vt:lpwstr>_Toc229381164</vt:lpwstr>
      </vt:variant>
      <vt:variant>
        <vt:i4>1114162</vt:i4>
      </vt:variant>
      <vt:variant>
        <vt:i4>68</vt:i4>
      </vt:variant>
      <vt:variant>
        <vt:i4>0</vt:i4>
      </vt:variant>
      <vt:variant>
        <vt:i4>5</vt:i4>
      </vt:variant>
      <vt:variant>
        <vt:lpwstr/>
      </vt:variant>
      <vt:variant>
        <vt:lpwstr>_Toc229381163</vt:lpwstr>
      </vt:variant>
      <vt:variant>
        <vt:i4>1114162</vt:i4>
      </vt:variant>
      <vt:variant>
        <vt:i4>62</vt:i4>
      </vt:variant>
      <vt:variant>
        <vt:i4>0</vt:i4>
      </vt:variant>
      <vt:variant>
        <vt:i4>5</vt:i4>
      </vt:variant>
      <vt:variant>
        <vt:lpwstr/>
      </vt:variant>
      <vt:variant>
        <vt:lpwstr>_Toc229381162</vt:lpwstr>
      </vt:variant>
      <vt:variant>
        <vt:i4>1114162</vt:i4>
      </vt:variant>
      <vt:variant>
        <vt:i4>56</vt:i4>
      </vt:variant>
      <vt:variant>
        <vt:i4>0</vt:i4>
      </vt:variant>
      <vt:variant>
        <vt:i4>5</vt:i4>
      </vt:variant>
      <vt:variant>
        <vt:lpwstr/>
      </vt:variant>
      <vt:variant>
        <vt:lpwstr>_Toc229381161</vt:lpwstr>
      </vt:variant>
      <vt:variant>
        <vt:i4>1114162</vt:i4>
      </vt:variant>
      <vt:variant>
        <vt:i4>50</vt:i4>
      </vt:variant>
      <vt:variant>
        <vt:i4>0</vt:i4>
      </vt:variant>
      <vt:variant>
        <vt:i4>5</vt:i4>
      </vt:variant>
      <vt:variant>
        <vt:lpwstr/>
      </vt:variant>
      <vt:variant>
        <vt:lpwstr>_Toc229381160</vt:lpwstr>
      </vt:variant>
      <vt:variant>
        <vt:i4>1179698</vt:i4>
      </vt:variant>
      <vt:variant>
        <vt:i4>44</vt:i4>
      </vt:variant>
      <vt:variant>
        <vt:i4>0</vt:i4>
      </vt:variant>
      <vt:variant>
        <vt:i4>5</vt:i4>
      </vt:variant>
      <vt:variant>
        <vt:lpwstr/>
      </vt:variant>
      <vt:variant>
        <vt:lpwstr>_Toc229381159</vt:lpwstr>
      </vt:variant>
      <vt:variant>
        <vt:i4>1179698</vt:i4>
      </vt:variant>
      <vt:variant>
        <vt:i4>38</vt:i4>
      </vt:variant>
      <vt:variant>
        <vt:i4>0</vt:i4>
      </vt:variant>
      <vt:variant>
        <vt:i4>5</vt:i4>
      </vt:variant>
      <vt:variant>
        <vt:lpwstr/>
      </vt:variant>
      <vt:variant>
        <vt:lpwstr>_Toc229381158</vt:lpwstr>
      </vt:variant>
      <vt:variant>
        <vt:i4>1179698</vt:i4>
      </vt:variant>
      <vt:variant>
        <vt:i4>32</vt:i4>
      </vt:variant>
      <vt:variant>
        <vt:i4>0</vt:i4>
      </vt:variant>
      <vt:variant>
        <vt:i4>5</vt:i4>
      </vt:variant>
      <vt:variant>
        <vt:lpwstr/>
      </vt:variant>
      <vt:variant>
        <vt:lpwstr>_Toc229381157</vt:lpwstr>
      </vt:variant>
      <vt:variant>
        <vt:i4>1179698</vt:i4>
      </vt:variant>
      <vt:variant>
        <vt:i4>26</vt:i4>
      </vt:variant>
      <vt:variant>
        <vt:i4>0</vt:i4>
      </vt:variant>
      <vt:variant>
        <vt:i4>5</vt:i4>
      </vt:variant>
      <vt:variant>
        <vt:lpwstr/>
      </vt:variant>
      <vt:variant>
        <vt:lpwstr>_Toc229381156</vt:lpwstr>
      </vt:variant>
      <vt:variant>
        <vt:i4>1179698</vt:i4>
      </vt:variant>
      <vt:variant>
        <vt:i4>20</vt:i4>
      </vt:variant>
      <vt:variant>
        <vt:i4>0</vt:i4>
      </vt:variant>
      <vt:variant>
        <vt:i4>5</vt:i4>
      </vt:variant>
      <vt:variant>
        <vt:lpwstr/>
      </vt:variant>
      <vt:variant>
        <vt:lpwstr>_Toc229381155</vt:lpwstr>
      </vt:variant>
      <vt:variant>
        <vt:i4>1179698</vt:i4>
      </vt:variant>
      <vt:variant>
        <vt:i4>14</vt:i4>
      </vt:variant>
      <vt:variant>
        <vt:i4>0</vt:i4>
      </vt:variant>
      <vt:variant>
        <vt:i4>5</vt:i4>
      </vt:variant>
      <vt:variant>
        <vt:lpwstr/>
      </vt:variant>
      <vt:variant>
        <vt:lpwstr>_Toc229381154</vt:lpwstr>
      </vt:variant>
      <vt:variant>
        <vt:i4>1179698</vt:i4>
      </vt:variant>
      <vt:variant>
        <vt:i4>8</vt:i4>
      </vt:variant>
      <vt:variant>
        <vt:i4>0</vt:i4>
      </vt:variant>
      <vt:variant>
        <vt:i4>5</vt:i4>
      </vt:variant>
      <vt:variant>
        <vt:lpwstr/>
      </vt:variant>
      <vt:variant>
        <vt:lpwstr>_Toc229381153</vt:lpwstr>
      </vt:variant>
      <vt:variant>
        <vt:i4>1179698</vt:i4>
      </vt:variant>
      <vt:variant>
        <vt:i4>2</vt:i4>
      </vt:variant>
      <vt:variant>
        <vt:i4>0</vt:i4>
      </vt:variant>
      <vt:variant>
        <vt:i4>5</vt:i4>
      </vt:variant>
      <vt:variant>
        <vt:lpwstr/>
      </vt:variant>
      <vt:variant>
        <vt:lpwstr>_Toc229381152</vt:lpwstr>
      </vt:variant>
      <vt:variant>
        <vt:i4>5898308</vt:i4>
      </vt:variant>
      <vt:variant>
        <vt:i4>0</vt:i4>
      </vt:variant>
      <vt:variant>
        <vt:i4>0</vt:i4>
      </vt:variant>
      <vt:variant>
        <vt:i4>5</vt:i4>
      </vt:variant>
      <vt:variant>
        <vt:lpwstr>https://www.gov.ie/en/department-of-further-and-higher-education-research-innovation-and-science/policy-information/research-classification-ireland/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Matthews</dc:creator>
  <cp:keywords/>
  <dc:description/>
  <cp:lastModifiedBy>Brenda Blake</cp:lastModifiedBy>
  <cp:revision>2</cp:revision>
  <cp:lastPrinted>2026-03-11T03:26:00Z</cp:lastPrinted>
  <dcterms:created xsi:type="dcterms:W3CDTF">2026-05-14T09:04:00Z</dcterms:created>
  <dcterms:modified xsi:type="dcterms:W3CDTF">2026-05-14T09:04:00Z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0x010100C9FE7AEB3FEF7B4D9E55AD4C1DCFCE8B</vt:lpwstr>
  </property>
  <property fmtid="{D5CDD505-2E9C-101B-9397-08002B2CF9AE}" pid="3" name="MediaServiceImageTags">
    <vt:lpwstr/>
  </property>
</Properties>
</file>