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417C28E7"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tab/>
      </w:r>
      <w:r w:rsidR="271E39B2">
        <w:tab/>
      </w:r>
      <w:r w:rsidR="271E39B2">
        <w:tab/>
      </w:r>
      <w:r w:rsidR="271E39B2" w:rsidRPr="4D76C2C4">
        <w:rPr>
          <w:b/>
          <w:bCs/>
          <w:sz w:val="28"/>
          <w:szCs w:val="28"/>
        </w:rPr>
        <w:t xml:space="preserve">Case Study </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7B444DD8" w14:textId="032D7B4F" w:rsidR="79D117AB" w:rsidRDefault="79D117AB"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 healthy campus initiative</w:t>
      </w:r>
      <w:r w:rsidR="258C84A9" w:rsidRPr="4D76C2C4">
        <w:rPr>
          <w:rFonts w:ascii="Calibri" w:eastAsia="Calibri" w:hAnsi="Calibri" w:cs="Calibri"/>
          <w:lang w:val="en-GB"/>
        </w:rPr>
        <w:t>.</w:t>
      </w:r>
    </w:p>
    <w:p w14:paraId="21122486" w14:textId="0D386DDB" w:rsidR="271E39B2" w:rsidRDefault="271E39B2"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Where possible send a photograph or illustration</w:t>
      </w:r>
      <w:r w:rsidR="32F36785" w:rsidRPr="4D76C2C4">
        <w:rPr>
          <w:rFonts w:ascii="Calibri" w:eastAsia="Calibri" w:hAnsi="Calibri" w:cs="Calibri"/>
          <w:lang w:val="en-GB"/>
        </w:rPr>
        <w:t>, links</w:t>
      </w:r>
      <w:r w:rsidR="0079733A">
        <w:rPr>
          <w:rFonts w:ascii="Calibri" w:eastAsia="Calibri" w:hAnsi="Calibri" w:cs="Calibri"/>
          <w:lang w:val="en-GB"/>
        </w:rPr>
        <w:t>,</w:t>
      </w:r>
      <w:r w:rsidR="32F36785" w:rsidRPr="4D76C2C4">
        <w:rPr>
          <w:rFonts w:ascii="Calibri" w:eastAsia="Calibri" w:hAnsi="Calibri" w:cs="Calibri"/>
          <w:lang w:val="en-GB"/>
        </w:rPr>
        <w:t xml:space="preserve"> or resources</w:t>
      </w:r>
      <w:r w:rsidRPr="4D76C2C4">
        <w:rPr>
          <w:rFonts w:ascii="Calibri" w:eastAsia="Calibri" w:hAnsi="Calibri" w:cs="Calibri"/>
          <w:lang w:val="en-GB"/>
        </w:rPr>
        <w:t xml:space="preserve"> to accompany your case study</w:t>
      </w:r>
      <w:r w:rsidR="00DC7317">
        <w:rPr>
          <w:rFonts w:ascii="Calibri" w:eastAsia="Calibri" w:hAnsi="Calibri" w:cs="Calibri"/>
          <w:lang w:val="en-GB"/>
        </w:rPr>
        <w:t>.</w:t>
      </w:r>
      <w:r w:rsidRPr="4D76C2C4">
        <w:rPr>
          <w:rFonts w:ascii="Calibri" w:eastAsia="Calibri" w:hAnsi="Calibri" w:cs="Calibri"/>
          <w:lang w:val="en-GB"/>
        </w:rPr>
        <w:t xml:space="preserve"> </w:t>
      </w:r>
    </w:p>
    <w:p w14:paraId="77368F88" w14:textId="65A598E8" w:rsidR="79FA0A4A" w:rsidRPr="00B810EB" w:rsidRDefault="271E39B2" w:rsidP="00B810EB">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It is recognised that not all sections will be relevant to all case studies – the proforma is designed to offer consistency across a range of case studies</w:t>
      </w:r>
      <w:r w:rsidR="72B9E7BF" w:rsidRPr="4D76C2C4">
        <w:rPr>
          <w:rFonts w:ascii="Calibri" w:eastAsia="Calibri" w:hAnsi="Calibri" w:cs="Calibri"/>
          <w:lang w:val="en-GB"/>
        </w:rPr>
        <w:t>.</w:t>
      </w:r>
    </w:p>
    <w:p w14:paraId="1D3953CA" w14:textId="66261997" w:rsidR="79FA0A4A" w:rsidRDefault="6C4D01F5"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t>
      </w:r>
      <w:r w:rsidR="008D7D1D" w:rsidRPr="4D76C2C4">
        <w:rPr>
          <w:rFonts w:ascii="Calibri" w:eastAsia="Calibri" w:hAnsi="Calibri" w:cs="Calibri"/>
          <w:lang w:val="en-GB"/>
        </w:rPr>
        <w:t>website,</w:t>
      </w:r>
      <w:r w:rsidRPr="4D76C2C4">
        <w:rPr>
          <w:rFonts w:ascii="Calibri" w:eastAsia="Calibri" w:hAnsi="Calibri" w:cs="Calibri"/>
          <w:lang w:val="en-GB"/>
        </w:rPr>
        <w:t xml:space="preserve"> and social media. </w:t>
      </w:r>
    </w:p>
    <w:p w14:paraId="2D297A27" w14:textId="58B18199" w:rsidR="00EA5A46" w:rsidRDefault="00EA5A46" w:rsidP="00EA5A46">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sidR="00934830">
        <w:rPr>
          <w:rFonts w:ascii="Calibri" w:eastAsia="Calibri" w:hAnsi="Calibri" w:cs="Calibri"/>
          <w:lang w:val="en-GB"/>
        </w:rPr>
        <w:t xml:space="preserve"> and anonymous when it comes to </w:t>
      </w:r>
      <w:r w:rsidR="00DF606D">
        <w:rPr>
          <w:rFonts w:ascii="Calibri" w:eastAsia="Calibri" w:hAnsi="Calibri" w:cs="Calibri"/>
          <w:lang w:val="en-GB"/>
        </w:rPr>
        <w:t xml:space="preserve">participants’ names. </w:t>
      </w:r>
    </w:p>
    <w:p w14:paraId="62032183" w14:textId="4D863B21" w:rsidR="00EA5A46" w:rsidRDefault="00EA5A46"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31716DA5" w14:textId="06C540AF" w:rsidR="79FA0A4A" w:rsidRDefault="00DC7317" w:rsidP="4D76C2C4">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Pr>
          <w:rFonts w:ascii="Calibri" w:eastAsia="Calibri" w:hAnsi="Calibri" w:cs="Calibri"/>
          <w:lang w:val="en-GB"/>
        </w:rPr>
        <w:t xml:space="preserve">. </w:t>
      </w:r>
    </w:p>
    <w:p w14:paraId="584F2F72" w14:textId="77777777" w:rsidR="00801E77" w:rsidRPr="00801E77" w:rsidRDefault="00801E77" w:rsidP="00801E77">
      <w:pPr>
        <w:pStyle w:val="ListParagraph"/>
        <w:jc w:val="both"/>
        <w:rPr>
          <w:rFonts w:ascii="Calibri" w:eastAsia="Calibri" w:hAnsi="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4D76C2C4" w14:paraId="484705F3" w14:textId="77777777" w:rsidTr="008D7D1D">
        <w:trPr>
          <w:trHeight w:val="300"/>
        </w:trPr>
        <w:tc>
          <w:tcPr>
            <w:tcW w:w="9776" w:type="dxa"/>
            <w:gridSpan w:val="2"/>
            <w:shd w:val="clear" w:color="auto" w:fill="4472C4" w:themeFill="accent1"/>
            <w:tcMar>
              <w:left w:w="105" w:type="dxa"/>
              <w:right w:w="105" w:type="dxa"/>
            </w:tcMar>
          </w:tcPr>
          <w:p w14:paraId="4105C87E" w14:textId="79E2FE4B" w:rsidR="3C9DEAA5" w:rsidRDefault="3C9DEAA5" w:rsidP="4D76C2C4">
            <w:pPr>
              <w:spacing w:before="80" w:after="80" w:line="259" w:lineRule="auto"/>
              <w:rPr>
                <w:rFonts w:ascii="Calibri" w:eastAsia="Calibri" w:hAnsi="Calibri" w:cs="Calibri"/>
                <w:b/>
                <w:bCs/>
                <w:color w:val="FFFFFF" w:themeColor="background1"/>
                <w:sz w:val="24"/>
                <w:szCs w:val="24"/>
                <w:lang w:val="en-IE"/>
              </w:rPr>
            </w:pPr>
            <w:r w:rsidRPr="4D76C2C4">
              <w:rPr>
                <w:rFonts w:ascii="Calibri" w:eastAsia="Calibri" w:hAnsi="Calibri" w:cs="Calibri"/>
                <w:b/>
                <w:bCs/>
                <w:color w:val="FFFFFF" w:themeColor="background1"/>
                <w:sz w:val="24"/>
                <w:szCs w:val="24"/>
                <w:lang w:val="en-IE"/>
              </w:rPr>
              <w:t>H</w:t>
            </w:r>
            <w:r w:rsidR="714981EE" w:rsidRPr="4D76C2C4">
              <w:rPr>
                <w:rFonts w:ascii="Calibri" w:eastAsia="Calibri" w:hAnsi="Calibri" w:cs="Calibri"/>
                <w:b/>
                <w:bCs/>
                <w:color w:val="FFFFFF" w:themeColor="background1"/>
                <w:sz w:val="24"/>
                <w:szCs w:val="24"/>
                <w:lang w:val="en-IE"/>
              </w:rPr>
              <w:t>EALTHY</w:t>
            </w:r>
            <w:r w:rsidRPr="4D76C2C4">
              <w:rPr>
                <w:rFonts w:ascii="Calibri" w:eastAsia="Calibri" w:hAnsi="Calibri" w:cs="Calibri"/>
                <w:b/>
                <w:bCs/>
                <w:color w:val="FFFFFF" w:themeColor="background1"/>
                <w:sz w:val="24"/>
                <w:szCs w:val="24"/>
                <w:lang w:val="en-IE"/>
              </w:rPr>
              <w:t xml:space="preserve"> C</w:t>
            </w:r>
            <w:r w:rsidR="7141CCEB" w:rsidRPr="4D76C2C4">
              <w:rPr>
                <w:rFonts w:ascii="Calibri" w:eastAsia="Calibri" w:hAnsi="Calibri" w:cs="Calibri"/>
                <w:b/>
                <w:bCs/>
                <w:color w:val="FFFFFF" w:themeColor="background1"/>
                <w:sz w:val="24"/>
                <w:szCs w:val="24"/>
                <w:lang w:val="en-IE"/>
              </w:rPr>
              <w:t>AMPUS</w:t>
            </w:r>
            <w:r w:rsidRPr="4D76C2C4">
              <w:rPr>
                <w:rFonts w:ascii="Calibri" w:eastAsia="Calibri" w:hAnsi="Calibri" w:cs="Calibri"/>
                <w:b/>
                <w:bCs/>
                <w:color w:val="FFFFFF" w:themeColor="background1"/>
                <w:sz w:val="24"/>
                <w:szCs w:val="24"/>
                <w:lang w:val="en-IE"/>
              </w:rPr>
              <w:t xml:space="preserve"> C</w:t>
            </w:r>
            <w:r w:rsidR="1E8ED4C4" w:rsidRPr="4D76C2C4">
              <w:rPr>
                <w:rFonts w:ascii="Calibri" w:eastAsia="Calibri" w:hAnsi="Calibri" w:cs="Calibri"/>
                <w:b/>
                <w:bCs/>
                <w:color w:val="FFFFFF" w:themeColor="background1"/>
                <w:sz w:val="24"/>
                <w:szCs w:val="24"/>
                <w:lang w:val="en-IE"/>
              </w:rPr>
              <w:t>ASE</w:t>
            </w:r>
            <w:r w:rsidRPr="4D76C2C4">
              <w:rPr>
                <w:rFonts w:ascii="Calibri" w:eastAsia="Calibri" w:hAnsi="Calibri" w:cs="Calibri"/>
                <w:b/>
                <w:bCs/>
                <w:color w:val="FFFFFF" w:themeColor="background1"/>
                <w:sz w:val="24"/>
                <w:szCs w:val="24"/>
                <w:lang w:val="en-IE"/>
              </w:rPr>
              <w:t xml:space="preserve"> S</w:t>
            </w:r>
            <w:r w:rsidR="007250F6" w:rsidRPr="4D76C2C4">
              <w:rPr>
                <w:rFonts w:ascii="Calibri" w:eastAsia="Calibri" w:hAnsi="Calibri" w:cs="Calibri"/>
                <w:b/>
                <w:bCs/>
                <w:color w:val="FFFFFF" w:themeColor="background1"/>
                <w:sz w:val="24"/>
                <w:szCs w:val="24"/>
                <w:lang w:val="en-IE"/>
              </w:rPr>
              <w:t>TUDY</w:t>
            </w:r>
          </w:p>
        </w:tc>
      </w:tr>
      <w:tr w:rsidR="4D76C2C4" w14:paraId="754AF52A" w14:textId="77777777" w:rsidTr="008D7D1D">
        <w:trPr>
          <w:trHeight w:val="300"/>
        </w:trPr>
        <w:tc>
          <w:tcPr>
            <w:tcW w:w="9776" w:type="dxa"/>
            <w:gridSpan w:val="2"/>
            <w:shd w:val="clear" w:color="auto" w:fill="F2F2F2" w:themeFill="background1" w:themeFillShade="F2"/>
            <w:tcMar>
              <w:left w:w="105" w:type="dxa"/>
              <w:right w:w="105" w:type="dxa"/>
            </w:tcMar>
          </w:tcPr>
          <w:p w14:paraId="22CD9D51" w14:textId="7E55C379" w:rsidR="4D76C2C4" w:rsidRDefault="4D76C2C4" w:rsidP="4D76C2C4">
            <w:pPr>
              <w:spacing w:before="80" w:after="80" w:line="259" w:lineRule="auto"/>
              <w:rPr>
                <w:rFonts w:ascii="Calibri" w:eastAsia="Calibri" w:hAnsi="Calibri" w:cs="Calibri"/>
                <w:b/>
                <w:bCs/>
                <w:color w:val="000000" w:themeColor="text1"/>
                <w:lang w:val="en-IE"/>
              </w:rPr>
            </w:pPr>
          </w:p>
        </w:tc>
      </w:tr>
      <w:tr w:rsidR="4D76C2C4" w14:paraId="1489F7DC" w14:textId="77777777" w:rsidTr="008D7D1D">
        <w:trPr>
          <w:trHeight w:val="300"/>
        </w:trPr>
        <w:tc>
          <w:tcPr>
            <w:tcW w:w="2689" w:type="dxa"/>
            <w:tcMar>
              <w:left w:w="105" w:type="dxa"/>
              <w:right w:w="105" w:type="dxa"/>
            </w:tcMar>
          </w:tcPr>
          <w:p w14:paraId="68B93714" w14:textId="5B6F1B03" w:rsidR="4D76C2C4" w:rsidRDefault="4D76C2C4" w:rsidP="4D76C2C4">
            <w:pPr>
              <w:spacing w:before="80" w:after="80" w:line="259" w:lineRule="auto"/>
              <w:rPr>
                <w:rFonts w:eastAsiaTheme="minorEastAsia"/>
                <w:color w:val="000000" w:themeColor="text1"/>
              </w:rPr>
            </w:pPr>
            <w:r w:rsidRPr="4D76C2C4">
              <w:rPr>
                <w:rFonts w:eastAsiaTheme="minorEastAsia"/>
                <w:b/>
                <w:bCs/>
                <w:color w:val="000000" w:themeColor="text1"/>
                <w:lang w:val="en-IE"/>
              </w:rPr>
              <w:t xml:space="preserve">Name of </w:t>
            </w:r>
            <w:r w:rsidR="039B8260" w:rsidRPr="4D76C2C4">
              <w:rPr>
                <w:rFonts w:eastAsiaTheme="minorEastAsia"/>
                <w:b/>
                <w:bCs/>
                <w:color w:val="000000" w:themeColor="text1"/>
                <w:lang w:val="en-IE"/>
              </w:rPr>
              <w:t>In</w:t>
            </w:r>
            <w:r w:rsidRPr="4D76C2C4">
              <w:rPr>
                <w:rFonts w:eastAsiaTheme="minorEastAsia"/>
                <w:b/>
                <w:bCs/>
                <w:color w:val="000000" w:themeColor="text1"/>
                <w:lang w:val="en-IE"/>
              </w:rPr>
              <w:t>stitution</w:t>
            </w:r>
            <w:r w:rsidR="00630B93">
              <w:rPr>
                <w:rFonts w:eastAsiaTheme="minorEastAsia"/>
                <w:b/>
                <w:bCs/>
                <w:color w:val="000000" w:themeColor="text1"/>
                <w:lang w:val="en-IE"/>
              </w:rPr>
              <w:t>/ Organisation</w:t>
            </w:r>
          </w:p>
          <w:p w14:paraId="45AE1DF4" w14:textId="551A7EC3"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2138AF1B" w14:textId="77DA1A68" w:rsidR="4D76C2C4" w:rsidRDefault="00C91AB4" w:rsidP="4D76C2C4">
            <w:pPr>
              <w:spacing w:before="80" w:after="80" w:line="259" w:lineRule="auto"/>
              <w:rPr>
                <w:rFonts w:eastAsiaTheme="minorEastAsia"/>
                <w:color w:val="000000" w:themeColor="text1"/>
                <w:lang w:val="en-IE"/>
              </w:rPr>
            </w:pPr>
            <w:r>
              <w:rPr>
                <w:rFonts w:eastAsiaTheme="minorEastAsia"/>
                <w:color w:val="000000" w:themeColor="text1"/>
                <w:lang w:val="en-IE"/>
              </w:rPr>
              <w:t>Technological University Dublin</w:t>
            </w:r>
          </w:p>
        </w:tc>
      </w:tr>
      <w:tr w:rsidR="006A77B1" w14:paraId="2DF1E18A" w14:textId="77777777" w:rsidTr="008D7D1D">
        <w:trPr>
          <w:trHeight w:val="300"/>
        </w:trPr>
        <w:tc>
          <w:tcPr>
            <w:tcW w:w="2689" w:type="dxa"/>
            <w:tcMar>
              <w:left w:w="105" w:type="dxa"/>
              <w:right w:w="105" w:type="dxa"/>
            </w:tcMar>
          </w:tcPr>
          <w:p w14:paraId="1BB4D9A8" w14:textId="447C08BE" w:rsidR="006A77B1" w:rsidRDefault="00D67A21" w:rsidP="4D76C2C4">
            <w:pPr>
              <w:rPr>
                <w:rFonts w:eastAsiaTheme="minorEastAsia"/>
                <w:b/>
                <w:bCs/>
              </w:rPr>
            </w:pPr>
            <w:r>
              <w:rPr>
                <w:rFonts w:eastAsiaTheme="minorEastAsia"/>
                <w:b/>
                <w:bCs/>
              </w:rPr>
              <w:t xml:space="preserve">Who </w:t>
            </w:r>
            <w:proofErr w:type="gramStart"/>
            <w:r w:rsidR="008B3462">
              <w:rPr>
                <w:rFonts w:eastAsiaTheme="minorEastAsia"/>
                <w:b/>
                <w:bCs/>
              </w:rPr>
              <w:t>l</w:t>
            </w:r>
            <w:r>
              <w:rPr>
                <w:rFonts w:eastAsiaTheme="minorEastAsia"/>
                <w:b/>
                <w:bCs/>
              </w:rPr>
              <w:t>ead</w:t>
            </w:r>
            <w:proofErr w:type="gramEnd"/>
            <w:r>
              <w:rPr>
                <w:rFonts w:eastAsiaTheme="minorEastAsia"/>
                <w:b/>
                <w:bCs/>
              </w:rPr>
              <w:t xml:space="preserve"> the </w:t>
            </w:r>
            <w:r w:rsidR="008B3462">
              <w:rPr>
                <w:rFonts w:eastAsiaTheme="minorEastAsia"/>
                <w:b/>
                <w:bCs/>
              </w:rPr>
              <w:t>initiative</w:t>
            </w:r>
            <w:r w:rsidR="00642159">
              <w:rPr>
                <w:rFonts w:eastAsiaTheme="minorEastAsia"/>
                <w:b/>
                <w:bCs/>
              </w:rPr>
              <w:t>?</w:t>
            </w:r>
          </w:p>
          <w:p w14:paraId="1F1FD1C8" w14:textId="67329CC3" w:rsidR="006A77B1" w:rsidRDefault="006A77B1" w:rsidP="4D76C2C4">
            <w:pPr>
              <w:rPr>
                <w:rFonts w:eastAsiaTheme="minorEastAsia"/>
                <w:b/>
                <w:bCs/>
              </w:rPr>
            </w:pPr>
          </w:p>
        </w:tc>
        <w:tc>
          <w:tcPr>
            <w:tcW w:w="7087" w:type="dxa"/>
            <w:tcMar>
              <w:left w:w="105" w:type="dxa"/>
              <w:right w:w="105" w:type="dxa"/>
            </w:tcMar>
          </w:tcPr>
          <w:p w14:paraId="22BFAA38" w14:textId="18951BEE" w:rsidR="0019761B" w:rsidRPr="0079733A" w:rsidRDefault="00C91AB4" w:rsidP="00C91AB4">
            <w:pPr>
              <w:spacing w:before="80" w:after="80"/>
              <w:rPr>
                <w:rFonts w:eastAsiaTheme="minorEastAsia"/>
                <w:color w:val="3B3838" w:themeColor="background2" w:themeShade="40"/>
                <w:lang w:val="en-IE"/>
              </w:rPr>
            </w:pPr>
            <w:r>
              <w:rPr>
                <w:rFonts w:eastAsiaTheme="minorEastAsia"/>
                <w:color w:val="3B3838" w:themeColor="background2" w:themeShade="40"/>
                <w:lang w:val="en-IE"/>
              </w:rPr>
              <w:t xml:space="preserve">Dr Teresa Hurley, </w:t>
            </w:r>
            <w:r w:rsidR="00193C63">
              <w:rPr>
                <w:rFonts w:eastAsiaTheme="minorEastAsia"/>
                <w:color w:val="3B3838" w:themeColor="background2" w:themeShade="40"/>
                <w:lang w:val="en-IE"/>
              </w:rPr>
              <w:t xml:space="preserve">Jennifer Scott </w:t>
            </w:r>
            <w:r>
              <w:rPr>
                <w:rFonts w:eastAsiaTheme="minorEastAsia"/>
                <w:color w:val="3B3838" w:themeColor="background2" w:themeShade="40"/>
                <w:lang w:val="en-IE"/>
              </w:rPr>
              <w:t>and Paul Duffy</w:t>
            </w:r>
          </w:p>
        </w:tc>
      </w:tr>
      <w:tr w:rsidR="00CC5F52" w14:paraId="665536E7" w14:textId="77777777" w:rsidTr="008D7D1D">
        <w:trPr>
          <w:trHeight w:val="300"/>
        </w:trPr>
        <w:tc>
          <w:tcPr>
            <w:tcW w:w="2689" w:type="dxa"/>
            <w:tcMar>
              <w:left w:w="105" w:type="dxa"/>
              <w:right w:w="105" w:type="dxa"/>
            </w:tcMar>
          </w:tcPr>
          <w:p w14:paraId="76F0C221" w14:textId="77777777" w:rsidR="00CC5F52" w:rsidRDefault="0079733A" w:rsidP="4D76C2C4">
            <w:pPr>
              <w:rPr>
                <w:rFonts w:eastAsiaTheme="minorEastAsia"/>
                <w:b/>
                <w:bCs/>
              </w:rPr>
            </w:pPr>
            <w:r>
              <w:rPr>
                <w:rFonts w:eastAsiaTheme="minorEastAsia"/>
                <w:b/>
                <w:bCs/>
              </w:rPr>
              <w:t>Date and timeframe</w:t>
            </w:r>
            <w:r w:rsidR="00827C91">
              <w:rPr>
                <w:rFonts w:eastAsiaTheme="minorEastAsia"/>
                <w:b/>
                <w:bCs/>
              </w:rPr>
              <w:t xml:space="preserve"> of the initiative</w:t>
            </w:r>
          </w:p>
          <w:p w14:paraId="3F360BC1" w14:textId="0D5457F7" w:rsidR="0054371E" w:rsidRDefault="0054371E" w:rsidP="4D76C2C4">
            <w:pPr>
              <w:rPr>
                <w:rFonts w:eastAsiaTheme="minorEastAsia"/>
                <w:b/>
                <w:bCs/>
              </w:rPr>
            </w:pPr>
          </w:p>
        </w:tc>
        <w:tc>
          <w:tcPr>
            <w:tcW w:w="7087" w:type="dxa"/>
            <w:tcMar>
              <w:left w:w="105" w:type="dxa"/>
              <w:right w:w="105" w:type="dxa"/>
            </w:tcMar>
          </w:tcPr>
          <w:p w14:paraId="176DB213" w14:textId="3FA05BAF" w:rsidR="0079733A" w:rsidRPr="0079733A" w:rsidRDefault="00193C63"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7</w:t>
            </w:r>
            <w:r w:rsidRPr="00193C63">
              <w:rPr>
                <w:rFonts w:eastAsiaTheme="minorEastAsia"/>
                <w:color w:val="3B3838" w:themeColor="background2" w:themeShade="40"/>
                <w:vertAlign w:val="superscript"/>
                <w:lang w:val="en-IE"/>
              </w:rPr>
              <w:t>th</w:t>
            </w:r>
            <w:r>
              <w:rPr>
                <w:rFonts w:eastAsiaTheme="minorEastAsia"/>
                <w:color w:val="3B3838" w:themeColor="background2" w:themeShade="40"/>
                <w:lang w:val="en-IE"/>
              </w:rPr>
              <w:t xml:space="preserve"> – 10</w:t>
            </w:r>
            <w:r w:rsidRPr="00193C63">
              <w:rPr>
                <w:rFonts w:eastAsiaTheme="minorEastAsia"/>
                <w:color w:val="3B3838" w:themeColor="background2" w:themeShade="40"/>
                <w:vertAlign w:val="superscript"/>
                <w:lang w:val="en-IE"/>
              </w:rPr>
              <w:t>th</w:t>
            </w:r>
            <w:r>
              <w:rPr>
                <w:rFonts w:eastAsiaTheme="minorEastAsia"/>
                <w:color w:val="3B3838" w:themeColor="background2" w:themeShade="40"/>
                <w:lang w:val="en-IE"/>
              </w:rPr>
              <w:t xml:space="preserve"> April</w:t>
            </w:r>
            <w:r w:rsidR="00C91AB4">
              <w:rPr>
                <w:rFonts w:eastAsiaTheme="minorEastAsia"/>
                <w:color w:val="3B3838" w:themeColor="background2" w:themeShade="40"/>
                <w:lang w:val="en-IE"/>
              </w:rPr>
              <w:t xml:space="preserve"> 2025</w:t>
            </w:r>
          </w:p>
        </w:tc>
      </w:tr>
      <w:tr w:rsidR="0019761B" w14:paraId="5704C779" w14:textId="77777777" w:rsidTr="008D7D1D">
        <w:trPr>
          <w:trHeight w:val="300"/>
        </w:trPr>
        <w:tc>
          <w:tcPr>
            <w:tcW w:w="2689" w:type="dxa"/>
            <w:tcMar>
              <w:left w:w="105" w:type="dxa"/>
              <w:right w:w="105" w:type="dxa"/>
            </w:tcMar>
          </w:tcPr>
          <w:p w14:paraId="24621DE9" w14:textId="44B91232" w:rsidR="0019761B" w:rsidRDefault="0019761B" w:rsidP="4D76C2C4">
            <w:pPr>
              <w:rPr>
                <w:rFonts w:eastAsiaTheme="minorEastAsia"/>
                <w:b/>
                <w:bCs/>
              </w:rPr>
            </w:pPr>
            <w:r>
              <w:rPr>
                <w:rFonts w:eastAsiaTheme="minorEastAsia"/>
                <w:b/>
                <w:bCs/>
              </w:rPr>
              <w:t xml:space="preserve">What was the reach of the </w:t>
            </w:r>
            <w:r w:rsidR="00117183">
              <w:rPr>
                <w:rFonts w:eastAsiaTheme="minorEastAsia"/>
                <w:b/>
                <w:bCs/>
              </w:rPr>
              <w:t>initiative?</w:t>
            </w:r>
            <w:r>
              <w:rPr>
                <w:rFonts w:eastAsiaTheme="minorEastAsia"/>
                <w:b/>
                <w:bCs/>
              </w:rPr>
              <w:t xml:space="preserve"> </w:t>
            </w:r>
          </w:p>
          <w:p w14:paraId="34AEE1FC" w14:textId="54A3A0F1" w:rsidR="00117183" w:rsidRDefault="00117183" w:rsidP="4D76C2C4">
            <w:pPr>
              <w:rPr>
                <w:rFonts w:eastAsiaTheme="minorEastAsia"/>
                <w:b/>
                <w:bCs/>
              </w:rPr>
            </w:pPr>
          </w:p>
        </w:tc>
        <w:tc>
          <w:tcPr>
            <w:tcW w:w="7087" w:type="dxa"/>
            <w:tcMar>
              <w:left w:w="105" w:type="dxa"/>
              <w:right w:w="105" w:type="dxa"/>
            </w:tcMar>
          </w:tcPr>
          <w:p w14:paraId="3420525F" w14:textId="14918A54" w:rsidR="0019761B" w:rsidRPr="0079733A" w:rsidRDefault="00193C63"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This initiative engaged more than 3</w:t>
            </w:r>
            <w:r w:rsidR="00F17241">
              <w:rPr>
                <w:rFonts w:eastAsiaTheme="minorEastAsia"/>
                <w:color w:val="3B3838" w:themeColor="background2" w:themeShade="40"/>
                <w:lang w:val="en-IE"/>
              </w:rPr>
              <w:t>5</w:t>
            </w:r>
            <w:r>
              <w:rPr>
                <w:rFonts w:eastAsiaTheme="minorEastAsia"/>
                <w:color w:val="3B3838" w:themeColor="background2" w:themeShade="40"/>
                <w:lang w:val="en-IE"/>
              </w:rPr>
              <w:t>0 hundred students</w:t>
            </w:r>
          </w:p>
        </w:tc>
      </w:tr>
      <w:tr w:rsidR="4D76C2C4" w14:paraId="4FB53F00" w14:textId="77777777" w:rsidTr="008D7D1D">
        <w:trPr>
          <w:trHeight w:val="300"/>
        </w:trPr>
        <w:tc>
          <w:tcPr>
            <w:tcW w:w="2689" w:type="dxa"/>
            <w:tcMar>
              <w:left w:w="105" w:type="dxa"/>
              <w:right w:w="105" w:type="dxa"/>
            </w:tcMar>
          </w:tcPr>
          <w:p w14:paraId="649646B3" w14:textId="58191D59" w:rsidR="6859D84D" w:rsidRDefault="00917993" w:rsidP="4D76C2C4">
            <w:pPr>
              <w:spacing w:after="160" w:line="259" w:lineRule="auto"/>
              <w:rPr>
                <w:rFonts w:eastAsiaTheme="minorEastAsia"/>
                <w:b/>
                <w:bCs/>
              </w:rPr>
            </w:pPr>
            <w:r>
              <w:rPr>
                <w:rFonts w:eastAsiaTheme="minorEastAsia"/>
                <w:b/>
                <w:bCs/>
              </w:rPr>
              <w:t>Initiative</w:t>
            </w:r>
            <w:r w:rsidR="6859D84D" w:rsidRPr="4D76C2C4">
              <w:rPr>
                <w:rFonts w:eastAsiaTheme="minorEastAsia"/>
                <w:b/>
                <w:bCs/>
              </w:rPr>
              <w:t xml:space="preserve"> Title </w:t>
            </w:r>
          </w:p>
          <w:p w14:paraId="4FB4210B" w14:textId="5CB222CA"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14D6ABA7" w14:textId="4899FEDD" w:rsidR="4D76C2C4" w:rsidRPr="0079733A" w:rsidRDefault="00193C63" w:rsidP="4D76C2C4">
            <w:pPr>
              <w:spacing w:before="80" w:after="80" w:line="259" w:lineRule="auto"/>
              <w:rPr>
                <w:rFonts w:eastAsiaTheme="minorEastAsia"/>
                <w:color w:val="3B3838" w:themeColor="background2" w:themeShade="40"/>
                <w:lang w:val="en-IE"/>
              </w:rPr>
            </w:pPr>
            <w:r>
              <w:rPr>
                <w:rFonts w:eastAsiaTheme="minorEastAsia"/>
                <w:color w:val="3B3838" w:themeColor="background2" w:themeShade="40"/>
                <w:lang w:val="en-IE"/>
              </w:rPr>
              <w:t>Student Wellbeing Week for students across 5 campuses</w:t>
            </w:r>
          </w:p>
        </w:tc>
      </w:tr>
      <w:tr w:rsidR="4D76C2C4" w14:paraId="28715E12" w14:textId="77777777" w:rsidTr="008D7D1D">
        <w:trPr>
          <w:trHeight w:val="300"/>
        </w:trPr>
        <w:tc>
          <w:tcPr>
            <w:tcW w:w="2689" w:type="dxa"/>
            <w:tcMar>
              <w:left w:w="105" w:type="dxa"/>
              <w:right w:w="105" w:type="dxa"/>
            </w:tcMar>
          </w:tcPr>
          <w:p w14:paraId="5F9B38A7" w14:textId="2F7AFA1B" w:rsidR="4D76C2C4" w:rsidRDefault="4D76C2C4" w:rsidP="4D76C2C4">
            <w:pPr>
              <w:spacing w:line="259" w:lineRule="auto"/>
              <w:rPr>
                <w:rFonts w:eastAsiaTheme="minorEastAsia"/>
                <w:b/>
                <w:bCs/>
              </w:rPr>
            </w:pPr>
            <w:r w:rsidRPr="4D76C2C4">
              <w:rPr>
                <w:rFonts w:eastAsiaTheme="minorEastAsia"/>
                <w:b/>
                <w:bCs/>
              </w:rPr>
              <w:t>Aims/ Objectives</w:t>
            </w:r>
          </w:p>
          <w:p w14:paraId="6E4D5BEB" w14:textId="4348CAC4" w:rsidR="4D76C2C4" w:rsidRDefault="4D76C2C4" w:rsidP="4D76C2C4">
            <w:pPr>
              <w:spacing w:line="259" w:lineRule="auto"/>
              <w:rPr>
                <w:rFonts w:eastAsiaTheme="minorEastAsia"/>
                <w:b/>
                <w:bCs/>
              </w:rPr>
            </w:pPr>
          </w:p>
          <w:p w14:paraId="056BD0B0" w14:textId="4CC3BB8A" w:rsidR="4D76C2C4" w:rsidRDefault="4D76C2C4" w:rsidP="4D76C2C4">
            <w:pPr>
              <w:spacing w:line="259" w:lineRule="auto"/>
              <w:rPr>
                <w:rFonts w:eastAsiaTheme="minorEastAsia"/>
                <w:b/>
                <w:bCs/>
              </w:rPr>
            </w:pPr>
          </w:p>
        </w:tc>
        <w:tc>
          <w:tcPr>
            <w:tcW w:w="7087" w:type="dxa"/>
            <w:tcMar>
              <w:left w:w="105" w:type="dxa"/>
              <w:right w:w="105" w:type="dxa"/>
            </w:tcMar>
          </w:tcPr>
          <w:p w14:paraId="5078B1CF" w14:textId="7FDEDF98" w:rsidR="6943DD51" w:rsidRPr="0079733A" w:rsidRDefault="00193C63"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aim of the initiative was to engage students in wellbeing and feel good activities prior to examinations</w:t>
            </w:r>
          </w:p>
        </w:tc>
      </w:tr>
      <w:tr w:rsidR="4D76C2C4" w14:paraId="4B50D7CE" w14:textId="77777777" w:rsidTr="008D7D1D">
        <w:trPr>
          <w:trHeight w:val="300"/>
        </w:trPr>
        <w:tc>
          <w:tcPr>
            <w:tcW w:w="2689" w:type="dxa"/>
            <w:tcMar>
              <w:left w:w="105" w:type="dxa"/>
              <w:right w:w="105" w:type="dxa"/>
            </w:tcMar>
          </w:tcPr>
          <w:p w14:paraId="53D6136F" w14:textId="5B11DE79" w:rsidR="006A77B1" w:rsidRDefault="00FC64C1" w:rsidP="003C71C1">
            <w:pPr>
              <w:rPr>
                <w:rFonts w:eastAsiaTheme="minorEastAsia"/>
                <w:b/>
                <w:bCs/>
              </w:rPr>
            </w:pPr>
            <w:r>
              <w:rPr>
                <w:rFonts w:eastAsiaTheme="minorEastAsia"/>
                <w:b/>
                <w:bCs/>
              </w:rPr>
              <w:t>The rationale</w:t>
            </w:r>
            <w:r w:rsidR="006A77B1" w:rsidRPr="4D76C2C4">
              <w:rPr>
                <w:rFonts w:eastAsiaTheme="minorEastAsia"/>
                <w:b/>
                <w:bCs/>
              </w:rPr>
              <w:t xml:space="preserve"> for the action, including any identified health </w:t>
            </w:r>
            <w:r w:rsidR="008D7D1D" w:rsidRPr="4D76C2C4">
              <w:rPr>
                <w:rFonts w:eastAsiaTheme="minorEastAsia"/>
                <w:b/>
                <w:bCs/>
              </w:rPr>
              <w:t>needs</w:t>
            </w:r>
          </w:p>
          <w:p w14:paraId="7D77F55A" w14:textId="21CD62B3" w:rsidR="4D76C2C4" w:rsidRDefault="4D76C2C4" w:rsidP="006A77B1">
            <w:pPr>
              <w:rPr>
                <w:rFonts w:eastAsiaTheme="minorEastAsia"/>
                <w:b/>
                <w:bCs/>
              </w:rPr>
            </w:pPr>
          </w:p>
        </w:tc>
        <w:tc>
          <w:tcPr>
            <w:tcW w:w="7087" w:type="dxa"/>
            <w:tcMar>
              <w:left w:w="105" w:type="dxa"/>
              <w:right w:w="105" w:type="dxa"/>
            </w:tcMar>
          </w:tcPr>
          <w:p w14:paraId="3AD226B9" w14:textId="7BD20B3F" w:rsidR="00193C63" w:rsidRDefault="00C91AB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rationale for th</w:t>
            </w:r>
            <w:r w:rsidR="00193C63">
              <w:rPr>
                <w:rFonts w:eastAsiaTheme="minorEastAsia"/>
                <w:color w:val="3B3838" w:themeColor="background2" w:themeShade="40"/>
                <w:lang w:val="en-IE"/>
              </w:rPr>
              <w:t>e</w:t>
            </w:r>
            <w:r>
              <w:rPr>
                <w:rFonts w:eastAsiaTheme="minorEastAsia"/>
                <w:color w:val="3B3838" w:themeColor="background2" w:themeShade="40"/>
                <w:lang w:val="en-IE"/>
              </w:rPr>
              <w:t xml:space="preserve"> project </w:t>
            </w:r>
            <w:r w:rsidR="00193C63">
              <w:rPr>
                <w:rFonts w:eastAsiaTheme="minorEastAsia"/>
                <w:color w:val="3B3838" w:themeColor="background2" w:themeShade="40"/>
                <w:lang w:val="en-IE"/>
              </w:rPr>
              <w:t xml:space="preserve">was to reduce student exam anxiety, encourage physical activity, arts and crafts, mindfulness and improve mental health prior to examinations.   </w:t>
            </w:r>
          </w:p>
          <w:p w14:paraId="13319B1E" w14:textId="44067556" w:rsidR="4D76C2C4" w:rsidRPr="0079733A" w:rsidRDefault="4D76C2C4" w:rsidP="4D76C2C4">
            <w:pPr>
              <w:spacing w:line="259" w:lineRule="auto"/>
              <w:rPr>
                <w:rFonts w:eastAsiaTheme="minorEastAsia"/>
                <w:color w:val="3B3838" w:themeColor="background2" w:themeShade="40"/>
                <w:lang w:val="en-IE"/>
              </w:rPr>
            </w:pPr>
          </w:p>
        </w:tc>
      </w:tr>
      <w:tr w:rsidR="4D76C2C4" w14:paraId="4F07039D" w14:textId="77777777" w:rsidTr="008D7D1D">
        <w:trPr>
          <w:trHeight w:val="300"/>
        </w:trPr>
        <w:tc>
          <w:tcPr>
            <w:tcW w:w="2689" w:type="dxa"/>
            <w:tcMar>
              <w:left w:w="105" w:type="dxa"/>
              <w:right w:w="105" w:type="dxa"/>
            </w:tcMar>
          </w:tcPr>
          <w:p w14:paraId="60DB4EDE" w14:textId="01EDA8D7" w:rsidR="006A77B1" w:rsidRDefault="006A77B1" w:rsidP="006A77B1">
            <w:pPr>
              <w:spacing w:line="259" w:lineRule="auto"/>
              <w:rPr>
                <w:rFonts w:eastAsiaTheme="minorEastAsia"/>
                <w:b/>
                <w:bCs/>
              </w:rPr>
            </w:pPr>
            <w:r w:rsidRPr="4D76C2C4">
              <w:rPr>
                <w:rFonts w:eastAsiaTheme="minorEastAsia"/>
                <w:b/>
                <w:bCs/>
              </w:rPr>
              <w:lastRenderedPageBreak/>
              <w:t xml:space="preserve">Identify all </w:t>
            </w:r>
            <w:r>
              <w:rPr>
                <w:rFonts w:eastAsiaTheme="minorEastAsia"/>
                <w:b/>
                <w:bCs/>
              </w:rPr>
              <w:t>f</w:t>
            </w:r>
            <w:r w:rsidRPr="4D76C2C4">
              <w:rPr>
                <w:rFonts w:eastAsiaTheme="minorEastAsia"/>
                <w:b/>
                <w:bCs/>
              </w:rPr>
              <w:t xml:space="preserve">rameworks, </w:t>
            </w:r>
            <w:r w:rsidR="008D7D1D" w:rsidRPr="4D76C2C4">
              <w:rPr>
                <w:rFonts w:eastAsiaTheme="minorEastAsia"/>
                <w:b/>
                <w:bCs/>
              </w:rPr>
              <w:t>policies,</w:t>
            </w:r>
            <w:r w:rsidRPr="4D76C2C4">
              <w:rPr>
                <w:rFonts w:eastAsiaTheme="minorEastAsia"/>
                <w:b/>
                <w:bCs/>
              </w:rPr>
              <w:t xml:space="preserve"> or strategies this </w:t>
            </w:r>
            <w:r>
              <w:rPr>
                <w:rFonts w:eastAsiaTheme="minorEastAsia"/>
                <w:b/>
                <w:bCs/>
              </w:rPr>
              <w:t>initiative</w:t>
            </w:r>
            <w:r w:rsidRPr="4D76C2C4">
              <w:rPr>
                <w:rFonts w:eastAsiaTheme="minorEastAsia"/>
                <w:b/>
                <w:bCs/>
              </w:rPr>
              <w:t xml:space="preserve"> </w:t>
            </w:r>
            <w:r w:rsidR="008D7D1D">
              <w:rPr>
                <w:rFonts w:eastAsiaTheme="minorEastAsia"/>
                <w:b/>
                <w:bCs/>
              </w:rPr>
              <w:t>aligns to</w:t>
            </w:r>
          </w:p>
          <w:p w14:paraId="1572EF17" w14:textId="77777777" w:rsidR="00801E77" w:rsidRDefault="00801E77" w:rsidP="006A77B1">
            <w:pPr>
              <w:spacing w:line="259" w:lineRule="auto"/>
              <w:rPr>
                <w:rFonts w:eastAsiaTheme="minorEastAsia"/>
                <w:b/>
                <w:bCs/>
              </w:rPr>
            </w:pPr>
          </w:p>
          <w:p w14:paraId="70477AC5" w14:textId="50BC287E" w:rsidR="4D76C2C4" w:rsidRPr="006A77B1" w:rsidRDefault="006A77B1" w:rsidP="4D76C2C4">
            <w:pPr>
              <w:spacing w:line="259" w:lineRule="auto"/>
              <w:rPr>
                <w:rFonts w:eastAsiaTheme="minorEastAsia"/>
                <w:b/>
                <w:bCs/>
                <w:i/>
                <w:iCs/>
              </w:rPr>
            </w:pPr>
            <w:r w:rsidRPr="00801E77">
              <w:rPr>
                <w:rFonts w:eastAsiaTheme="minorEastAsia"/>
                <w:b/>
                <w:bCs/>
              </w:rPr>
              <w:t>(internal, local or national)</w:t>
            </w:r>
          </w:p>
        </w:tc>
        <w:tc>
          <w:tcPr>
            <w:tcW w:w="7087" w:type="dxa"/>
            <w:tcMar>
              <w:left w:w="105" w:type="dxa"/>
              <w:right w:w="105" w:type="dxa"/>
            </w:tcMar>
          </w:tcPr>
          <w:p w14:paraId="58A1B9FC" w14:textId="0D7F49BD" w:rsidR="003C71C1" w:rsidRDefault="00184E98" w:rsidP="4D76C2C4">
            <w:pPr>
              <w:spacing w:line="259" w:lineRule="auto"/>
              <w:rPr>
                <w:rFonts w:eastAsiaTheme="minorEastAsia"/>
                <w:color w:val="000000" w:themeColor="text1"/>
                <w:lang w:val="en-IE"/>
              </w:rPr>
            </w:pPr>
            <w:r>
              <w:rPr>
                <w:rFonts w:eastAsiaTheme="minorEastAsia"/>
                <w:color w:val="000000" w:themeColor="text1"/>
                <w:lang w:val="en-IE"/>
              </w:rPr>
              <w:t>This initiative aligns with SDG3 Good Health &amp; Well-Being</w:t>
            </w:r>
            <w:r w:rsidR="00193C63">
              <w:rPr>
                <w:rFonts w:eastAsiaTheme="minorEastAsia"/>
                <w:color w:val="000000" w:themeColor="text1"/>
                <w:lang w:val="en-IE"/>
              </w:rPr>
              <w:t xml:space="preserve"> and aligns with the TU Dublin</w:t>
            </w:r>
            <w:r>
              <w:rPr>
                <w:rFonts w:eastAsiaTheme="minorEastAsia"/>
                <w:color w:val="000000" w:themeColor="text1"/>
                <w:lang w:val="en-IE"/>
              </w:rPr>
              <w:t xml:space="preserve"> Strategic Intent 2030 </w:t>
            </w:r>
            <w:r w:rsidR="006E7BFF">
              <w:rPr>
                <w:rFonts w:eastAsiaTheme="minorEastAsia"/>
                <w:color w:val="000000" w:themeColor="text1"/>
                <w:lang w:val="en-IE"/>
              </w:rPr>
              <w:t>“</w:t>
            </w:r>
            <w:r>
              <w:rPr>
                <w:rFonts w:eastAsiaTheme="minorEastAsia"/>
                <w:color w:val="000000" w:themeColor="text1"/>
                <w:lang w:val="en-IE"/>
              </w:rPr>
              <w:t>People, Planet &amp; Partnership</w:t>
            </w:r>
            <w:r w:rsidR="006E7BFF">
              <w:rPr>
                <w:rFonts w:eastAsiaTheme="minorEastAsia"/>
                <w:color w:val="000000" w:themeColor="text1"/>
                <w:lang w:val="en-IE"/>
              </w:rPr>
              <w:t>”</w:t>
            </w:r>
            <w:r w:rsidR="00193C63">
              <w:rPr>
                <w:rFonts w:eastAsiaTheme="minorEastAsia"/>
                <w:color w:val="000000" w:themeColor="text1"/>
                <w:lang w:val="en-IE"/>
              </w:rPr>
              <w:t xml:space="preserve"> along </w:t>
            </w:r>
            <w:proofErr w:type="gramStart"/>
            <w:r w:rsidR="00193C63">
              <w:rPr>
                <w:rFonts w:eastAsiaTheme="minorEastAsia"/>
                <w:color w:val="000000" w:themeColor="text1"/>
                <w:lang w:val="en-IE"/>
              </w:rPr>
              <w:t>with</w:t>
            </w:r>
            <w:r>
              <w:rPr>
                <w:rFonts w:eastAsiaTheme="minorEastAsia"/>
                <w:color w:val="000000" w:themeColor="text1"/>
                <w:lang w:val="en-IE"/>
              </w:rPr>
              <w:t xml:space="preserve">  Department</w:t>
            </w:r>
            <w:proofErr w:type="gramEnd"/>
            <w:r>
              <w:rPr>
                <w:rFonts w:eastAsiaTheme="minorEastAsia"/>
                <w:color w:val="000000" w:themeColor="text1"/>
                <w:lang w:val="en-IE"/>
              </w:rPr>
              <w:t xml:space="preserve"> of Health Strategies and Policies encouraging health</w:t>
            </w:r>
            <w:r w:rsidR="00193C63">
              <w:rPr>
                <w:rFonts w:eastAsiaTheme="minorEastAsia"/>
                <w:color w:val="000000" w:themeColor="text1"/>
                <w:lang w:val="en-IE"/>
              </w:rPr>
              <w:t xml:space="preserve"> and wellbeing</w:t>
            </w:r>
            <w:r>
              <w:rPr>
                <w:rFonts w:eastAsiaTheme="minorEastAsia"/>
                <w:color w:val="000000" w:themeColor="text1"/>
                <w:lang w:val="en-IE"/>
              </w:rPr>
              <w:t xml:space="preserve">. </w:t>
            </w:r>
          </w:p>
          <w:p w14:paraId="53DC49CA" w14:textId="51FA97D2" w:rsidR="006A77B1" w:rsidRDefault="006A77B1" w:rsidP="4D76C2C4">
            <w:pPr>
              <w:spacing w:line="259" w:lineRule="auto"/>
              <w:rPr>
                <w:rFonts w:eastAsiaTheme="minorEastAsia"/>
                <w:color w:val="000000" w:themeColor="text1"/>
                <w:lang w:val="en-IE"/>
              </w:rPr>
            </w:pPr>
          </w:p>
        </w:tc>
      </w:tr>
      <w:tr w:rsidR="4D76C2C4" w14:paraId="6DA27EDD" w14:textId="77777777" w:rsidTr="008D7D1D">
        <w:trPr>
          <w:trHeight w:val="300"/>
        </w:trPr>
        <w:tc>
          <w:tcPr>
            <w:tcW w:w="2689" w:type="dxa"/>
            <w:tcMar>
              <w:left w:w="105" w:type="dxa"/>
              <w:right w:w="105" w:type="dxa"/>
            </w:tcMar>
          </w:tcPr>
          <w:p w14:paraId="62392C9F" w14:textId="754AF48F" w:rsidR="63642A8C" w:rsidRDefault="63642A8C" w:rsidP="4D76C2C4">
            <w:pPr>
              <w:spacing w:line="259" w:lineRule="auto"/>
              <w:rPr>
                <w:rFonts w:eastAsiaTheme="minorEastAsia"/>
                <w:b/>
                <w:bCs/>
              </w:rPr>
            </w:pPr>
            <w:r w:rsidRPr="4D76C2C4">
              <w:rPr>
                <w:rFonts w:eastAsiaTheme="minorEastAsia"/>
                <w:b/>
                <w:bCs/>
              </w:rPr>
              <w:t>Summary</w:t>
            </w:r>
            <w:r w:rsidR="6068CED2" w:rsidRPr="4D76C2C4">
              <w:rPr>
                <w:rFonts w:eastAsiaTheme="minorEastAsia"/>
                <w:b/>
                <w:bCs/>
              </w:rPr>
              <w:t xml:space="preserve"> </w:t>
            </w:r>
          </w:p>
          <w:p w14:paraId="2702A7DD" w14:textId="1FBA3AB7" w:rsidR="4D76C2C4" w:rsidRDefault="4D76C2C4" w:rsidP="4D76C2C4">
            <w:pPr>
              <w:spacing w:line="259" w:lineRule="auto"/>
              <w:rPr>
                <w:rFonts w:eastAsiaTheme="minorEastAsia"/>
                <w:b/>
                <w:bCs/>
              </w:rPr>
            </w:pPr>
          </w:p>
          <w:p w14:paraId="0D089A08" w14:textId="638CEA73" w:rsidR="4D76C2C4" w:rsidRDefault="4D76C2C4" w:rsidP="4D76C2C4">
            <w:pPr>
              <w:spacing w:line="259" w:lineRule="auto"/>
              <w:rPr>
                <w:rFonts w:eastAsiaTheme="minorEastAsia"/>
                <w:b/>
                <w:bCs/>
              </w:rPr>
            </w:pPr>
          </w:p>
        </w:tc>
        <w:tc>
          <w:tcPr>
            <w:tcW w:w="7087" w:type="dxa"/>
            <w:tcMar>
              <w:left w:w="105" w:type="dxa"/>
              <w:right w:w="105" w:type="dxa"/>
            </w:tcMar>
          </w:tcPr>
          <w:p w14:paraId="305F47A7" w14:textId="3DC30313" w:rsidR="00F114A1" w:rsidRDefault="00184E98" w:rsidP="00193C63">
            <w:pPr>
              <w:spacing w:line="259" w:lineRule="auto"/>
              <w:rPr>
                <w:rFonts w:eastAsiaTheme="minorEastAsia"/>
                <w:color w:val="3B3838" w:themeColor="background2" w:themeShade="40"/>
              </w:rPr>
            </w:pPr>
            <w:r>
              <w:rPr>
                <w:rFonts w:eastAsiaTheme="minorEastAsia"/>
                <w:color w:val="3B3838" w:themeColor="background2" w:themeShade="40"/>
                <w:lang w:val="en-IE"/>
              </w:rPr>
              <w:t xml:space="preserve">The </w:t>
            </w:r>
            <w:r w:rsidR="00193C63">
              <w:rPr>
                <w:rFonts w:eastAsiaTheme="minorEastAsia"/>
                <w:color w:val="3B3838" w:themeColor="background2" w:themeShade="40"/>
                <w:lang w:val="en-IE"/>
              </w:rPr>
              <w:t xml:space="preserve">Student Wellbeing Week encouraged students to participate and trial </w:t>
            </w:r>
            <w:r w:rsidR="003826B0">
              <w:rPr>
                <w:rFonts w:eastAsiaTheme="minorEastAsia"/>
                <w:color w:val="3B3838" w:themeColor="background2" w:themeShade="40"/>
                <w:lang w:val="en-IE"/>
              </w:rPr>
              <w:t xml:space="preserve">holistic </w:t>
            </w:r>
            <w:r w:rsidR="00193C63">
              <w:rPr>
                <w:rFonts w:eastAsiaTheme="minorEastAsia"/>
                <w:color w:val="3B3838" w:themeColor="background2" w:themeShade="40"/>
                <w:lang w:val="en-IE"/>
              </w:rPr>
              <w:t xml:space="preserve">health </w:t>
            </w:r>
            <w:r w:rsidR="00F16D51">
              <w:rPr>
                <w:rFonts w:eastAsiaTheme="minorEastAsia"/>
                <w:color w:val="3B3838" w:themeColor="background2" w:themeShade="40"/>
                <w:lang w:val="en-IE"/>
              </w:rPr>
              <w:t>options, skincare consultations, trial mini sport activities, dance and listen to live DJ, drumming, arts and crafts, cycle on smoothie bike, trial meditation, liaise with mental health experts, exam support</w:t>
            </w:r>
            <w:r w:rsidR="00F17241">
              <w:rPr>
                <w:rFonts w:eastAsiaTheme="minorEastAsia"/>
                <w:color w:val="3B3838" w:themeColor="background2" w:themeShade="40"/>
                <w:lang w:val="en-IE"/>
              </w:rPr>
              <w:t xml:space="preserve">, </w:t>
            </w:r>
            <w:r w:rsidR="000071B4">
              <w:rPr>
                <w:rFonts w:eastAsiaTheme="minorEastAsia"/>
                <w:color w:val="3B3838" w:themeColor="background2" w:themeShade="40"/>
                <w:lang w:val="en-IE"/>
              </w:rPr>
              <w:t>quizzes, treasure hunts</w:t>
            </w:r>
            <w:r w:rsidR="00F16D51">
              <w:rPr>
                <w:rFonts w:eastAsiaTheme="minorEastAsia"/>
                <w:color w:val="3B3838" w:themeColor="background2" w:themeShade="40"/>
                <w:lang w:val="en-IE"/>
              </w:rPr>
              <w:t xml:space="preserve"> and healthy campus initiatives. </w:t>
            </w:r>
          </w:p>
          <w:p w14:paraId="0187E57A" w14:textId="77777777" w:rsidR="00F114A1" w:rsidRDefault="00F114A1" w:rsidP="4D76C2C4">
            <w:pPr>
              <w:spacing w:line="259" w:lineRule="auto"/>
              <w:rPr>
                <w:rFonts w:eastAsiaTheme="minorEastAsia"/>
                <w:color w:val="3B3838" w:themeColor="background2" w:themeShade="40"/>
              </w:rPr>
            </w:pPr>
          </w:p>
          <w:p w14:paraId="66DDB73C" w14:textId="5F7CC9B7" w:rsidR="4D76C2C4" w:rsidRPr="0079733A" w:rsidRDefault="4D76C2C4" w:rsidP="00193C63">
            <w:pPr>
              <w:rPr>
                <w:rFonts w:eastAsiaTheme="minorEastAsia"/>
                <w:color w:val="3B3838" w:themeColor="background2" w:themeShade="40"/>
                <w:lang w:val="en-IE"/>
              </w:rPr>
            </w:pPr>
          </w:p>
        </w:tc>
      </w:tr>
      <w:tr w:rsidR="4D76C2C4" w14:paraId="4D87ECDB" w14:textId="77777777" w:rsidTr="008D7D1D">
        <w:trPr>
          <w:trHeight w:val="300"/>
        </w:trPr>
        <w:tc>
          <w:tcPr>
            <w:tcW w:w="2689" w:type="dxa"/>
            <w:tcMar>
              <w:left w:w="105" w:type="dxa"/>
              <w:right w:w="105" w:type="dxa"/>
            </w:tcMar>
          </w:tcPr>
          <w:p w14:paraId="4A3FFF18" w14:textId="114B648F" w:rsidR="26DDE489" w:rsidRDefault="26DDE489" w:rsidP="4D76C2C4">
            <w:pPr>
              <w:spacing w:line="259" w:lineRule="auto"/>
              <w:rPr>
                <w:rFonts w:eastAsiaTheme="minorEastAsia"/>
                <w:b/>
                <w:bCs/>
                <w:color w:val="000000" w:themeColor="text1"/>
                <w:lang w:val="en-IE"/>
              </w:rPr>
            </w:pPr>
            <w:r w:rsidRPr="4D76C2C4">
              <w:rPr>
                <w:rFonts w:eastAsiaTheme="minorEastAsia"/>
                <w:b/>
                <w:bCs/>
                <w:color w:val="000000" w:themeColor="text1"/>
                <w:lang w:val="en-IE"/>
              </w:rPr>
              <w:t xml:space="preserve">Did you collaborate with internal and/or external stakeholders to deliver? </w:t>
            </w:r>
          </w:p>
          <w:p w14:paraId="724E4DDB" w14:textId="4974B5AD"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216F10CB" w14:textId="5F759ADD" w:rsidR="006A77B1" w:rsidRPr="0079733A" w:rsidRDefault="006E7BFF"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Stakeholders include</w:t>
            </w:r>
            <w:r w:rsidR="00F16D51">
              <w:rPr>
                <w:rFonts w:eastAsiaTheme="minorEastAsia"/>
                <w:color w:val="3B3838" w:themeColor="background2" w:themeShade="40"/>
                <w:lang w:val="en-IE"/>
              </w:rPr>
              <w:t xml:space="preserve">d external </w:t>
            </w:r>
            <w:r w:rsidR="003826B0">
              <w:rPr>
                <w:rFonts w:eastAsiaTheme="minorEastAsia"/>
                <w:color w:val="3B3838" w:themeColor="background2" w:themeShade="40"/>
                <w:lang w:val="en-IE"/>
              </w:rPr>
              <w:t xml:space="preserve">holistic </w:t>
            </w:r>
            <w:r w:rsidR="00F16D51">
              <w:rPr>
                <w:rFonts w:eastAsiaTheme="minorEastAsia"/>
                <w:color w:val="3B3838" w:themeColor="background2" w:themeShade="40"/>
                <w:lang w:val="en-IE"/>
              </w:rPr>
              <w:t>health</w:t>
            </w:r>
            <w:r w:rsidR="003826B0">
              <w:rPr>
                <w:rFonts w:eastAsiaTheme="minorEastAsia"/>
                <w:color w:val="3B3838" w:themeColor="background2" w:themeShade="40"/>
                <w:lang w:val="en-IE"/>
              </w:rPr>
              <w:t xml:space="preserve"> practitioners</w:t>
            </w:r>
            <w:r w:rsidR="00F16D51">
              <w:rPr>
                <w:rFonts w:eastAsiaTheme="minorEastAsia"/>
                <w:color w:val="3B3838" w:themeColor="background2" w:themeShade="40"/>
                <w:lang w:val="en-IE"/>
              </w:rPr>
              <w:t>, skin care and massage experts, mental health counsellors from Jigsaw and smoothie bike compan</w:t>
            </w:r>
            <w:r w:rsidR="003826B0">
              <w:rPr>
                <w:rFonts w:eastAsiaTheme="minorEastAsia"/>
                <w:color w:val="3B3838" w:themeColor="background2" w:themeShade="40"/>
                <w:lang w:val="en-IE"/>
              </w:rPr>
              <w:t>y</w:t>
            </w:r>
            <w:r w:rsidR="00F16D51">
              <w:rPr>
                <w:rFonts w:eastAsiaTheme="minorEastAsia"/>
                <w:color w:val="3B3838" w:themeColor="background2" w:themeShade="40"/>
                <w:lang w:val="en-IE"/>
              </w:rPr>
              <w:t xml:space="preserve">, while internal stakeholders consisted of counsellors, student health centres, chaplains, sport, healthy campus, accommodation, financial support, student engagement, </w:t>
            </w:r>
            <w:r w:rsidR="000071B4">
              <w:rPr>
                <w:rFonts w:eastAsiaTheme="minorEastAsia"/>
                <w:color w:val="3B3838" w:themeColor="background2" w:themeShade="40"/>
                <w:lang w:val="en-IE"/>
              </w:rPr>
              <w:t>students’</w:t>
            </w:r>
            <w:r w:rsidR="00F16D51">
              <w:rPr>
                <w:rFonts w:eastAsiaTheme="minorEastAsia"/>
                <w:color w:val="3B3838" w:themeColor="background2" w:themeShade="40"/>
                <w:lang w:val="en-IE"/>
              </w:rPr>
              <w:t xml:space="preserve"> union.</w:t>
            </w:r>
          </w:p>
          <w:p w14:paraId="6A7138D7" w14:textId="1F6C8676" w:rsidR="006A77B1" w:rsidRPr="0079733A" w:rsidRDefault="006A77B1" w:rsidP="4D76C2C4">
            <w:pPr>
              <w:spacing w:line="259" w:lineRule="auto"/>
              <w:rPr>
                <w:rFonts w:eastAsiaTheme="minorEastAsia"/>
                <w:color w:val="3B3838" w:themeColor="background2" w:themeShade="40"/>
                <w:lang w:val="en-IE"/>
              </w:rPr>
            </w:pPr>
          </w:p>
        </w:tc>
      </w:tr>
      <w:tr w:rsidR="4D76C2C4" w14:paraId="2ADBBECD" w14:textId="77777777" w:rsidTr="008D7D1D">
        <w:trPr>
          <w:trHeight w:val="300"/>
        </w:trPr>
        <w:tc>
          <w:tcPr>
            <w:tcW w:w="2689" w:type="dxa"/>
            <w:tcMar>
              <w:left w:w="105" w:type="dxa"/>
              <w:right w:w="105" w:type="dxa"/>
            </w:tcMar>
          </w:tcPr>
          <w:p w14:paraId="7932D928" w14:textId="7695C4E5" w:rsidR="0F40D9B9" w:rsidRDefault="0F40D9B9" w:rsidP="4D76C2C4">
            <w:pPr>
              <w:spacing w:line="259" w:lineRule="auto"/>
              <w:rPr>
                <w:rFonts w:eastAsiaTheme="minorEastAsia"/>
                <w:b/>
                <w:bCs/>
              </w:rPr>
            </w:pPr>
            <w:r w:rsidRPr="4D76C2C4">
              <w:rPr>
                <w:rFonts w:eastAsiaTheme="minorEastAsia"/>
                <w:b/>
                <w:bCs/>
              </w:rPr>
              <w:t xml:space="preserve">How was </w:t>
            </w:r>
            <w:r w:rsidR="00917993">
              <w:rPr>
                <w:rFonts w:eastAsiaTheme="minorEastAsia"/>
                <w:b/>
                <w:bCs/>
              </w:rPr>
              <w:t xml:space="preserve">the initiative </w:t>
            </w:r>
            <w:proofErr w:type="spellStart"/>
            <w:r w:rsidRPr="4D76C2C4">
              <w:rPr>
                <w:rFonts w:eastAsiaTheme="minorEastAsia"/>
                <w:b/>
                <w:bCs/>
              </w:rPr>
              <w:t>organised</w:t>
            </w:r>
            <w:proofErr w:type="spellEnd"/>
            <w:r w:rsidR="008D7D1D">
              <w:rPr>
                <w:rFonts w:eastAsiaTheme="minorEastAsia"/>
                <w:b/>
                <w:bCs/>
              </w:rPr>
              <w:t>?</w:t>
            </w:r>
          </w:p>
          <w:p w14:paraId="09107B22" w14:textId="08131323" w:rsidR="4D76C2C4" w:rsidRDefault="4D76C2C4" w:rsidP="4D76C2C4">
            <w:pPr>
              <w:spacing w:line="259" w:lineRule="auto"/>
              <w:rPr>
                <w:rFonts w:eastAsiaTheme="minorEastAsia"/>
                <w:b/>
                <w:bCs/>
              </w:rPr>
            </w:pPr>
          </w:p>
        </w:tc>
        <w:tc>
          <w:tcPr>
            <w:tcW w:w="7087" w:type="dxa"/>
            <w:tcMar>
              <w:left w:w="105" w:type="dxa"/>
              <w:right w:w="105" w:type="dxa"/>
            </w:tcMar>
          </w:tcPr>
          <w:p w14:paraId="7C17AA14" w14:textId="7C5F277E" w:rsidR="00F16D51" w:rsidRDefault="00F16D51"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event was co-ordinated by Jennifer Scott and Paul Duffy with 5 subgroup meetings in the 8 week</w:t>
            </w:r>
            <w:r w:rsidR="000071B4">
              <w:rPr>
                <w:rFonts w:eastAsiaTheme="minorEastAsia"/>
                <w:color w:val="3B3838" w:themeColor="background2" w:themeShade="40"/>
                <w:lang w:val="en-IE"/>
              </w:rPr>
              <w:t>s</w:t>
            </w:r>
            <w:r>
              <w:rPr>
                <w:rFonts w:eastAsiaTheme="minorEastAsia"/>
                <w:color w:val="3B3838" w:themeColor="background2" w:themeShade="40"/>
                <w:lang w:val="en-IE"/>
              </w:rPr>
              <w:t xml:space="preserve"> lead</w:t>
            </w:r>
            <w:r w:rsidR="000071B4">
              <w:rPr>
                <w:rFonts w:eastAsiaTheme="minorEastAsia"/>
                <w:color w:val="3B3838" w:themeColor="background2" w:themeShade="40"/>
                <w:lang w:val="en-IE"/>
              </w:rPr>
              <w:t>ing</w:t>
            </w:r>
            <w:r>
              <w:rPr>
                <w:rFonts w:eastAsiaTheme="minorEastAsia"/>
                <w:color w:val="3B3838" w:themeColor="background2" w:themeShade="40"/>
                <w:lang w:val="en-IE"/>
              </w:rPr>
              <w:t xml:space="preserve"> up to the event. This subgroup consisted of Student Health Centre, Healthy Campus, Counsellors, Student Engagement &amp; Success, </w:t>
            </w:r>
            <w:r w:rsidR="00F17241">
              <w:rPr>
                <w:rFonts w:eastAsiaTheme="minorEastAsia"/>
                <w:color w:val="3B3838" w:themeColor="background2" w:themeShade="40"/>
                <w:lang w:val="en-IE"/>
              </w:rPr>
              <w:t>Financial Support Team, Students Union, Sport and Chaplains.</w:t>
            </w:r>
            <w:r>
              <w:rPr>
                <w:rFonts w:eastAsiaTheme="minorEastAsia"/>
                <w:color w:val="3B3838" w:themeColor="background2" w:themeShade="40"/>
                <w:lang w:val="en-IE"/>
              </w:rPr>
              <w:t xml:space="preserve"> </w:t>
            </w:r>
          </w:p>
          <w:p w14:paraId="0CCF103F" w14:textId="5F5FDFC0" w:rsidR="006E7BFF" w:rsidRPr="0079733A" w:rsidRDefault="00F16D51"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 </w:t>
            </w:r>
          </w:p>
          <w:p w14:paraId="2846E4E5" w14:textId="01A390C5" w:rsidR="006E7BFF" w:rsidRDefault="00F17241" w:rsidP="006E7BFF">
            <w:pPr>
              <w:spacing w:line="259" w:lineRule="auto"/>
              <w:rPr>
                <w:rFonts w:eastAsiaTheme="minorEastAsia"/>
                <w:color w:val="3B3838" w:themeColor="background2" w:themeShade="40"/>
              </w:rPr>
            </w:pPr>
            <w:r>
              <w:rPr>
                <w:rFonts w:eastAsiaTheme="minorEastAsia"/>
                <w:color w:val="3B3838" w:themeColor="background2" w:themeShade="40"/>
              </w:rPr>
              <w:t>The event promotion was approved through the communications team at TU Dublin and was promoted via social media, on screens and posters across campuses, in newsletters and via email to students.</w:t>
            </w:r>
          </w:p>
          <w:p w14:paraId="2768337B" w14:textId="00C3ED9E" w:rsidR="006A77B1" w:rsidRPr="0079733A" w:rsidRDefault="006A77B1" w:rsidP="4D76C2C4">
            <w:pPr>
              <w:spacing w:line="259" w:lineRule="auto"/>
              <w:rPr>
                <w:rFonts w:eastAsiaTheme="minorEastAsia"/>
                <w:color w:val="3B3838" w:themeColor="background2" w:themeShade="40"/>
                <w:lang w:val="en-IE"/>
              </w:rPr>
            </w:pPr>
          </w:p>
        </w:tc>
      </w:tr>
      <w:tr w:rsidR="4D76C2C4" w14:paraId="33795CBD" w14:textId="77777777" w:rsidTr="008D7D1D">
        <w:trPr>
          <w:trHeight w:val="300"/>
        </w:trPr>
        <w:tc>
          <w:tcPr>
            <w:tcW w:w="2689" w:type="dxa"/>
            <w:tcMar>
              <w:left w:w="105" w:type="dxa"/>
              <w:right w:w="105" w:type="dxa"/>
            </w:tcMar>
          </w:tcPr>
          <w:p w14:paraId="246A799F" w14:textId="3527E8B5" w:rsidR="0F40D9B9" w:rsidRDefault="0F40D9B9" w:rsidP="4D76C2C4">
            <w:pPr>
              <w:rPr>
                <w:rFonts w:eastAsiaTheme="minorEastAsia"/>
                <w:b/>
                <w:bCs/>
              </w:rPr>
            </w:pPr>
            <w:r w:rsidRPr="4D76C2C4">
              <w:rPr>
                <w:rFonts w:eastAsiaTheme="minorEastAsia"/>
                <w:b/>
                <w:bCs/>
              </w:rPr>
              <w:t>What resources did you need?</w:t>
            </w:r>
          </w:p>
          <w:p w14:paraId="6BF58664" w14:textId="51EB3D11"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5F11BADE" w14:textId="475241C3" w:rsidR="00F17241" w:rsidRDefault="009F3040"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The project </w:t>
            </w:r>
            <w:r w:rsidR="00F17241">
              <w:rPr>
                <w:rFonts w:eastAsiaTheme="minorEastAsia"/>
                <w:color w:val="3B3838" w:themeColor="background2" w:themeShade="40"/>
                <w:lang w:val="en-IE"/>
              </w:rPr>
              <w:t>was funded by internal TU Dublin funding from different service providers and departments.</w:t>
            </w:r>
          </w:p>
          <w:p w14:paraId="560FCBE1" w14:textId="77777777" w:rsidR="00F17241" w:rsidRDefault="00F17241" w:rsidP="4D76C2C4">
            <w:pPr>
              <w:spacing w:line="259" w:lineRule="auto"/>
              <w:rPr>
                <w:rFonts w:eastAsiaTheme="minorEastAsia"/>
                <w:color w:val="3B3838" w:themeColor="background2" w:themeShade="40"/>
                <w:lang w:val="en-IE"/>
              </w:rPr>
            </w:pPr>
          </w:p>
          <w:p w14:paraId="39977763" w14:textId="17F82125" w:rsidR="006A77B1" w:rsidRPr="0079733A" w:rsidRDefault="009F3040" w:rsidP="4D76C2C4">
            <w:pPr>
              <w:spacing w:line="259" w:lineRule="auto"/>
              <w:rPr>
                <w:rFonts w:eastAsiaTheme="minorEastAsia"/>
                <w:color w:val="3B3838" w:themeColor="background2" w:themeShade="40"/>
                <w:lang w:val="en-IE"/>
              </w:rPr>
            </w:pPr>
            <w:r>
              <w:rPr>
                <w:rFonts w:eastAsiaTheme="minorEastAsia"/>
                <w:color w:val="3B3838" w:themeColor="background2" w:themeShade="40"/>
              </w:rPr>
              <w:t>Total cost €</w:t>
            </w:r>
            <w:r w:rsidR="000071B4">
              <w:rPr>
                <w:rFonts w:eastAsiaTheme="minorEastAsia"/>
                <w:color w:val="3B3838" w:themeColor="background2" w:themeShade="40"/>
              </w:rPr>
              <w:t>10</w:t>
            </w:r>
            <w:r>
              <w:rPr>
                <w:rFonts w:eastAsiaTheme="minorEastAsia"/>
                <w:color w:val="3B3838" w:themeColor="background2" w:themeShade="40"/>
              </w:rPr>
              <w:t>,</w:t>
            </w:r>
            <w:r w:rsidR="00F17241">
              <w:rPr>
                <w:rFonts w:eastAsiaTheme="minorEastAsia"/>
                <w:color w:val="3B3838" w:themeColor="background2" w:themeShade="40"/>
              </w:rPr>
              <w:t>0</w:t>
            </w:r>
            <w:r>
              <w:rPr>
                <w:rFonts w:eastAsiaTheme="minorEastAsia"/>
                <w:color w:val="3B3838" w:themeColor="background2" w:themeShade="40"/>
              </w:rPr>
              <w:t>00</w:t>
            </w:r>
          </w:p>
        </w:tc>
      </w:tr>
      <w:tr w:rsidR="4D76C2C4" w14:paraId="7F224A2A" w14:textId="77777777" w:rsidTr="008D7D1D">
        <w:trPr>
          <w:trHeight w:val="300"/>
        </w:trPr>
        <w:tc>
          <w:tcPr>
            <w:tcW w:w="2689" w:type="dxa"/>
            <w:tcMar>
              <w:left w:w="105" w:type="dxa"/>
              <w:right w:w="105" w:type="dxa"/>
            </w:tcMar>
          </w:tcPr>
          <w:p w14:paraId="103093D6" w14:textId="1FB0F7DE" w:rsidR="0F40D9B9" w:rsidRDefault="0F40D9B9" w:rsidP="4D76C2C4">
            <w:pPr>
              <w:rPr>
                <w:rFonts w:eastAsiaTheme="minorEastAsia"/>
                <w:b/>
                <w:bCs/>
              </w:rPr>
            </w:pPr>
            <w:r w:rsidRPr="4D76C2C4">
              <w:rPr>
                <w:rFonts w:eastAsiaTheme="minorEastAsia"/>
                <w:b/>
                <w:bCs/>
              </w:rPr>
              <w:t xml:space="preserve">Has it been evaluated? How </w:t>
            </w:r>
            <w:r w:rsidR="006A77B1">
              <w:rPr>
                <w:rFonts w:eastAsiaTheme="minorEastAsia"/>
                <w:b/>
                <w:bCs/>
              </w:rPr>
              <w:t>s</w:t>
            </w:r>
            <w:r w:rsidRPr="4D76C2C4">
              <w:rPr>
                <w:rFonts w:eastAsiaTheme="minorEastAsia"/>
                <w:b/>
                <w:bCs/>
              </w:rPr>
              <w:t>uccessful has it been?</w:t>
            </w:r>
            <w:r w:rsidR="682E8AFD" w:rsidRPr="4D76C2C4">
              <w:rPr>
                <w:rFonts w:eastAsiaTheme="minorEastAsia"/>
                <w:b/>
                <w:bCs/>
              </w:rPr>
              <w:t xml:space="preserve"> </w:t>
            </w:r>
          </w:p>
          <w:p w14:paraId="33D86CB8" w14:textId="1ECEEB98"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35BF20DF" w14:textId="36DC0C29" w:rsidR="4D76C2C4" w:rsidRPr="0079733A" w:rsidRDefault="006A77B1" w:rsidP="4D76C2C4">
            <w:pPr>
              <w:spacing w:line="259" w:lineRule="auto"/>
              <w:rPr>
                <w:rFonts w:eastAsiaTheme="minorEastAsia"/>
                <w:color w:val="3B3838" w:themeColor="background2" w:themeShade="40"/>
              </w:rPr>
            </w:pPr>
            <w:r w:rsidRPr="0079733A">
              <w:rPr>
                <w:rFonts w:eastAsiaTheme="minorEastAsia"/>
                <w:color w:val="3B3838" w:themeColor="background2" w:themeShade="40"/>
              </w:rPr>
              <w:t>Include details of any results/ outcomes here</w:t>
            </w:r>
            <w:r w:rsidR="007C547D">
              <w:rPr>
                <w:rFonts w:eastAsiaTheme="minorEastAsia"/>
                <w:color w:val="3B3838" w:themeColor="background2" w:themeShade="40"/>
              </w:rPr>
              <w:t>.</w:t>
            </w:r>
          </w:p>
          <w:p w14:paraId="04C1C805" w14:textId="77777777" w:rsidR="006A77B1" w:rsidRPr="0079733A" w:rsidRDefault="006A77B1" w:rsidP="4D76C2C4">
            <w:pPr>
              <w:spacing w:line="259" w:lineRule="auto"/>
              <w:rPr>
                <w:rFonts w:eastAsiaTheme="minorEastAsia"/>
                <w:color w:val="3B3838" w:themeColor="background2" w:themeShade="40"/>
              </w:rPr>
            </w:pPr>
          </w:p>
          <w:p w14:paraId="160E3244" w14:textId="48A9273B" w:rsidR="006A77B1" w:rsidRDefault="00F17241" w:rsidP="00F17241">
            <w:pPr>
              <w:rPr>
                <w:rFonts w:eastAsiaTheme="minorEastAsia"/>
                <w:color w:val="3B3838" w:themeColor="background2" w:themeShade="40"/>
              </w:rPr>
            </w:pPr>
            <w:r>
              <w:rPr>
                <w:rFonts w:eastAsiaTheme="minorEastAsia"/>
                <w:color w:val="3B3838" w:themeColor="background2" w:themeShade="40"/>
              </w:rPr>
              <w:t xml:space="preserve">This was a great collaborative event with many internal and external stakeholders participating. It presented a </w:t>
            </w:r>
            <w:r w:rsidR="000071B4">
              <w:rPr>
                <w:rFonts w:eastAsiaTheme="minorEastAsia"/>
                <w:color w:val="3B3838" w:themeColor="background2" w:themeShade="40"/>
              </w:rPr>
              <w:t>feel-good</w:t>
            </w:r>
            <w:r>
              <w:rPr>
                <w:rFonts w:eastAsiaTheme="minorEastAsia"/>
                <w:color w:val="3B3838" w:themeColor="background2" w:themeShade="40"/>
              </w:rPr>
              <w:t xml:space="preserve"> atmosphere on campuses throughout the week with over 350 students engaging in anxiety reducing activities while stakeholders also got an opportunity to meet.</w:t>
            </w:r>
          </w:p>
          <w:p w14:paraId="10C29246" w14:textId="5AD2083E" w:rsidR="00F17241" w:rsidRPr="0079733A" w:rsidRDefault="00F17241" w:rsidP="00F17241">
            <w:pPr>
              <w:rPr>
                <w:rFonts w:ascii="Calibri" w:eastAsia="Calibri" w:hAnsi="Calibri" w:cs="Calibri"/>
                <w:color w:val="3B3838" w:themeColor="background2" w:themeShade="40"/>
                <w:lang w:val="en-IE"/>
              </w:rPr>
            </w:pPr>
          </w:p>
        </w:tc>
      </w:tr>
      <w:tr w:rsidR="4D76C2C4" w14:paraId="028628C8" w14:textId="77777777" w:rsidTr="008D7D1D">
        <w:trPr>
          <w:trHeight w:val="300"/>
        </w:trPr>
        <w:tc>
          <w:tcPr>
            <w:tcW w:w="2689" w:type="dxa"/>
            <w:tcMar>
              <w:left w:w="105" w:type="dxa"/>
              <w:right w:w="105" w:type="dxa"/>
            </w:tcMar>
          </w:tcPr>
          <w:p w14:paraId="135E24E7" w14:textId="7A28E079" w:rsidR="006A77B1" w:rsidRDefault="006A77B1" w:rsidP="4D76C2C4">
            <w:pPr>
              <w:rPr>
                <w:rFonts w:eastAsiaTheme="minorEastAsia"/>
                <w:b/>
                <w:bCs/>
              </w:rPr>
            </w:pPr>
            <w:r>
              <w:rPr>
                <w:rFonts w:eastAsiaTheme="minorEastAsia"/>
                <w:b/>
                <w:bCs/>
              </w:rPr>
              <w:t xml:space="preserve">Any </w:t>
            </w:r>
            <w:proofErr w:type="gramStart"/>
            <w:r>
              <w:rPr>
                <w:rFonts w:eastAsiaTheme="minorEastAsia"/>
                <w:b/>
                <w:bCs/>
              </w:rPr>
              <w:t>future plans</w:t>
            </w:r>
            <w:proofErr w:type="gramEnd"/>
            <w:r w:rsidR="00DC7317">
              <w:rPr>
                <w:rFonts w:eastAsiaTheme="minorEastAsia"/>
                <w:b/>
                <w:bCs/>
              </w:rPr>
              <w:t>,</w:t>
            </w:r>
            <w:r>
              <w:rPr>
                <w:rFonts w:eastAsiaTheme="minorEastAsia"/>
                <w:b/>
                <w:bCs/>
              </w:rPr>
              <w:t xml:space="preserve"> including </w:t>
            </w:r>
            <w:r w:rsidR="008D7D1D">
              <w:rPr>
                <w:rFonts w:eastAsiaTheme="minorEastAsia"/>
                <w:b/>
                <w:bCs/>
              </w:rPr>
              <w:t xml:space="preserve">the </w:t>
            </w:r>
            <w:r>
              <w:rPr>
                <w:rFonts w:eastAsiaTheme="minorEastAsia"/>
                <w:b/>
                <w:bCs/>
              </w:rPr>
              <w:t xml:space="preserve">sustainability of the initiative? </w:t>
            </w:r>
          </w:p>
          <w:p w14:paraId="49CC987B" w14:textId="01A12A94" w:rsidR="4D76C2C4" w:rsidRDefault="4D76C2C4" w:rsidP="4D76C2C4">
            <w:pPr>
              <w:rPr>
                <w:rFonts w:eastAsiaTheme="minorEastAsia"/>
                <w:b/>
                <w:bCs/>
              </w:rPr>
            </w:pPr>
          </w:p>
        </w:tc>
        <w:tc>
          <w:tcPr>
            <w:tcW w:w="7087" w:type="dxa"/>
            <w:tcMar>
              <w:left w:w="105" w:type="dxa"/>
              <w:right w:w="105" w:type="dxa"/>
            </w:tcMar>
          </w:tcPr>
          <w:p w14:paraId="6650A669" w14:textId="27183FDB" w:rsidR="4D76C2C4" w:rsidRDefault="00707B0E"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Plan to run this project as an annual event, seeking funding opportunities.</w:t>
            </w:r>
            <w:r w:rsidR="000071B4">
              <w:rPr>
                <w:rFonts w:ascii="Calibri" w:eastAsia="Calibri" w:hAnsi="Calibri" w:cs="Calibri"/>
                <w:color w:val="000000" w:themeColor="text1"/>
                <w:lang w:val="en-IE"/>
              </w:rPr>
              <w:t xml:space="preserve"> </w:t>
            </w:r>
          </w:p>
          <w:p w14:paraId="61B8B64A" w14:textId="367DDDE7" w:rsidR="00707B0E" w:rsidRDefault="00707B0E" w:rsidP="4D76C2C4">
            <w:pPr>
              <w:spacing w:line="259" w:lineRule="auto"/>
              <w:rPr>
                <w:rFonts w:ascii="Calibri" w:eastAsia="Calibri" w:hAnsi="Calibri" w:cs="Calibri"/>
                <w:color w:val="000000" w:themeColor="text1"/>
                <w:lang w:val="en-IE"/>
              </w:rPr>
            </w:pPr>
          </w:p>
        </w:tc>
      </w:tr>
      <w:tr w:rsidR="4D76C2C4" w14:paraId="3D1D165A" w14:textId="77777777" w:rsidTr="008D7D1D">
        <w:trPr>
          <w:trHeight w:val="300"/>
        </w:trPr>
        <w:tc>
          <w:tcPr>
            <w:tcW w:w="2689" w:type="dxa"/>
            <w:tcMar>
              <w:left w:w="105" w:type="dxa"/>
              <w:right w:w="105" w:type="dxa"/>
            </w:tcMar>
          </w:tcPr>
          <w:p w14:paraId="14999AA8" w14:textId="58EAF9A0" w:rsidR="0F40D9B9" w:rsidRDefault="0F40D9B9" w:rsidP="4D76C2C4">
            <w:pPr>
              <w:rPr>
                <w:rFonts w:eastAsiaTheme="minorEastAsia"/>
                <w:b/>
                <w:bCs/>
              </w:rPr>
            </w:pPr>
            <w:r w:rsidRPr="4D76C2C4">
              <w:rPr>
                <w:rFonts w:eastAsiaTheme="minorEastAsia"/>
                <w:b/>
                <w:bCs/>
              </w:rPr>
              <w:t>Key Learning Points</w:t>
            </w:r>
          </w:p>
          <w:p w14:paraId="750C960A" w14:textId="7A9D40E2" w:rsidR="4D76C2C4" w:rsidRDefault="4D76C2C4" w:rsidP="4D76C2C4">
            <w:pPr>
              <w:rPr>
                <w:rFonts w:eastAsiaTheme="minorEastAsia"/>
                <w:b/>
                <w:bCs/>
              </w:rPr>
            </w:pPr>
          </w:p>
        </w:tc>
        <w:tc>
          <w:tcPr>
            <w:tcW w:w="7087" w:type="dxa"/>
            <w:tcMar>
              <w:left w:w="105" w:type="dxa"/>
              <w:right w:w="105" w:type="dxa"/>
            </w:tcMar>
          </w:tcPr>
          <w:p w14:paraId="07146E21" w14:textId="12BA790D" w:rsidR="00801E77" w:rsidRDefault="00F17241"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Consider longer lead in time for preparations and promotion.</w:t>
            </w:r>
            <w:r w:rsidR="000071B4">
              <w:rPr>
                <w:rFonts w:ascii="Calibri" w:eastAsia="Calibri" w:hAnsi="Calibri" w:cs="Calibri"/>
                <w:color w:val="000000" w:themeColor="text1"/>
                <w:lang w:val="en-IE"/>
              </w:rPr>
              <w:t xml:space="preserve"> Form a working group in November and host initiative earlier in March to enhance </w:t>
            </w:r>
            <w:r w:rsidR="000071B4">
              <w:rPr>
                <w:rFonts w:ascii="Calibri" w:eastAsia="Calibri" w:hAnsi="Calibri" w:cs="Calibri"/>
                <w:color w:val="000000" w:themeColor="text1"/>
                <w:lang w:val="en-IE"/>
              </w:rPr>
              <w:lastRenderedPageBreak/>
              <w:t>engagement further.</w:t>
            </w:r>
            <w:r w:rsidR="001F5905">
              <w:rPr>
                <w:rFonts w:ascii="Calibri" w:eastAsia="Calibri" w:hAnsi="Calibri" w:cs="Calibri"/>
                <w:color w:val="000000" w:themeColor="text1"/>
                <w:lang w:val="en-IE"/>
              </w:rPr>
              <w:t xml:space="preserve"> Add to collaborative calendar of events in the University early to avoid cl</w:t>
            </w:r>
            <w:r w:rsidR="001851DE">
              <w:rPr>
                <w:rFonts w:ascii="Calibri" w:eastAsia="Calibri" w:hAnsi="Calibri" w:cs="Calibri"/>
                <w:color w:val="000000" w:themeColor="text1"/>
                <w:lang w:val="en-IE"/>
              </w:rPr>
              <w:t>ashing with other events.</w:t>
            </w:r>
          </w:p>
        </w:tc>
      </w:tr>
    </w:tbl>
    <w:p w14:paraId="551CC817" w14:textId="77777777" w:rsidR="006A77B1" w:rsidRDefault="006A77B1" w:rsidP="4D76C2C4">
      <w:pPr>
        <w:rPr>
          <w:b/>
          <w:bCs/>
        </w:rPr>
      </w:pPr>
    </w:p>
    <w:p w14:paraId="4E8D6EAE" w14:textId="77777777" w:rsidR="00703C61" w:rsidRDefault="00703C61" w:rsidP="4D76C2C4">
      <w:pPr>
        <w:rPr>
          <w:b/>
          <w:bCs/>
        </w:rPr>
      </w:pPr>
    </w:p>
    <w:p w14:paraId="64F5A84B" w14:textId="7ABA0CE4" w:rsidR="59DEA8C5" w:rsidRDefault="7F85B25E" w:rsidP="4D76C2C4">
      <w:pPr>
        <w:rPr>
          <w:b/>
          <w:bCs/>
        </w:rPr>
      </w:pPr>
      <w:r w:rsidRPr="5E7918FC">
        <w:rPr>
          <w:b/>
          <w:bCs/>
        </w:rPr>
        <w:t>Healthy Campus Framework</w:t>
      </w:r>
      <w:r w:rsidR="59DEA8C5" w:rsidRPr="5E7918FC">
        <w:rPr>
          <w:b/>
          <w:bCs/>
        </w:rPr>
        <w:t xml:space="preserve"> Categories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14:paraId="319B47B2" w14:textId="77777777" w:rsidTr="00DC7317">
        <w:trPr>
          <w:trHeight w:val="300"/>
        </w:trPr>
        <w:tc>
          <w:tcPr>
            <w:tcW w:w="2263" w:type="dxa"/>
            <w:shd w:val="clear" w:color="auto" w:fill="0070C0"/>
          </w:tcPr>
          <w:p w14:paraId="46ED7264" w14:textId="3869C337" w:rsidR="64C96453" w:rsidRPr="003C71C1" w:rsidRDefault="64C96453"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Healthy Campus Process</w:t>
            </w:r>
          </w:p>
        </w:tc>
        <w:tc>
          <w:tcPr>
            <w:tcW w:w="2268" w:type="dxa"/>
            <w:shd w:val="clear" w:color="auto" w:fill="0070C0"/>
          </w:tcPr>
          <w:p w14:paraId="3DBB4ACC" w14:textId="5E52A62F" w:rsidR="56B27A20" w:rsidRPr="003C71C1" w:rsidRDefault="56B27A20"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Whole Campus Approach</w:t>
            </w:r>
          </w:p>
        </w:tc>
        <w:tc>
          <w:tcPr>
            <w:tcW w:w="2835" w:type="dxa"/>
            <w:shd w:val="clear" w:color="auto" w:fill="0070C0"/>
          </w:tcPr>
          <w:p w14:paraId="687A0CC2" w14:textId="0ACBD1B7" w:rsidR="424DE75F" w:rsidRPr="003C71C1" w:rsidRDefault="424DE75F"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Topic</w:t>
            </w:r>
          </w:p>
        </w:tc>
        <w:tc>
          <w:tcPr>
            <w:tcW w:w="1994" w:type="dxa"/>
            <w:shd w:val="clear" w:color="auto" w:fill="0070C0"/>
          </w:tcPr>
          <w:p w14:paraId="5A1947A2" w14:textId="476F5D3D" w:rsidR="53FC4483" w:rsidRPr="003C71C1" w:rsidRDefault="53FC4483"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Population Group</w:t>
            </w:r>
          </w:p>
        </w:tc>
      </w:tr>
      <w:tr w:rsidR="4D76C2C4" w14:paraId="6C0480C4" w14:textId="77777777" w:rsidTr="00DC7317">
        <w:trPr>
          <w:trHeight w:val="300"/>
        </w:trPr>
        <w:tc>
          <w:tcPr>
            <w:tcW w:w="2263" w:type="dxa"/>
          </w:tcPr>
          <w:p w14:paraId="3A82DAC8" w14:textId="3AF2E7E8" w:rsidR="004B67D1" w:rsidRDefault="64C96453" w:rsidP="004B67D1">
            <w:r w:rsidRPr="4D76C2C4">
              <w:rPr>
                <w:rFonts w:eastAsiaTheme="minorEastAsia"/>
              </w:rPr>
              <w:t>Commit</w:t>
            </w:r>
            <w:r w:rsidR="004B67D1">
              <w:t xml:space="preserve"> </w:t>
            </w:r>
            <w:sdt>
              <w:sdtPr>
                <w:id w:val="266208592"/>
                <w14:checkbox>
                  <w14:checked w14:val="1"/>
                  <w14:checkedState w14:val="2612" w14:font="MS Gothic"/>
                  <w14:uncheckedState w14:val="2610" w14:font="MS Gothic"/>
                </w14:checkbox>
              </w:sdtPr>
              <w:sdtEndPr/>
              <w:sdtContent>
                <w:r w:rsidR="00707B0E">
                  <w:rPr>
                    <w:rFonts w:ascii="MS Gothic" w:eastAsia="MS Gothic" w:hAnsi="MS Gothic" w:hint="eastAsia"/>
                  </w:rPr>
                  <w:t>☒</w:t>
                </w:r>
              </w:sdtContent>
            </w:sdt>
          </w:p>
          <w:p w14:paraId="52BC13C2" w14:textId="490FF117" w:rsidR="64C96453" w:rsidRDefault="64C96453" w:rsidP="4D76C2C4">
            <w:pPr>
              <w:rPr>
                <w:rFonts w:eastAsiaTheme="minorEastAsia"/>
              </w:rPr>
            </w:pPr>
          </w:p>
        </w:tc>
        <w:tc>
          <w:tcPr>
            <w:tcW w:w="2268" w:type="dxa"/>
          </w:tcPr>
          <w:p w14:paraId="194897CA" w14:textId="628FAAAE" w:rsidR="004B67D1" w:rsidRDefault="0BFDBB8F" w:rsidP="004B67D1">
            <w:r w:rsidRPr="4D76C2C4">
              <w:rPr>
                <w:rFonts w:eastAsiaTheme="minorEastAsia"/>
              </w:rPr>
              <w:t xml:space="preserve">Leadership, Strategy </w:t>
            </w:r>
            <w:r w:rsidR="3A69ACFB" w:rsidRPr="4D76C2C4">
              <w:rPr>
                <w:rFonts w:eastAsiaTheme="minorEastAsia"/>
              </w:rPr>
              <w:t xml:space="preserve">&amp; </w:t>
            </w:r>
            <w:r w:rsidRPr="4D76C2C4">
              <w:rPr>
                <w:rFonts w:eastAsiaTheme="minorEastAsia"/>
              </w:rPr>
              <w:t>Governance</w:t>
            </w:r>
            <w:r w:rsidR="004B67D1">
              <w:rPr>
                <w:rFonts w:eastAsiaTheme="minorEastAsia"/>
              </w:rPr>
              <w:t xml:space="preserve"> </w:t>
            </w:r>
            <w:sdt>
              <w:sdtPr>
                <w:id w:val="237067681"/>
                <w14:checkbox>
                  <w14:checked w14:val="1"/>
                  <w14:checkedState w14:val="2612" w14:font="MS Gothic"/>
                  <w14:uncheckedState w14:val="2610" w14:font="MS Gothic"/>
                </w14:checkbox>
              </w:sdtPr>
              <w:sdtEndPr/>
              <w:sdtContent>
                <w:r w:rsidR="00707B0E">
                  <w:rPr>
                    <w:rFonts w:ascii="MS Gothic" w:eastAsia="MS Gothic" w:hAnsi="MS Gothic" w:hint="eastAsia"/>
                  </w:rPr>
                  <w:t>☒</w:t>
                </w:r>
              </w:sdtContent>
            </w:sdt>
          </w:p>
          <w:p w14:paraId="0EEA0728" w14:textId="10F3E28C" w:rsidR="0BFDBB8F" w:rsidRDefault="0BFDBB8F" w:rsidP="4D76C2C4">
            <w:pPr>
              <w:rPr>
                <w:rFonts w:eastAsiaTheme="minorEastAsia"/>
              </w:rPr>
            </w:pPr>
          </w:p>
          <w:p w14:paraId="1C54432A" w14:textId="33AF443A" w:rsidR="4D76C2C4" w:rsidRDefault="4D76C2C4" w:rsidP="4D76C2C4">
            <w:pPr>
              <w:rPr>
                <w:rFonts w:eastAsiaTheme="minorEastAsia"/>
              </w:rPr>
            </w:pPr>
          </w:p>
        </w:tc>
        <w:tc>
          <w:tcPr>
            <w:tcW w:w="2835" w:type="dxa"/>
          </w:tcPr>
          <w:p w14:paraId="377E0C3B" w14:textId="1562F0C8" w:rsidR="004B67D1" w:rsidRDefault="7A8C362C" w:rsidP="004B67D1">
            <w:r w:rsidRPr="4D76C2C4">
              <w:rPr>
                <w:rFonts w:eastAsiaTheme="minorEastAsia"/>
              </w:rPr>
              <w:t xml:space="preserve">Alcohol </w:t>
            </w:r>
            <w:sdt>
              <w:sdtPr>
                <w:id w:val="-1025939127"/>
                <w14:checkbox>
                  <w14:checked w14:val="1"/>
                  <w14:checkedState w14:val="2612" w14:font="MS Gothic"/>
                  <w14:uncheckedState w14:val="2610" w14:font="MS Gothic"/>
                </w14:checkbox>
              </w:sdtPr>
              <w:sdtEndPr/>
              <w:sdtContent>
                <w:r w:rsidR="00F17241">
                  <w:rPr>
                    <w:rFonts w:ascii="MS Gothic" w:eastAsia="MS Gothic" w:hAnsi="MS Gothic" w:hint="eastAsia"/>
                  </w:rPr>
                  <w:t>☒</w:t>
                </w:r>
              </w:sdtContent>
            </w:sdt>
          </w:p>
          <w:p w14:paraId="1AC78BA9" w14:textId="79A8100B" w:rsidR="7A8C362C" w:rsidRDefault="7A8C362C" w:rsidP="4D76C2C4">
            <w:pPr>
              <w:rPr>
                <w:rFonts w:eastAsiaTheme="minorEastAsia"/>
              </w:rPr>
            </w:pPr>
          </w:p>
        </w:tc>
        <w:tc>
          <w:tcPr>
            <w:tcW w:w="1994" w:type="dxa"/>
          </w:tcPr>
          <w:p w14:paraId="78292EFA" w14:textId="0875D9FC" w:rsidR="004B67D1" w:rsidRDefault="7DF0C6BE" w:rsidP="004B67D1">
            <w:r w:rsidRPr="4D76C2C4">
              <w:rPr>
                <w:rFonts w:eastAsiaTheme="minorEastAsia"/>
              </w:rPr>
              <w:t>Students</w:t>
            </w:r>
            <w:r w:rsidR="004B67D1">
              <w:rPr>
                <w:rFonts w:eastAsiaTheme="minorEastAsia"/>
              </w:rPr>
              <w:t xml:space="preserve"> </w:t>
            </w:r>
            <w:r w:rsidRPr="4D76C2C4">
              <w:rPr>
                <w:rFonts w:eastAsiaTheme="minorEastAsia"/>
              </w:rPr>
              <w:t xml:space="preserve"> </w:t>
            </w:r>
            <w:sdt>
              <w:sdtPr>
                <w:id w:val="1299953395"/>
                <w14:checkbox>
                  <w14:checked w14:val="1"/>
                  <w14:checkedState w14:val="2612" w14:font="MS Gothic"/>
                  <w14:uncheckedState w14:val="2610" w14:font="MS Gothic"/>
                </w14:checkbox>
              </w:sdtPr>
              <w:sdtEndPr/>
              <w:sdtContent>
                <w:r w:rsidR="00707B0E">
                  <w:rPr>
                    <w:rFonts w:ascii="MS Gothic" w:eastAsia="MS Gothic" w:hAnsi="MS Gothic" w:hint="eastAsia"/>
                  </w:rPr>
                  <w:t>☒</w:t>
                </w:r>
              </w:sdtContent>
            </w:sdt>
          </w:p>
          <w:p w14:paraId="1813E63D" w14:textId="5EFC1F02" w:rsidR="7DF0C6BE" w:rsidRDefault="7DF0C6BE" w:rsidP="4D76C2C4">
            <w:pPr>
              <w:rPr>
                <w:rFonts w:eastAsiaTheme="minorEastAsia"/>
              </w:rPr>
            </w:pPr>
          </w:p>
        </w:tc>
      </w:tr>
      <w:tr w:rsidR="4D76C2C4" w14:paraId="6B5D066D" w14:textId="77777777" w:rsidTr="00DC7317">
        <w:trPr>
          <w:trHeight w:val="300"/>
        </w:trPr>
        <w:tc>
          <w:tcPr>
            <w:tcW w:w="2263" w:type="dxa"/>
          </w:tcPr>
          <w:p w14:paraId="582FE32D" w14:textId="001A7E36" w:rsidR="004B67D1" w:rsidRDefault="64C96453" w:rsidP="004B67D1">
            <w:r w:rsidRPr="4D76C2C4">
              <w:rPr>
                <w:rFonts w:eastAsiaTheme="minorEastAsia"/>
              </w:rPr>
              <w:t>Coordinate</w:t>
            </w:r>
            <w:r w:rsidR="004B67D1">
              <w:t xml:space="preserve"> </w:t>
            </w:r>
            <w:sdt>
              <w:sdtPr>
                <w:id w:val="1146097568"/>
                <w14:checkbox>
                  <w14:checked w14:val="1"/>
                  <w14:checkedState w14:val="2612" w14:font="MS Gothic"/>
                  <w14:uncheckedState w14:val="2610" w14:font="MS Gothic"/>
                </w14:checkbox>
              </w:sdtPr>
              <w:sdtEndPr/>
              <w:sdtContent>
                <w:r w:rsidR="00707B0E">
                  <w:rPr>
                    <w:rFonts w:ascii="MS Gothic" w:eastAsia="MS Gothic" w:hAnsi="MS Gothic" w:hint="eastAsia"/>
                  </w:rPr>
                  <w:t>☒</w:t>
                </w:r>
              </w:sdtContent>
            </w:sdt>
          </w:p>
          <w:p w14:paraId="50743FA5" w14:textId="402B1508" w:rsidR="64C96453" w:rsidRDefault="64C96453" w:rsidP="4D76C2C4">
            <w:pPr>
              <w:rPr>
                <w:rFonts w:eastAsiaTheme="minorEastAsia"/>
              </w:rPr>
            </w:pPr>
          </w:p>
        </w:tc>
        <w:tc>
          <w:tcPr>
            <w:tcW w:w="2268" w:type="dxa"/>
          </w:tcPr>
          <w:p w14:paraId="0F3181C7" w14:textId="07928ACD" w:rsidR="004B67D1" w:rsidRDefault="1705E9F7" w:rsidP="004B67D1">
            <w:r w:rsidRPr="4D76C2C4">
              <w:rPr>
                <w:rFonts w:eastAsiaTheme="minorEastAsia"/>
              </w:rPr>
              <w:t xml:space="preserve">Campus Environment (Facilities </w:t>
            </w:r>
            <w:r w:rsidR="03258958" w:rsidRPr="4D76C2C4">
              <w:rPr>
                <w:rFonts w:eastAsiaTheme="minorEastAsia"/>
              </w:rPr>
              <w:t xml:space="preserve">&amp; </w:t>
            </w:r>
            <w:r w:rsidRPr="4D76C2C4">
              <w:rPr>
                <w:rFonts w:eastAsiaTheme="minorEastAsia"/>
              </w:rPr>
              <w:t>Services)</w:t>
            </w:r>
            <w:r w:rsidR="004B67D1">
              <w:rPr>
                <w:rFonts w:eastAsiaTheme="minorEastAsia"/>
              </w:rPr>
              <w:t xml:space="preserve"> </w:t>
            </w:r>
            <w:sdt>
              <w:sdtPr>
                <w:id w:val="-1232082107"/>
                <w14:checkbox>
                  <w14:checked w14:val="1"/>
                  <w14:checkedState w14:val="2612" w14:font="MS Gothic"/>
                  <w14:uncheckedState w14:val="2610" w14:font="MS Gothic"/>
                </w14:checkbox>
              </w:sdtPr>
              <w:sdtEndPr/>
              <w:sdtContent>
                <w:r w:rsidR="00707B0E">
                  <w:rPr>
                    <w:rFonts w:ascii="MS Gothic" w:eastAsia="MS Gothic" w:hAnsi="MS Gothic" w:hint="eastAsia"/>
                  </w:rPr>
                  <w:t>☒</w:t>
                </w:r>
              </w:sdtContent>
            </w:sdt>
          </w:p>
          <w:p w14:paraId="3AF25D81" w14:textId="2D6D0152" w:rsidR="004B67D1" w:rsidRDefault="004B67D1" w:rsidP="004B67D1"/>
          <w:p w14:paraId="2AF667D4" w14:textId="7EF9E651" w:rsidR="1705E9F7" w:rsidRDefault="1705E9F7" w:rsidP="4D76C2C4">
            <w:pPr>
              <w:rPr>
                <w:rFonts w:eastAsiaTheme="minorEastAsia"/>
              </w:rPr>
            </w:pPr>
          </w:p>
          <w:p w14:paraId="4E65CB0C" w14:textId="25776B94" w:rsidR="4D76C2C4" w:rsidRDefault="4D76C2C4" w:rsidP="4D76C2C4">
            <w:pPr>
              <w:rPr>
                <w:rFonts w:eastAsiaTheme="minorEastAsia"/>
              </w:rPr>
            </w:pPr>
          </w:p>
        </w:tc>
        <w:tc>
          <w:tcPr>
            <w:tcW w:w="2835" w:type="dxa"/>
          </w:tcPr>
          <w:p w14:paraId="1E1AC17B" w14:textId="36BF0197" w:rsidR="004B67D1" w:rsidRDefault="6607A081" w:rsidP="004B67D1">
            <w:r w:rsidRPr="4D76C2C4">
              <w:rPr>
                <w:rFonts w:eastAsiaTheme="minorEastAsia"/>
              </w:rPr>
              <w:t>Substance Misuse</w:t>
            </w:r>
            <w:r w:rsidR="004B67D1">
              <w:rPr>
                <w:rFonts w:eastAsiaTheme="minorEastAsia"/>
              </w:rPr>
              <w:t xml:space="preserve"> </w:t>
            </w:r>
            <w:sdt>
              <w:sdtPr>
                <w:id w:val="1995751638"/>
                <w14:checkbox>
                  <w14:checked w14:val="1"/>
                  <w14:checkedState w14:val="2612" w14:font="MS Gothic"/>
                  <w14:uncheckedState w14:val="2610" w14:font="MS Gothic"/>
                </w14:checkbox>
              </w:sdtPr>
              <w:sdtEndPr/>
              <w:sdtContent>
                <w:r w:rsidR="00F17241">
                  <w:rPr>
                    <w:rFonts w:ascii="MS Gothic" w:eastAsia="MS Gothic" w:hAnsi="MS Gothic" w:hint="eastAsia"/>
                  </w:rPr>
                  <w:t>☒</w:t>
                </w:r>
              </w:sdtContent>
            </w:sdt>
          </w:p>
          <w:p w14:paraId="4408EBB4" w14:textId="037D5019" w:rsidR="6607A081" w:rsidRDefault="6607A081" w:rsidP="4D76C2C4">
            <w:pPr>
              <w:rPr>
                <w:rFonts w:eastAsiaTheme="minorEastAsia"/>
              </w:rPr>
            </w:pPr>
          </w:p>
        </w:tc>
        <w:tc>
          <w:tcPr>
            <w:tcW w:w="1994" w:type="dxa"/>
          </w:tcPr>
          <w:p w14:paraId="0EB6D3B3" w14:textId="73AE9614" w:rsidR="004B67D1" w:rsidRDefault="4682AFE8" w:rsidP="004B67D1">
            <w:r w:rsidRPr="4D76C2C4">
              <w:rPr>
                <w:rFonts w:eastAsiaTheme="minorEastAsia"/>
              </w:rPr>
              <w:t>Staff</w:t>
            </w:r>
            <w:r w:rsidR="004B67D1">
              <w:rPr>
                <w:rFonts w:eastAsiaTheme="minorEastAsia"/>
              </w:rPr>
              <w:t xml:space="preserve"> </w:t>
            </w:r>
            <w:sdt>
              <w:sdtPr>
                <w:id w:val="-1504040885"/>
                <w14:checkbox>
                  <w14:checked w14:val="0"/>
                  <w14:checkedState w14:val="2612" w14:font="MS Gothic"/>
                  <w14:uncheckedState w14:val="2610" w14:font="MS Gothic"/>
                </w14:checkbox>
              </w:sdtPr>
              <w:sdtEndPr/>
              <w:sdtContent>
                <w:r w:rsidR="007B10A5">
                  <w:rPr>
                    <w:rFonts w:ascii="MS Gothic" w:eastAsia="MS Gothic" w:hAnsi="MS Gothic" w:hint="eastAsia"/>
                  </w:rPr>
                  <w:t>☐</w:t>
                </w:r>
              </w:sdtContent>
            </w:sdt>
          </w:p>
          <w:p w14:paraId="50F0D9B5" w14:textId="16E421D1" w:rsidR="4682AFE8" w:rsidRDefault="4682AFE8" w:rsidP="4D76C2C4">
            <w:pPr>
              <w:rPr>
                <w:rFonts w:eastAsiaTheme="minorEastAsia"/>
              </w:rPr>
            </w:pPr>
          </w:p>
        </w:tc>
      </w:tr>
      <w:tr w:rsidR="4D76C2C4" w14:paraId="5CA450B8" w14:textId="77777777" w:rsidTr="00DC7317">
        <w:trPr>
          <w:trHeight w:val="300"/>
        </w:trPr>
        <w:tc>
          <w:tcPr>
            <w:tcW w:w="2263" w:type="dxa"/>
          </w:tcPr>
          <w:p w14:paraId="7130E4E0" w14:textId="2A711B7A" w:rsidR="004B67D1" w:rsidRDefault="64C96453" w:rsidP="004B67D1">
            <w:r w:rsidRPr="4D76C2C4">
              <w:rPr>
                <w:rFonts w:eastAsiaTheme="minorEastAsia"/>
              </w:rPr>
              <w:t>Consult</w:t>
            </w:r>
            <w:r w:rsidR="004B67D1">
              <w:rPr>
                <w:rFonts w:eastAsiaTheme="minorEastAsia"/>
              </w:rPr>
              <w:t xml:space="preserve"> </w:t>
            </w:r>
            <w:sdt>
              <w:sdtPr>
                <w:id w:val="955906564"/>
                <w14:checkbox>
                  <w14:checked w14:val="1"/>
                  <w14:checkedState w14:val="2612" w14:font="MS Gothic"/>
                  <w14:uncheckedState w14:val="2610" w14:font="MS Gothic"/>
                </w14:checkbox>
              </w:sdtPr>
              <w:sdtEndPr/>
              <w:sdtContent>
                <w:r w:rsidR="00707B0E">
                  <w:rPr>
                    <w:rFonts w:ascii="MS Gothic" w:eastAsia="MS Gothic" w:hAnsi="MS Gothic" w:hint="eastAsia"/>
                  </w:rPr>
                  <w:t>☒</w:t>
                </w:r>
              </w:sdtContent>
            </w:sdt>
          </w:p>
          <w:p w14:paraId="0843B53A" w14:textId="7BC95C95" w:rsidR="64C96453" w:rsidRDefault="64C96453" w:rsidP="4D76C2C4">
            <w:pPr>
              <w:rPr>
                <w:rFonts w:eastAsiaTheme="minorEastAsia"/>
              </w:rPr>
            </w:pPr>
          </w:p>
        </w:tc>
        <w:tc>
          <w:tcPr>
            <w:tcW w:w="2268" w:type="dxa"/>
          </w:tcPr>
          <w:p w14:paraId="74970A2C" w14:textId="79F2984C" w:rsidR="004B67D1" w:rsidRDefault="4FB28722" w:rsidP="004B67D1">
            <w:r w:rsidRPr="4D76C2C4">
              <w:rPr>
                <w:rFonts w:eastAsiaTheme="minorEastAsia"/>
              </w:rPr>
              <w:t>Campus Culture &amp; Communications</w:t>
            </w:r>
            <w:r w:rsidR="004B67D1">
              <w:rPr>
                <w:rFonts w:eastAsiaTheme="minorEastAsia"/>
              </w:rPr>
              <w:t xml:space="preserve"> </w:t>
            </w:r>
            <w:sdt>
              <w:sdtPr>
                <w:id w:val="929542715"/>
                <w14:checkbox>
                  <w14:checked w14:val="1"/>
                  <w14:checkedState w14:val="2612" w14:font="MS Gothic"/>
                  <w14:uncheckedState w14:val="2610" w14:font="MS Gothic"/>
                </w14:checkbox>
              </w:sdtPr>
              <w:sdtEndPr/>
              <w:sdtContent>
                <w:r w:rsidR="00F17241">
                  <w:rPr>
                    <w:rFonts w:ascii="MS Gothic" w:eastAsia="MS Gothic" w:hAnsi="MS Gothic" w:hint="eastAsia"/>
                  </w:rPr>
                  <w:t>☒</w:t>
                </w:r>
              </w:sdtContent>
            </w:sdt>
          </w:p>
          <w:p w14:paraId="58000F17" w14:textId="616E3504" w:rsidR="4FB28722" w:rsidRDefault="4FB28722" w:rsidP="4D76C2C4">
            <w:pPr>
              <w:rPr>
                <w:rFonts w:eastAsiaTheme="minorEastAsia"/>
              </w:rPr>
            </w:pPr>
          </w:p>
          <w:p w14:paraId="223752F5" w14:textId="6096D81D" w:rsidR="4D76C2C4" w:rsidRDefault="4D76C2C4" w:rsidP="4D76C2C4">
            <w:pPr>
              <w:rPr>
                <w:rFonts w:eastAsiaTheme="minorEastAsia"/>
              </w:rPr>
            </w:pPr>
          </w:p>
        </w:tc>
        <w:tc>
          <w:tcPr>
            <w:tcW w:w="2835" w:type="dxa"/>
          </w:tcPr>
          <w:p w14:paraId="6B83053F" w14:textId="6E5BD3E8" w:rsidR="221D37BE" w:rsidRDefault="221D37BE" w:rsidP="4D76C2C4">
            <w:pPr>
              <w:rPr>
                <w:rFonts w:eastAsiaTheme="minorEastAsia"/>
              </w:rPr>
            </w:pPr>
            <w:r w:rsidRPr="4D76C2C4">
              <w:rPr>
                <w:rFonts w:eastAsiaTheme="minorEastAsia"/>
              </w:rPr>
              <w:t>Healthy Eating / Food</w:t>
            </w:r>
          </w:p>
          <w:p w14:paraId="1B16D457" w14:textId="4D1E388D" w:rsidR="004B67D1" w:rsidRDefault="004B67D1" w:rsidP="004B67D1">
            <w:r>
              <w:rPr>
                <w:rFonts w:eastAsiaTheme="minorEastAsia"/>
              </w:rPr>
              <w:t xml:space="preserve">      </w:t>
            </w:r>
            <w:sdt>
              <w:sdtPr>
                <w:id w:val="-342395452"/>
                <w14:checkbox>
                  <w14:checked w14:val="1"/>
                  <w14:checkedState w14:val="2612" w14:font="MS Gothic"/>
                  <w14:uncheckedState w14:val="2610" w14:font="MS Gothic"/>
                </w14:checkbox>
              </w:sdtPr>
              <w:sdtEndPr/>
              <w:sdtContent>
                <w:r w:rsidR="00707B0E">
                  <w:rPr>
                    <w:rFonts w:ascii="MS Gothic" w:eastAsia="MS Gothic" w:hAnsi="MS Gothic" w:hint="eastAsia"/>
                  </w:rPr>
                  <w:t>☒</w:t>
                </w:r>
              </w:sdtContent>
            </w:sdt>
          </w:p>
          <w:p w14:paraId="12465871" w14:textId="55DCD8AF" w:rsidR="4D76C2C4" w:rsidRDefault="4D76C2C4" w:rsidP="4D76C2C4">
            <w:pPr>
              <w:rPr>
                <w:rFonts w:eastAsiaTheme="minorEastAsia"/>
              </w:rPr>
            </w:pPr>
          </w:p>
        </w:tc>
        <w:tc>
          <w:tcPr>
            <w:tcW w:w="1994" w:type="dxa"/>
          </w:tcPr>
          <w:p w14:paraId="01F68900" w14:textId="77777777" w:rsidR="004B67D1" w:rsidRDefault="5D046058" w:rsidP="004B67D1">
            <w:r w:rsidRPr="4D76C2C4">
              <w:rPr>
                <w:rFonts w:eastAsiaTheme="minorEastAsia"/>
              </w:rPr>
              <w:t xml:space="preserve">Wider community </w:t>
            </w:r>
            <w:r w:rsidR="004B67D1">
              <w:rPr>
                <w:rFonts w:eastAsiaTheme="minorEastAsia"/>
              </w:rPr>
              <w:t xml:space="preserve"> </w:t>
            </w:r>
            <w:sdt>
              <w:sdtPr>
                <w:id w:val="-614367958"/>
                <w14:checkbox>
                  <w14:checked w14:val="0"/>
                  <w14:checkedState w14:val="2612" w14:font="MS Gothic"/>
                  <w14:uncheckedState w14:val="2610" w14:font="MS Gothic"/>
                </w14:checkbox>
              </w:sdtPr>
              <w:sdtEndPr/>
              <w:sdtContent>
                <w:r w:rsidR="004B67D1">
                  <w:rPr>
                    <w:rFonts w:ascii="MS Gothic" w:eastAsia="MS Gothic" w:hAnsi="MS Gothic" w:hint="eastAsia"/>
                  </w:rPr>
                  <w:t>☐</w:t>
                </w:r>
              </w:sdtContent>
            </w:sdt>
          </w:p>
          <w:p w14:paraId="1377AF46" w14:textId="69F27B8C" w:rsidR="5D046058" w:rsidRDefault="5D046058" w:rsidP="4D76C2C4">
            <w:pPr>
              <w:spacing w:line="259" w:lineRule="auto"/>
              <w:rPr>
                <w:rFonts w:eastAsiaTheme="minorEastAsia"/>
              </w:rPr>
            </w:pPr>
          </w:p>
        </w:tc>
      </w:tr>
      <w:tr w:rsidR="4D76C2C4" w14:paraId="2871D13F" w14:textId="77777777" w:rsidTr="00DC7317">
        <w:trPr>
          <w:trHeight w:val="300"/>
        </w:trPr>
        <w:tc>
          <w:tcPr>
            <w:tcW w:w="2263" w:type="dxa"/>
          </w:tcPr>
          <w:p w14:paraId="2A8CE11C" w14:textId="095697B9" w:rsidR="004B67D1" w:rsidRDefault="64C96453" w:rsidP="004B67D1">
            <w:r w:rsidRPr="4D76C2C4">
              <w:rPr>
                <w:rFonts w:eastAsiaTheme="minorEastAsia"/>
              </w:rPr>
              <w:t>Create</w:t>
            </w:r>
            <w:r w:rsidR="004B67D1">
              <w:rPr>
                <w:rFonts w:eastAsiaTheme="minorEastAsia"/>
              </w:rPr>
              <w:t xml:space="preserve"> </w:t>
            </w:r>
            <w:sdt>
              <w:sdtPr>
                <w:id w:val="-323055325"/>
                <w14:checkbox>
                  <w14:checked w14:val="1"/>
                  <w14:checkedState w14:val="2612" w14:font="MS Gothic"/>
                  <w14:uncheckedState w14:val="2610" w14:font="MS Gothic"/>
                </w14:checkbox>
              </w:sdtPr>
              <w:sdtEndPr/>
              <w:sdtContent>
                <w:r w:rsidR="00707B0E">
                  <w:rPr>
                    <w:rFonts w:ascii="MS Gothic" w:eastAsia="MS Gothic" w:hAnsi="MS Gothic" w:hint="eastAsia"/>
                  </w:rPr>
                  <w:t>☒</w:t>
                </w:r>
              </w:sdtContent>
            </w:sdt>
          </w:p>
          <w:p w14:paraId="517F3FA0" w14:textId="79A4C663" w:rsidR="64C96453" w:rsidRDefault="64C96453" w:rsidP="4D76C2C4">
            <w:pPr>
              <w:rPr>
                <w:rFonts w:eastAsiaTheme="minorEastAsia"/>
              </w:rPr>
            </w:pPr>
          </w:p>
        </w:tc>
        <w:tc>
          <w:tcPr>
            <w:tcW w:w="2268" w:type="dxa"/>
          </w:tcPr>
          <w:p w14:paraId="1FA58C23" w14:textId="269BAB09" w:rsidR="37B3775E" w:rsidRDefault="37B3775E" w:rsidP="4D76C2C4">
            <w:pPr>
              <w:rPr>
                <w:rFonts w:eastAsiaTheme="minorEastAsia"/>
              </w:rPr>
            </w:pPr>
            <w:r w:rsidRPr="4D76C2C4">
              <w:rPr>
                <w:rFonts w:eastAsiaTheme="minorEastAsia"/>
              </w:rPr>
              <w:t>Personal &amp; Professional Development</w:t>
            </w:r>
          </w:p>
          <w:p w14:paraId="53324FB1" w14:textId="28EE99A1" w:rsidR="004B67D1" w:rsidRDefault="004B67D1" w:rsidP="004B67D1">
            <w:r>
              <w:rPr>
                <w:rFonts w:eastAsiaTheme="minorEastAsia"/>
              </w:rPr>
              <w:t xml:space="preserve">                                 </w:t>
            </w:r>
            <w:sdt>
              <w:sdtPr>
                <w:id w:val="364410031"/>
                <w14:checkbox>
                  <w14:checked w14:val="1"/>
                  <w14:checkedState w14:val="2612" w14:font="MS Gothic"/>
                  <w14:uncheckedState w14:val="2610" w14:font="MS Gothic"/>
                </w14:checkbox>
              </w:sdtPr>
              <w:sdtEndPr/>
              <w:sdtContent>
                <w:r w:rsidR="00707B0E">
                  <w:rPr>
                    <w:rFonts w:ascii="MS Gothic" w:eastAsia="MS Gothic" w:hAnsi="MS Gothic" w:hint="eastAsia"/>
                  </w:rPr>
                  <w:t>☒</w:t>
                </w:r>
              </w:sdtContent>
            </w:sdt>
          </w:p>
          <w:p w14:paraId="6B64DE53" w14:textId="4C281430" w:rsidR="4D76C2C4" w:rsidRDefault="4D76C2C4" w:rsidP="4D76C2C4">
            <w:pPr>
              <w:rPr>
                <w:rFonts w:eastAsiaTheme="minorEastAsia"/>
              </w:rPr>
            </w:pPr>
          </w:p>
        </w:tc>
        <w:tc>
          <w:tcPr>
            <w:tcW w:w="2835" w:type="dxa"/>
          </w:tcPr>
          <w:p w14:paraId="40304054" w14:textId="5F8EA61E" w:rsidR="68273CAA" w:rsidRDefault="68273CAA" w:rsidP="4D76C2C4">
            <w:pPr>
              <w:rPr>
                <w:rFonts w:eastAsiaTheme="minorEastAsia"/>
              </w:rPr>
            </w:pPr>
            <w:r w:rsidRPr="4D76C2C4">
              <w:rPr>
                <w:rFonts w:eastAsiaTheme="minorEastAsia"/>
              </w:rPr>
              <w:t>Mental Health &amp; Wellbeing</w:t>
            </w:r>
          </w:p>
          <w:sdt>
            <w:sdtPr>
              <w:id w:val="104317890"/>
              <w14:checkbox>
                <w14:checked w14:val="1"/>
                <w14:checkedState w14:val="2612" w14:font="MS Gothic"/>
                <w14:uncheckedState w14:val="2610" w14:font="MS Gothic"/>
              </w14:checkbox>
            </w:sdtPr>
            <w:sdtEndPr/>
            <w:sdtContent>
              <w:p w14:paraId="2DF55A4F" w14:textId="3DDFF386" w:rsidR="004B67D1" w:rsidRDefault="007B10A5" w:rsidP="004B67D1">
                <w:r>
                  <w:rPr>
                    <w:rFonts w:ascii="MS Gothic" w:eastAsia="MS Gothic" w:hAnsi="MS Gothic" w:hint="eastAsia"/>
                  </w:rPr>
                  <w:t>☒</w:t>
                </w:r>
              </w:p>
            </w:sdtContent>
          </w:sdt>
          <w:p w14:paraId="568879D9" w14:textId="72ADC8FE" w:rsidR="4D76C2C4" w:rsidRDefault="4D76C2C4" w:rsidP="4D76C2C4">
            <w:pPr>
              <w:rPr>
                <w:rFonts w:eastAsiaTheme="minorEastAsia"/>
              </w:rPr>
            </w:pPr>
          </w:p>
        </w:tc>
        <w:tc>
          <w:tcPr>
            <w:tcW w:w="1994" w:type="dxa"/>
          </w:tcPr>
          <w:p w14:paraId="077B26D0" w14:textId="77777777" w:rsidR="004B67D1" w:rsidRDefault="0325DB1F" w:rsidP="004B67D1">
            <w:r w:rsidRPr="4D76C2C4">
              <w:rPr>
                <w:rFonts w:eastAsiaTheme="minorEastAsia"/>
              </w:rPr>
              <w:t>Other</w:t>
            </w:r>
            <w:r w:rsidR="004B67D1">
              <w:rPr>
                <w:rFonts w:eastAsiaTheme="minorEastAsia"/>
              </w:rPr>
              <w:t xml:space="preserve"> </w:t>
            </w:r>
            <w:sdt>
              <w:sdtPr>
                <w:id w:val="-1072504857"/>
                <w14:checkbox>
                  <w14:checked w14:val="0"/>
                  <w14:checkedState w14:val="2612" w14:font="MS Gothic"/>
                  <w14:uncheckedState w14:val="2610" w14:font="MS Gothic"/>
                </w14:checkbox>
              </w:sdtPr>
              <w:sdtEndPr/>
              <w:sdtContent>
                <w:r w:rsidR="004B67D1">
                  <w:rPr>
                    <w:rFonts w:ascii="MS Gothic" w:eastAsia="MS Gothic" w:hAnsi="MS Gothic" w:hint="eastAsia"/>
                  </w:rPr>
                  <w:t>☐</w:t>
                </w:r>
              </w:sdtContent>
            </w:sdt>
          </w:p>
          <w:p w14:paraId="585486CB" w14:textId="1A8C9CB5" w:rsidR="0325DB1F" w:rsidRDefault="0325DB1F" w:rsidP="4D76C2C4">
            <w:pPr>
              <w:rPr>
                <w:rFonts w:eastAsiaTheme="minorEastAsia"/>
              </w:rPr>
            </w:pPr>
          </w:p>
        </w:tc>
      </w:tr>
      <w:tr w:rsidR="4D76C2C4" w14:paraId="6C85DB35" w14:textId="77777777" w:rsidTr="00DC7317">
        <w:trPr>
          <w:trHeight w:val="300"/>
        </w:trPr>
        <w:tc>
          <w:tcPr>
            <w:tcW w:w="2263" w:type="dxa"/>
          </w:tcPr>
          <w:p w14:paraId="10E1361F" w14:textId="6254A4B3" w:rsidR="004B67D1" w:rsidRDefault="64C96453" w:rsidP="004B67D1">
            <w:r w:rsidRPr="4D76C2C4">
              <w:rPr>
                <w:rFonts w:eastAsiaTheme="minorEastAsia"/>
              </w:rPr>
              <w:t xml:space="preserve">Celebrate </w:t>
            </w:r>
            <w:r w:rsidR="40D0435F" w:rsidRPr="4D76C2C4">
              <w:rPr>
                <w:rFonts w:eastAsiaTheme="minorEastAsia"/>
              </w:rPr>
              <w:t>&amp;</w:t>
            </w:r>
            <w:r w:rsidRPr="4D76C2C4">
              <w:rPr>
                <w:rFonts w:eastAsiaTheme="minorEastAsia"/>
              </w:rPr>
              <w:t xml:space="preserve"> </w:t>
            </w:r>
            <w:proofErr w:type="gramStart"/>
            <w:r w:rsidRPr="4D76C2C4">
              <w:rPr>
                <w:rFonts w:eastAsiaTheme="minorEastAsia"/>
              </w:rPr>
              <w:t>Continue</w:t>
            </w:r>
            <w:proofErr w:type="gramEnd"/>
            <w:r w:rsidR="004B67D1">
              <w:rPr>
                <w:rFonts w:eastAsiaTheme="minorEastAsia"/>
              </w:rPr>
              <w:t xml:space="preserve"> </w:t>
            </w:r>
            <w:r w:rsidRPr="4D76C2C4">
              <w:rPr>
                <w:rFonts w:eastAsiaTheme="minorEastAsia"/>
              </w:rPr>
              <w:t xml:space="preserve"> </w:t>
            </w:r>
            <w:sdt>
              <w:sdtPr>
                <w:id w:val="-1867205490"/>
                <w14:checkbox>
                  <w14:checked w14:val="1"/>
                  <w14:checkedState w14:val="2612" w14:font="MS Gothic"/>
                  <w14:uncheckedState w14:val="2610" w14:font="MS Gothic"/>
                </w14:checkbox>
              </w:sdtPr>
              <w:sdtEndPr/>
              <w:sdtContent>
                <w:r w:rsidR="00707B0E">
                  <w:rPr>
                    <w:rFonts w:ascii="MS Gothic" w:eastAsia="MS Gothic" w:hAnsi="MS Gothic" w:hint="eastAsia"/>
                  </w:rPr>
                  <w:t>☒</w:t>
                </w:r>
              </w:sdtContent>
            </w:sdt>
          </w:p>
          <w:p w14:paraId="4014549A" w14:textId="2AE5FC49" w:rsidR="64C96453" w:rsidRDefault="64C96453" w:rsidP="4D76C2C4">
            <w:pPr>
              <w:rPr>
                <w:rFonts w:eastAsiaTheme="minorEastAsia"/>
              </w:rPr>
            </w:pPr>
          </w:p>
        </w:tc>
        <w:tc>
          <w:tcPr>
            <w:tcW w:w="2268" w:type="dxa"/>
          </w:tcPr>
          <w:p w14:paraId="4675B59D" w14:textId="37D356D7" w:rsidR="4D76C2C4" w:rsidRDefault="4D76C2C4" w:rsidP="4D76C2C4">
            <w:pPr>
              <w:rPr>
                <w:rFonts w:eastAsiaTheme="minorEastAsia"/>
              </w:rPr>
            </w:pPr>
          </w:p>
        </w:tc>
        <w:tc>
          <w:tcPr>
            <w:tcW w:w="2835" w:type="dxa"/>
          </w:tcPr>
          <w:p w14:paraId="23502A17" w14:textId="70F271B2" w:rsidR="76585C8F" w:rsidRDefault="76585C8F" w:rsidP="4D76C2C4">
            <w:pPr>
              <w:rPr>
                <w:rFonts w:eastAsiaTheme="minorEastAsia"/>
              </w:rPr>
            </w:pPr>
            <w:r w:rsidRPr="4D76C2C4">
              <w:rPr>
                <w:rFonts w:eastAsiaTheme="minorEastAsia"/>
              </w:rPr>
              <w:t>Sexual Health &amp; Wellbeing</w:t>
            </w:r>
          </w:p>
          <w:sdt>
            <w:sdtPr>
              <w:id w:val="-866914243"/>
              <w14:checkbox>
                <w14:checked w14:val="1"/>
                <w14:checkedState w14:val="2612" w14:font="MS Gothic"/>
                <w14:uncheckedState w14:val="2610" w14:font="MS Gothic"/>
              </w14:checkbox>
            </w:sdtPr>
            <w:sdtEndPr/>
            <w:sdtContent>
              <w:p w14:paraId="66106C3B" w14:textId="128836E7" w:rsidR="004B67D1" w:rsidRDefault="007B10A5" w:rsidP="004B67D1">
                <w:r>
                  <w:rPr>
                    <w:rFonts w:ascii="MS Gothic" w:eastAsia="MS Gothic" w:hAnsi="MS Gothic" w:hint="eastAsia"/>
                  </w:rPr>
                  <w:t>☒</w:t>
                </w:r>
              </w:p>
            </w:sdtContent>
          </w:sdt>
          <w:p w14:paraId="1004712B" w14:textId="1A14E2E7" w:rsidR="4D76C2C4" w:rsidRDefault="4D76C2C4" w:rsidP="4D76C2C4">
            <w:pPr>
              <w:rPr>
                <w:rFonts w:eastAsiaTheme="minorEastAsia"/>
              </w:rPr>
            </w:pPr>
          </w:p>
        </w:tc>
        <w:tc>
          <w:tcPr>
            <w:tcW w:w="1994" w:type="dxa"/>
          </w:tcPr>
          <w:p w14:paraId="048A2566" w14:textId="79D8C028" w:rsidR="4D76C2C4" w:rsidRDefault="4D76C2C4" w:rsidP="4D76C2C4"/>
        </w:tc>
      </w:tr>
      <w:tr w:rsidR="4D76C2C4" w14:paraId="67125046" w14:textId="77777777" w:rsidTr="00DC7317">
        <w:trPr>
          <w:trHeight w:val="300"/>
        </w:trPr>
        <w:tc>
          <w:tcPr>
            <w:tcW w:w="2263" w:type="dxa"/>
          </w:tcPr>
          <w:p w14:paraId="1B5390AC" w14:textId="774FE2C2" w:rsidR="4D76C2C4" w:rsidRDefault="4D76C2C4" w:rsidP="4D76C2C4">
            <w:pPr>
              <w:rPr>
                <w:rFonts w:eastAsiaTheme="minorEastAsia"/>
              </w:rPr>
            </w:pPr>
          </w:p>
        </w:tc>
        <w:tc>
          <w:tcPr>
            <w:tcW w:w="2268" w:type="dxa"/>
          </w:tcPr>
          <w:p w14:paraId="47783E8C" w14:textId="0E64975F" w:rsidR="4D76C2C4" w:rsidRDefault="4D76C2C4" w:rsidP="4D76C2C4">
            <w:pPr>
              <w:rPr>
                <w:rFonts w:eastAsiaTheme="minorEastAsia"/>
              </w:rPr>
            </w:pPr>
          </w:p>
        </w:tc>
        <w:tc>
          <w:tcPr>
            <w:tcW w:w="2835" w:type="dxa"/>
          </w:tcPr>
          <w:p w14:paraId="49726376" w14:textId="2B1BF35F" w:rsidR="76585C8F" w:rsidRDefault="76585C8F" w:rsidP="4D76C2C4">
            <w:pPr>
              <w:rPr>
                <w:rFonts w:eastAsiaTheme="minorEastAsia"/>
              </w:rPr>
            </w:pPr>
            <w:r w:rsidRPr="4D76C2C4">
              <w:rPr>
                <w:rFonts w:eastAsiaTheme="minorEastAsia"/>
              </w:rPr>
              <w:t>Tobacco Free Campus</w:t>
            </w:r>
          </w:p>
          <w:sdt>
            <w:sdtPr>
              <w:id w:val="964465297"/>
              <w14:checkbox>
                <w14:checked w14:val="1"/>
                <w14:checkedState w14:val="2612" w14:font="MS Gothic"/>
                <w14:uncheckedState w14:val="2610" w14:font="MS Gothic"/>
              </w14:checkbox>
            </w:sdtPr>
            <w:sdtEndPr/>
            <w:sdtContent>
              <w:p w14:paraId="1AFD9F45" w14:textId="6BA39F03" w:rsidR="004B67D1" w:rsidRDefault="007B10A5" w:rsidP="004B67D1">
                <w:r>
                  <w:rPr>
                    <w:rFonts w:ascii="MS Gothic" w:eastAsia="MS Gothic" w:hAnsi="MS Gothic" w:hint="eastAsia"/>
                  </w:rPr>
                  <w:t>☒</w:t>
                </w:r>
              </w:p>
            </w:sdtContent>
          </w:sdt>
          <w:p w14:paraId="1806A4EB" w14:textId="25F74EEA" w:rsidR="4D76C2C4" w:rsidRDefault="4D76C2C4" w:rsidP="4D76C2C4">
            <w:pPr>
              <w:rPr>
                <w:rFonts w:eastAsiaTheme="minorEastAsia"/>
              </w:rPr>
            </w:pPr>
          </w:p>
          <w:p w14:paraId="6B125D75" w14:textId="7595253A" w:rsidR="4D76C2C4" w:rsidRDefault="4D76C2C4" w:rsidP="4D76C2C4">
            <w:pPr>
              <w:rPr>
                <w:rFonts w:eastAsiaTheme="minorEastAsia"/>
              </w:rPr>
            </w:pPr>
          </w:p>
        </w:tc>
        <w:tc>
          <w:tcPr>
            <w:tcW w:w="1994" w:type="dxa"/>
          </w:tcPr>
          <w:p w14:paraId="1B56B7FD" w14:textId="12FEC19C" w:rsidR="4D76C2C4" w:rsidRDefault="4D76C2C4" w:rsidP="4D76C2C4"/>
        </w:tc>
      </w:tr>
      <w:tr w:rsidR="4D76C2C4" w14:paraId="508DB718" w14:textId="77777777" w:rsidTr="00DC7317">
        <w:trPr>
          <w:trHeight w:val="300"/>
        </w:trPr>
        <w:tc>
          <w:tcPr>
            <w:tcW w:w="2263" w:type="dxa"/>
          </w:tcPr>
          <w:p w14:paraId="415939F4" w14:textId="13C3E105" w:rsidR="4D76C2C4" w:rsidRDefault="4D76C2C4" w:rsidP="4D76C2C4">
            <w:pPr>
              <w:rPr>
                <w:rFonts w:eastAsiaTheme="minorEastAsia"/>
              </w:rPr>
            </w:pPr>
          </w:p>
        </w:tc>
        <w:tc>
          <w:tcPr>
            <w:tcW w:w="2268" w:type="dxa"/>
          </w:tcPr>
          <w:p w14:paraId="4A0DE4F2" w14:textId="78E03727" w:rsidR="4D76C2C4" w:rsidRDefault="4D76C2C4" w:rsidP="4D76C2C4">
            <w:pPr>
              <w:rPr>
                <w:rFonts w:eastAsiaTheme="minorEastAsia"/>
              </w:rPr>
            </w:pPr>
          </w:p>
        </w:tc>
        <w:tc>
          <w:tcPr>
            <w:tcW w:w="2835" w:type="dxa"/>
          </w:tcPr>
          <w:p w14:paraId="50DC7DD4" w14:textId="777CE578" w:rsidR="76585C8F" w:rsidRDefault="76585C8F" w:rsidP="4D76C2C4">
            <w:pPr>
              <w:rPr>
                <w:rFonts w:eastAsiaTheme="minorEastAsia"/>
              </w:rPr>
            </w:pPr>
            <w:r w:rsidRPr="4D76C2C4">
              <w:rPr>
                <w:rFonts w:eastAsiaTheme="minorEastAsia"/>
              </w:rPr>
              <w:t>Physical Activity</w:t>
            </w:r>
            <w:r w:rsidR="4CA12FC5" w:rsidRPr="4D76C2C4">
              <w:rPr>
                <w:rFonts w:eastAsiaTheme="minorEastAsia"/>
              </w:rPr>
              <w:t xml:space="preserve"> / Active Transport</w:t>
            </w:r>
          </w:p>
          <w:sdt>
            <w:sdtPr>
              <w:id w:val="-1557305012"/>
              <w14:checkbox>
                <w14:checked w14:val="1"/>
                <w14:checkedState w14:val="2612" w14:font="MS Gothic"/>
                <w14:uncheckedState w14:val="2610" w14:font="MS Gothic"/>
              </w14:checkbox>
            </w:sdtPr>
            <w:sdtEndPr/>
            <w:sdtContent>
              <w:p w14:paraId="7157F631" w14:textId="5BDF8FE9" w:rsidR="004B67D1" w:rsidRDefault="007B10A5" w:rsidP="004B67D1">
                <w:r>
                  <w:rPr>
                    <w:rFonts w:ascii="MS Gothic" w:eastAsia="MS Gothic" w:hAnsi="MS Gothic" w:hint="eastAsia"/>
                  </w:rPr>
                  <w:t>☒</w:t>
                </w:r>
              </w:p>
            </w:sdtContent>
          </w:sdt>
          <w:p w14:paraId="6A65D662" w14:textId="59A692D3" w:rsidR="4D76C2C4" w:rsidRDefault="4D76C2C4" w:rsidP="4D76C2C4">
            <w:pPr>
              <w:rPr>
                <w:rFonts w:eastAsiaTheme="minorEastAsia"/>
              </w:rPr>
            </w:pPr>
          </w:p>
        </w:tc>
        <w:tc>
          <w:tcPr>
            <w:tcW w:w="1994" w:type="dxa"/>
          </w:tcPr>
          <w:p w14:paraId="37EA46BB" w14:textId="597ED12B" w:rsidR="4D76C2C4" w:rsidRDefault="4D76C2C4" w:rsidP="4D76C2C4"/>
        </w:tc>
      </w:tr>
      <w:tr w:rsidR="4D76C2C4" w14:paraId="239C46B2" w14:textId="77777777" w:rsidTr="00DC7317">
        <w:trPr>
          <w:trHeight w:val="300"/>
        </w:trPr>
        <w:tc>
          <w:tcPr>
            <w:tcW w:w="2263" w:type="dxa"/>
          </w:tcPr>
          <w:p w14:paraId="354ECACA" w14:textId="0F6DAD34" w:rsidR="4D76C2C4" w:rsidRDefault="4D76C2C4" w:rsidP="4D76C2C4"/>
        </w:tc>
        <w:tc>
          <w:tcPr>
            <w:tcW w:w="2268" w:type="dxa"/>
          </w:tcPr>
          <w:p w14:paraId="304E7DAE" w14:textId="08272CA4" w:rsidR="4D76C2C4" w:rsidRDefault="4D76C2C4" w:rsidP="4D76C2C4"/>
        </w:tc>
        <w:tc>
          <w:tcPr>
            <w:tcW w:w="2835" w:type="dxa"/>
          </w:tcPr>
          <w:p w14:paraId="250F1932" w14:textId="4C45603F" w:rsidR="682D2212" w:rsidRDefault="682D2212" w:rsidP="4D76C2C4">
            <w:pPr>
              <w:rPr>
                <w:rFonts w:eastAsiaTheme="minorEastAsia"/>
                <w:sz w:val="20"/>
                <w:szCs w:val="20"/>
              </w:rPr>
            </w:pPr>
            <w:r w:rsidRPr="4D76C2C4">
              <w:rPr>
                <w:rFonts w:eastAsiaTheme="minorEastAsia"/>
              </w:rPr>
              <w:t xml:space="preserve">Wellbeing on the Curriculum </w:t>
            </w:r>
            <w:r w:rsidR="00642488">
              <w:rPr>
                <w:rFonts w:eastAsiaTheme="minorEastAsia"/>
              </w:rPr>
              <w:t>(</w:t>
            </w:r>
            <w:r w:rsidR="00642488">
              <w:rPr>
                <w:rFonts w:eastAsiaTheme="minorEastAsia"/>
                <w:sz w:val="20"/>
                <w:szCs w:val="20"/>
              </w:rPr>
              <w:t xml:space="preserve">can also </w:t>
            </w:r>
            <w:r w:rsidR="00642488" w:rsidRPr="4D76C2C4">
              <w:rPr>
                <w:rFonts w:eastAsiaTheme="minorEastAsia"/>
                <w:sz w:val="20"/>
                <w:szCs w:val="20"/>
              </w:rPr>
              <w:t>fall under ‘Personal &amp; Professional Development)</w:t>
            </w:r>
          </w:p>
          <w:sdt>
            <w:sdtPr>
              <w:id w:val="-1634946408"/>
              <w14:checkbox>
                <w14:checked w14:val="1"/>
                <w14:checkedState w14:val="2612" w14:font="MS Gothic"/>
                <w14:uncheckedState w14:val="2610" w14:font="MS Gothic"/>
              </w14:checkbox>
            </w:sdtPr>
            <w:sdtEndPr/>
            <w:sdtContent>
              <w:p w14:paraId="6DBC3826" w14:textId="6C5D1726" w:rsidR="004B67D1" w:rsidRDefault="00707B0E" w:rsidP="004B67D1">
                <w:r>
                  <w:rPr>
                    <w:rFonts w:ascii="MS Gothic" w:eastAsia="MS Gothic" w:hAnsi="MS Gothic" w:hint="eastAsia"/>
                  </w:rPr>
                  <w:t>☒</w:t>
                </w:r>
              </w:p>
            </w:sdtContent>
          </w:sdt>
          <w:p w14:paraId="59F04166" w14:textId="68FBF5BC" w:rsidR="004B67D1" w:rsidRDefault="004B67D1" w:rsidP="4D76C2C4">
            <w:pPr>
              <w:rPr>
                <w:rFonts w:eastAsiaTheme="minorEastAsia"/>
              </w:rPr>
            </w:pPr>
          </w:p>
        </w:tc>
        <w:tc>
          <w:tcPr>
            <w:tcW w:w="1994" w:type="dxa"/>
          </w:tcPr>
          <w:p w14:paraId="446DEDFE" w14:textId="3DFF52F3" w:rsidR="4D76C2C4" w:rsidRDefault="4D76C2C4" w:rsidP="4D76C2C4"/>
        </w:tc>
      </w:tr>
      <w:tr w:rsidR="4D76C2C4" w14:paraId="14AA5248" w14:textId="77777777" w:rsidTr="00DC7317">
        <w:trPr>
          <w:trHeight w:val="300"/>
        </w:trPr>
        <w:tc>
          <w:tcPr>
            <w:tcW w:w="2263" w:type="dxa"/>
          </w:tcPr>
          <w:p w14:paraId="681D0E3E" w14:textId="2397A2BE" w:rsidR="4D76C2C4" w:rsidRDefault="4D76C2C4" w:rsidP="4D76C2C4"/>
        </w:tc>
        <w:tc>
          <w:tcPr>
            <w:tcW w:w="2268" w:type="dxa"/>
          </w:tcPr>
          <w:p w14:paraId="1666C6F0" w14:textId="1CA12492" w:rsidR="4D76C2C4" w:rsidRDefault="4D76C2C4" w:rsidP="4D76C2C4"/>
        </w:tc>
        <w:tc>
          <w:tcPr>
            <w:tcW w:w="2835" w:type="dxa"/>
          </w:tcPr>
          <w:p w14:paraId="5FF46212" w14:textId="77777777" w:rsidR="65A42A95" w:rsidRDefault="65A42A95" w:rsidP="4D76C2C4">
            <w:pPr>
              <w:rPr>
                <w:rFonts w:eastAsiaTheme="minorEastAsia"/>
              </w:rPr>
            </w:pPr>
            <w:r w:rsidRPr="4D76C2C4">
              <w:rPr>
                <w:rFonts w:eastAsiaTheme="minorEastAsia"/>
              </w:rPr>
              <w:t xml:space="preserve">Health &amp; Sustainability </w:t>
            </w:r>
          </w:p>
          <w:sdt>
            <w:sdtPr>
              <w:id w:val="-590781409"/>
              <w14:checkbox>
                <w14:checked w14:val="1"/>
                <w14:checkedState w14:val="2612" w14:font="MS Gothic"/>
                <w14:uncheckedState w14:val="2610" w14:font="MS Gothic"/>
              </w14:checkbox>
            </w:sdtPr>
            <w:sdtEndPr/>
            <w:sdtContent>
              <w:p w14:paraId="31348181" w14:textId="2FE870F4" w:rsidR="004B67D1" w:rsidRDefault="00707B0E" w:rsidP="004B67D1">
                <w:r>
                  <w:rPr>
                    <w:rFonts w:ascii="MS Gothic" w:eastAsia="MS Gothic" w:hAnsi="MS Gothic" w:hint="eastAsia"/>
                  </w:rPr>
                  <w:t>☒</w:t>
                </w:r>
              </w:p>
            </w:sdtContent>
          </w:sdt>
          <w:p w14:paraId="76C4B626" w14:textId="6AF8A58F" w:rsidR="004B67D1" w:rsidRDefault="004B67D1" w:rsidP="4D76C2C4">
            <w:pPr>
              <w:rPr>
                <w:rFonts w:eastAsiaTheme="minorEastAsia"/>
              </w:rPr>
            </w:pPr>
          </w:p>
        </w:tc>
        <w:tc>
          <w:tcPr>
            <w:tcW w:w="1994" w:type="dxa"/>
          </w:tcPr>
          <w:p w14:paraId="67F83151" w14:textId="2ACAC41B" w:rsidR="4D76C2C4" w:rsidRDefault="4D76C2C4" w:rsidP="4D76C2C4"/>
        </w:tc>
      </w:tr>
      <w:tr w:rsidR="4D76C2C4" w14:paraId="388BACA4" w14:textId="77777777" w:rsidTr="00DC7317">
        <w:trPr>
          <w:trHeight w:val="300"/>
        </w:trPr>
        <w:tc>
          <w:tcPr>
            <w:tcW w:w="2263" w:type="dxa"/>
          </w:tcPr>
          <w:p w14:paraId="09308283" w14:textId="399C5810" w:rsidR="4D76C2C4" w:rsidRDefault="4D76C2C4" w:rsidP="4D76C2C4"/>
        </w:tc>
        <w:tc>
          <w:tcPr>
            <w:tcW w:w="2268" w:type="dxa"/>
          </w:tcPr>
          <w:p w14:paraId="02DA3CD4" w14:textId="1780D190" w:rsidR="4D76C2C4" w:rsidRDefault="4D76C2C4" w:rsidP="4D76C2C4"/>
        </w:tc>
        <w:tc>
          <w:tcPr>
            <w:tcW w:w="2835" w:type="dxa"/>
          </w:tcPr>
          <w:p w14:paraId="4FD86E09" w14:textId="3AE07A02" w:rsidR="3348400A" w:rsidRDefault="3348400A" w:rsidP="4D76C2C4">
            <w:pPr>
              <w:rPr>
                <w:rFonts w:eastAsiaTheme="minorEastAsia"/>
              </w:rPr>
            </w:pPr>
            <w:r w:rsidRPr="4D76C2C4">
              <w:rPr>
                <w:rFonts w:eastAsiaTheme="minorEastAsia"/>
              </w:rPr>
              <w:t xml:space="preserve">Other </w:t>
            </w:r>
          </w:p>
          <w:sdt>
            <w:sdtPr>
              <w:id w:val="-1204397669"/>
              <w14:checkbox>
                <w14:checked w14:val="0"/>
                <w14:checkedState w14:val="2612" w14:font="MS Gothic"/>
                <w14:uncheckedState w14:val="2610" w14:font="MS Gothic"/>
              </w14:checkbox>
            </w:sdtPr>
            <w:sdtEndPr/>
            <w:sdtContent>
              <w:p w14:paraId="50B57378" w14:textId="5072131A" w:rsidR="004B67D1" w:rsidRPr="006A77B1" w:rsidRDefault="004B67D1" w:rsidP="4D76C2C4">
                <w:r w:rsidRPr="006A77B1">
                  <w:rPr>
                    <w:rFonts w:ascii="MS Gothic" w:hAnsi="MS Gothic" w:hint="eastAsia"/>
                  </w:rPr>
                  <w:t>☐</w:t>
                </w:r>
              </w:p>
            </w:sdtContent>
          </w:sdt>
          <w:p w14:paraId="27AAB38E" w14:textId="3D24D509" w:rsidR="4D76C2C4" w:rsidRDefault="4D76C2C4" w:rsidP="4D76C2C4">
            <w:pPr>
              <w:rPr>
                <w:rFonts w:eastAsiaTheme="minorEastAsia"/>
              </w:rPr>
            </w:pPr>
          </w:p>
        </w:tc>
        <w:tc>
          <w:tcPr>
            <w:tcW w:w="1994" w:type="dxa"/>
          </w:tcPr>
          <w:p w14:paraId="31E5858B" w14:textId="6D56059E" w:rsidR="4D76C2C4" w:rsidRDefault="4D76C2C4" w:rsidP="4D76C2C4"/>
        </w:tc>
      </w:tr>
    </w:tbl>
    <w:p w14:paraId="33376E63" w14:textId="0E8ADB54" w:rsidR="4D76C2C4" w:rsidRDefault="4D76C2C4" w:rsidP="4D76C2C4">
      <w:pPr>
        <w:rPr>
          <w:rFonts w:eastAsiaTheme="minorEastAsia"/>
          <w:b/>
          <w:bCs/>
        </w:rPr>
      </w:pPr>
    </w:p>
    <w:p w14:paraId="2BE13540" w14:textId="32F2EB48" w:rsidR="58A24372" w:rsidRDefault="58A24372" w:rsidP="4D76C2C4">
      <w:pPr>
        <w:rPr>
          <w:rFonts w:eastAsiaTheme="minorEastAsia"/>
          <w:b/>
          <w:bCs/>
        </w:rPr>
      </w:pPr>
      <w:r w:rsidRPr="4D76C2C4">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14:paraId="157B1DB6" w14:textId="77777777" w:rsidTr="4D76C2C4">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79A68121" w14:textId="72934D92" w:rsidR="4D76C2C4" w:rsidRDefault="00707B0E"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Dr Teresa Hurley</w:t>
            </w:r>
          </w:p>
          <w:p w14:paraId="26A459B8" w14:textId="43539C78" w:rsidR="006A77B1" w:rsidRDefault="006A77B1" w:rsidP="4D76C2C4">
            <w:pPr>
              <w:spacing w:line="259" w:lineRule="auto"/>
              <w:rPr>
                <w:rFonts w:ascii="Calibri" w:eastAsia="Calibri" w:hAnsi="Calibri" w:cs="Calibri"/>
                <w:color w:val="000000" w:themeColor="text1"/>
                <w:lang w:val="en-IE"/>
              </w:rPr>
            </w:pPr>
          </w:p>
        </w:tc>
      </w:tr>
      <w:tr w:rsidR="4D76C2C4" w14:paraId="18C413E6" w14:textId="77777777" w:rsidTr="4D76C2C4">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t>Date</w:t>
            </w:r>
          </w:p>
        </w:tc>
        <w:tc>
          <w:tcPr>
            <w:tcW w:w="7301" w:type="dxa"/>
            <w:tcMar>
              <w:left w:w="105" w:type="dxa"/>
              <w:right w:w="105" w:type="dxa"/>
            </w:tcMar>
          </w:tcPr>
          <w:p w14:paraId="4AD6789D" w14:textId="55AC0960" w:rsidR="4D76C2C4" w:rsidRDefault="00707B0E"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23</w:t>
            </w:r>
            <w:r w:rsidRPr="00707B0E">
              <w:rPr>
                <w:rFonts w:ascii="Calibri" w:eastAsia="Calibri" w:hAnsi="Calibri" w:cs="Calibri"/>
                <w:color w:val="000000" w:themeColor="text1"/>
                <w:vertAlign w:val="superscript"/>
                <w:lang w:val="en-IE"/>
              </w:rPr>
              <w:t>rd</w:t>
            </w:r>
            <w:r>
              <w:rPr>
                <w:rFonts w:ascii="Calibri" w:eastAsia="Calibri" w:hAnsi="Calibri" w:cs="Calibri"/>
                <w:color w:val="000000" w:themeColor="text1"/>
                <w:lang w:val="en-IE"/>
              </w:rPr>
              <w:t xml:space="preserve"> April 2025</w:t>
            </w:r>
          </w:p>
          <w:p w14:paraId="4A1B23DA" w14:textId="03B4D184" w:rsidR="006A77B1" w:rsidRDefault="006A77B1" w:rsidP="4D76C2C4">
            <w:pPr>
              <w:spacing w:line="259" w:lineRule="auto"/>
              <w:rPr>
                <w:rFonts w:ascii="Calibri" w:eastAsia="Calibri" w:hAnsi="Calibri" w:cs="Calibri"/>
                <w:color w:val="000000" w:themeColor="text1"/>
                <w:lang w:val="en-IE"/>
              </w:rPr>
            </w:pPr>
          </w:p>
        </w:tc>
      </w:tr>
      <w:tr w:rsidR="4D76C2C4" w14:paraId="5CE43459" w14:textId="77777777" w:rsidTr="4D76C2C4">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4750C8F4" w14:textId="1C81F447" w:rsidR="4D76C2C4" w:rsidRDefault="007B10A5" w:rsidP="4D76C2C4">
            <w:pPr>
              <w:spacing w:line="259" w:lineRule="auto"/>
              <w:rPr>
                <w:rFonts w:ascii="Calibri" w:eastAsia="Calibri" w:hAnsi="Calibri" w:cs="Calibri"/>
                <w:color w:val="000000" w:themeColor="text1"/>
                <w:lang w:val="en-IE"/>
              </w:rPr>
            </w:pPr>
            <w:hyperlink r:id="rId12" w:history="1">
              <w:r w:rsidRPr="00C06EB1">
                <w:rPr>
                  <w:rStyle w:val="Hyperlink"/>
                  <w:rFonts w:ascii="Calibri" w:eastAsia="Calibri" w:hAnsi="Calibri" w:cs="Calibri"/>
                  <w:lang w:val="en-IE"/>
                </w:rPr>
                <w:t>Teresa.hurley@tudublin.ie</w:t>
              </w:r>
            </w:hyperlink>
          </w:p>
        </w:tc>
      </w:tr>
      <w:tr w:rsidR="4D76C2C4" w14:paraId="3921D51E" w14:textId="77777777" w:rsidTr="4D76C2C4">
        <w:trPr>
          <w:trHeight w:val="300"/>
        </w:trPr>
        <w:tc>
          <w:tcPr>
            <w:tcW w:w="2059" w:type="dxa"/>
            <w:tcMar>
              <w:left w:w="105" w:type="dxa"/>
              <w:right w:w="105" w:type="dxa"/>
            </w:tcMar>
          </w:tcPr>
          <w:p w14:paraId="4D87E04E" w14:textId="7ED29C23" w:rsidR="58A24372" w:rsidRDefault="58A24372" w:rsidP="4D76C2C4">
            <w:pPr>
              <w:rPr>
                <w:rFonts w:eastAsiaTheme="minorEastAsia"/>
                <w:b/>
                <w:bCs/>
              </w:rPr>
            </w:pPr>
            <w:r w:rsidRPr="4D76C2C4">
              <w:rPr>
                <w:rFonts w:eastAsiaTheme="minorEastAsia"/>
                <w:b/>
                <w:bCs/>
              </w:rPr>
              <w:t>Links</w:t>
            </w:r>
          </w:p>
        </w:tc>
        <w:tc>
          <w:tcPr>
            <w:tcW w:w="7301" w:type="dxa"/>
            <w:tcMar>
              <w:left w:w="105" w:type="dxa"/>
              <w:right w:w="105" w:type="dxa"/>
            </w:tcMar>
          </w:tcPr>
          <w:p w14:paraId="4090EFCE" w14:textId="2DD0B884" w:rsidR="00F202CA" w:rsidRDefault="004B0620" w:rsidP="007B10A5">
            <w:pPr>
              <w:rPr>
                <w:rFonts w:ascii="Calibri" w:eastAsia="Calibri" w:hAnsi="Calibri" w:cs="Calibri"/>
                <w:color w:val="000000" w:themeColor="text1"/>
                <w:lang w:val="en-IE"/>
              </w:rPr>
            </w:pPr>
            <w:hyperlink r:id="rId13" w:history="1">
              <w:r w:rsidRPr="004B0620">
                <w:rPr>
                  <w:rStyle w:val="Hyperlink"/>
                  <w:rFonts w:ascii="Calibri" w:eastAsia="Calibri" w:hAnsi="Calibri" w:cs="Calibri"/>
                </w:rPr>
                <w:t>https://www.tudublin.ie/explore/about-the-university/sustainability/about/news-and-events/tu-dublin-student-feel-good-and-wellbeing-week-2025.php</w:t>
              </w:r>
            </w:hyperlink>
          </w:p>
          <w:p w14:paraId="3A96E36E" w14:textId="77777777" w:rsidR="004B0620" w:rsidRDefault="004B0620" w:rsidP="007B10A5">
            <w:pPr>
              <w:rPr>
                <w:rFonts w:ascii="Calibri" w:eastAsia="Calibri" w:hAnsi="Calibri" w:cs="Calibri"/>
                <w:color w:val="000000" w:themeColor="text1"/>
                <w:lang w:val="en-IE"/>
              </w:rPr>
            </w:pPr>
          </w:p>
          <w:p w14:paraId="24CFB985" w14:textId="77777777" w:rsidR="003826B0" w:rsidRPr="003826B0" w:rsidRDefault="003826B0" w:rsidP="003826B0">
            <w:pPr>
              <w:rPr>
                <w:rFonts w:ascii="Calibri" w:eastAsia="Calibri" w:hAnsi="Calibri" w:cs="Calibri"/>
                <w:color w:val="000000" w:themeColor="text1"/>
                <w:lang w:val="en-IE"/>
              </w:rPr>
            </w:pPr>
            <w:hyperlink r:id="rId14" w:history="1">
              <w:r w:rsidRPr="003826B0">
                <w:rPr>
                  <w:rStyle w:val="Hyperlink"/>
                  <w:rFonts w:ascii="Calibri" w:eastAsia="Calibri" w:hAnsi="Calibri" w:cs="Calibri"/>
                  <w:lang w:val="en-IE"/>
                </w:rPr>
                <w:t>TU Dublin Feel Good &amp; Wellbeing Week Photos 2025</w:t>
              </w:r>
            </w:hyperlink>
          </w:p>
          <w:p w14:paraId="127C564E" w14:textId="77777777" w:rsidR="004B0620" w:rsidRDefault="004B0620" w:rsidP="007B10A5">
            <w:pPr>
              <w:rPr>
                <w:rFonts w:ascii="Calibri" w:eastAsia="Calibri" w:hAnsi="Calibri" w:cs="Calibri"/>
                <w:color w:val="000000" w:themeColor="text1"/>
                <w:lang w:val="en-IE"/>
              </w:rPr>
            </w:pPr>
          </w:p>
          <w:p w14:paraId="0CDF91C8" w14:textId="1FA34651" w:rsidR="007B10A5" w:rsidRDefault="007B10A5" w:rsidP="007B10A5">
            <w:pPr>
              <w:rPr>
                <w:rFonts w:ascii="Calibri" w:eastAsia="Calibri" w:hAnsi="Calibri" w:cs="Calibri"/>
                <w:color w:val="000000" w:themeColor="text1"/>
                <w:lang w:val="en-IE"/>
              </w:rPr>
            </w:pPr>
          </w:p>
        </w:tc>
      </w:tr>
    </w:tbl>
    <w:p w14:paraId="2C76D734" w14:textId="4377CC61" w:rsidR="3B6AE0E1" w:rsidRDefault="5B173A62" w:rsidP="4D76C2C4">
      <w:pPr>
        <w:rPr>
          <w:rFonts w:ascii="Times New Roman" w:eastAsia="Times New Roman" w:hAnsi="Times New Roman" w:cs="Times New Roman"/>
          <w:color w:val="000000" w:themeColor="text1"/>
        </w:rPr>
      </w:pPr>
      <w:r w:rsidRPr="4D76C2C4">
        <w:rPr>
          <w:rFonts w:eastAsiaTheme="minorEastAsia"/>
          <w:color w:val="000000" w:themeColor="text1"/>
        </w:rPr>
        <w:t xml:space="preserve"> </w:t>
      </w:r>
    </w:p>
    <w:p w14:paraId="674478AC" w14:textId="4E49E8E5" w:rsidR="4D76C2C4" w:rsidRDefault="4D76C2C4" w:rsidP="4D76C2C4"/>
    <w:p w14:paraId="32EEAB56" w14:textId="74548A1F" w:rsidR="79FA0A4A" w:rsidRDefault="79FA0A4A">
      <w:r>
        <w:br/>
      </w:r>
    </w:p>
    <w:p w14:paraId="0688913F" w14:textId="49070660" w:rsidR="4D76C2C4" w:rsidRDefault="4D76C2C4" w:rsidP="4D76C2C4"/>
    <w:sectPr w:rsidR="4D76C2C4">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75047" w14:textId="77777777" w:rsidR="00AA7745" w:rsidRDefault="00AA7745" w:rsidP="00801E77">
      <w:pPr>
        <w:spacing w:after="0" w:line="240" w:lineRule="auto"/>
      </w:pPr>
      <w:r>
        <w:separator/>
      </w:r>
    </w:p>
  </w:endnote>
  <w:endnote w:type="continuationSeparator" w:id="0">
    <w:p w14:paraId="649AED27" w14:textId="77777777" w:rsidR="00AA7745" w:rsidRDefault="00AA7745" w:rsidP="00801E77">
      <w:pPr>
        <w:spacing w:after="0" w:line="240" w:lineRule="auto"/>
      </w:pPr>
      <w:r>
        <w:continuationSeparator/>
      </w:r>
    </w:p>
  </w:endnote>
  <w:endnote w:type="continuationNotice" w:id="1">
    <w:p w14:paraId="6D2DCBDD" w14:textId="77777777" w:rsidR="00AA7745" w:rsidRDefault="00AA77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6682809" w:rsidR="00801E77" w:rsidRDefault="00703C61">
    <w:pPr>
      <w:pStyle w:val="Footer"/>
    </w:pPr>
    <w:r>
      <w:rPr>
        <w:noProof/>
      </w:rPr>
      <w:drawing>
        <wp:anchor distT="0" distB="0" distL="114300" distR="114300" simplePos="0" relativeHeight="251659264" behindDoc="0" locked="0" layoutInCell="1" allowOverlap="1" wp14:anchorId="2B33917A" wp14:editId="53BFA8C2">
          <wp:simplePos x="0" y="0"/>
          <wp:positionH relativeFrom="column">
            <wp:posOffset>4962525</wp:posOffset>
          </wp:positionH>
          <wp:positionV relativeFrom="paragraph">
            <wp:posOffset>-219710</wp:posOffset>
          </wp:positionV>
          <wp:extent cx="1247775" cy="650753"/>
          <wp:effectExtent l="0" t="0" r="0" b="0"/>
          <wp:wrapSquare wrapText="bothSides"/>
          <wp:docPr id="142485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50753"/>
                  </a:xfrm>
                  <a:prstGeom prst="rect">
                    <a:avLst/>
                  </a:prstGeom>
                  <a:noFill/>
                  <a:ln>
                    <a:noFill/>
                  </a:ln>
                </pic:spPr>
              </pic:pic>
            </a:graphicData>
          </a:graphic>
        </wp:anchor>
      </w:drawing>
    </w:r>
    <w:r w:rsidR="008C6F4B">
      <w:rPr>
        <w:noProof/>
      </w:rPr>
      <w:drawing>
        <wp:anchor distT="0" distB="0" distL="114300" distR="114300" simplePos="0" relativeHeight="251658240" behindDoc="0" locked="0" layoutInCell="1" allowOverlap="1" wp14:anchorId="06A7DBF9" wp14:editId="41274DE6">
          <wp:simplePos x="0" y="0"/>
          <wp:positionH relativeFrom="column">
            <wp:posOffset>2705100</wp:posOffset>
          </wp:positionH>
          <wp:positionV relativeFrom="paragraph">
            <wp:posOffset>-121920</wp:posOffset>
          </wp:positionV>
          <wp:extent cx="2028825" cy="483870"/>
          <wp:effectExtent l="0" t="0" r="9525" b="0"/>
          <wp:wrapSquare wrapText="bothSides"/>
          <wp:docPr id="74512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9345" b="28205"/>
                  <a:stretch/>
                </pic:blipFill>
                <pic:spPr bwMode="auto">
                  <a:xfrm>
                    <a:off x="0" y="0"/>
                    <a:ext cx="2028825" cy="48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E7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ABC73" w14:textId="77777777" w:rsidR="00AA7745" w:rsidRDefault="00AA7745" w:rsidP="00801E77">
      <w:pPr>
        <w:spacing w:after="0" w:line="240" w:lineRule="auto"/>
      </w:pPr>
      <w:r>
        <w:separator/>
      </w:r>
    </w:p>
  </w:footnote>
  <w:footnote w:type="continuationSeparator" w:id="0">
    <w:p w14:paraId="7BEEDE66" w14:textId="77777777" w:rsidR="00AA7745" w:rsidRDefault="00AA7745" w:rsidP="00801E77">
      <w:pPr>
        <w:spacing w:after="0" w:line="240" w:lineRule="auto"/>
      </w:pPr>
      <w:r>
        <w:continuationSeparator/>
      </w:r>
    </w:p>
  </w:footnote>
  <w:footnote w:type="continuationNotice" w:id="1">
    <w:p w14:paraId="6E8F0C36" w14:textId="77777777" w:rsidR="00AA7745" w:rsidRDefault="00AA77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DC4233F" w14:paraId="0D48B303" w14:textId="77777777" w:rsidTr="4DC4233F">
      <w:trPr>
        <w:trHeight w:val="300"/>
      </w:trPr>
      <w:tc>
        <w:tcPr>
          <w:tcW w:w="3120" w:type="dxa"/>
        </w:tcPr>
        <w:p w14:paraId="288CF9DA" w14:textId="7683E6A6" w:rsidR="4DC4233F" w:rsidRDefault="4DC4233F" w:rsidP="4DC4233F">
          <w:pPr>
            <w:pStyle w:val="Header"/>
            <w:ind w:left="-115"/>
          </w:pPr>
        </w:p>
      </w:tc>
      <w:tc>
        <w:tcPr>
          <w:tcW w:w="3120" w:type="dxa"/>
        </w:tcPr>
        <w:p w14:paraId="07681625" w14:textId="1F7B06F7" w:rsidR="4DC4233F" w:rsidRDefault="4DC4233F" w:rsidP="4DC4233F">
          <w:pPr>
            <w:pStyle w:val="Header"/>
            <w:jc w:val="center"/>
          </w:pPr>
        </w:p>
      </w:tc>
      <w:tc>
        <w:tcPr>
          <w:tcW w:w="3120" w:type="dxa"/>
        </w:tcPr>
        <w:p w14:paraId="5949996A" w14:textId="788E1EA5" w:rsidR="4DC4233F" w:rsidRDefault="4DC4233F" w:rsidP="4DC4233F">
          <w:pPr>
            <w:pStyle w:val="Header"/>
            <w:ind w:right="-115"/>
            <w:jc w:val="right"/>
          </w:pPr>
        </w:p>
      </w:tc>
    </w:tr>
  </w:tbl>
  <w:p w14:paraId="36D77EF8" w14:textId="07466508" w:rsidR="00144052" w:rsidRDefault="0014405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num w:numId="1" w16cid:durableId="376247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071B4"/>
    <w:rsid w:val="0005074B"/>
    <w:rsid w:val="000D4E7D"/>
    <w:rsid w:val="000F156B"/>
    <w:rsid w:val="00117183"/>
    <w:rsid w:val="00144052"/>
    <w:rsid w:val="00184E98"/>
    <w:rsid w:val="001851DE"/>
    <w:rsid w:val="00193C63"/>
    <w:rsid w:val="0019761B"/>
    <w:rsid w:val="001B19DE"/>
    <w:rsid w:val="001B5814"/>
    <w:rsid w:val="001F5905"/>
    <w:rsid w:val="00306534"/>
    <w:rsid w:val="003826B0"/>
    <w:rsid w:val="003C71C1"/>
    <w:rsid w:val="00455F3B"/>
    <w:rsid w:val="00460921"/>
    <w:rsid w:val="00481680"/>
    <w:rsid w:val="004B0620"/>
    <w:rsid w:val="004B67D1"/>
    <w:rsid w:val="004E046F"/>
    <w:rsid w:val="00503554"/>
    <w:rsid w:val="005163E2"/>
    <w:rsid w:val="005244DE"/>
    <w:rsid w:val="0054371E"/>
    <w:rsid w:val="0056524D"/>
    <w:rsid w:val="005D6BB7"/>
    <w:rsid w:val="00630B93"/>
    <w:rsid w:val="00642159"/>
    <w:rsid w:val="00642488"/>
    <w:rsid w:val="006A77B1"/>
    <w:rsid w:val="006E7BFF"/>
    <w:rsid w:val="00703C61"/>
    <w:rsid w:val="00707B0E"/>
    <w:rsid w:val="007250F6"/>
    <w:rsid w:val="0079733A"/>
    <w:rsid w:val="007B10A5"/>
    <w:rsid w:val="007B4424"/>
    <w:rsid w:val="007C3F3B"/>
    <w:rsid w:val="007C547D"/>
    <w:rsid w:val="007C5B64"/>
    <w:rsid w:val="00801E77"/>
    <w:rsid w:val="00816BD0"/>
    <w:rsid w:val="00827C91"/>
    <w:rsid w:val="008B3462"/>
    <w:rsid w:val="008B612D"/>
    <w:rsid w:val="008C6F4B"/>
    <w:rsid w:val="008D7D1D"/>
    <w:rsid w:val="00917993"/>
    <w:rsid w:val="0092697D"/>
    <w:rsid w:val="00934830"/>
    <w:rsid w:val="009F3040"/>
    <w:rsid w:val="00A25E4A"/>
    <w:rsid w:val="00A33E0A"/>
    <w:rsid w:val="00A838DD"/>
    <w:rsid w:val="00AA7745"/>
    <w:rsid w:val="00B810EB"/>
    <w:rsid w:val="00B81324"/>
    <w:rsid w:val="00C36B91"/>
    <w:rsid w:val="00C676AE"/>
    <w:rsid w:val="00C91AB4"/>
    <w:rsid w:val="00CC5F52"/>
    <w:rsid w:val="00D16C9B"/>
    <w:rsid w:val="00D4498E"/>
    <w:rsid w:val="00D67A21"/>
    <w:rsid w:val="00DC7317"/>
    <w:rsid w:val="00DF606D"/>
    <w:rsid w:val="00E86716"/>
    <w:rsid w:val="00EA5A46"/>
    <w:rsid w:val="00EE53FD"/>
    <w:rsid w:val="00F004A6"/>
    <w:rsid w:val="00F114A1"/>
    <w:rsid w:val="00F16D51"/>
    <w:rsid w:val="00F17241"/>
    <w:rsid w:val="00F202CA"/>
    <w:rsid w:val="00F319EA"/>
    <w:rsid w:val="00FC0B02"/>
    <w:rsid w:val="00FC64C1"/>
    <w:rsid w:val="00FD6B4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C4233F"/>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SmartLink">
    <w:name w:val="Smart Link"/>
    <w:basedOn w:val="DefaultParagraphFont"/>
    <w:uiPriority w:val="99"/>
    <w:semiHidden/>
    <w:unhideWhenUsed/>
    <w:rsid w:val="00F202CA"/>
    <w:rPr>
      <w:color w:val="0000FF"/>
      <w:u w:val="single"/>
      <w:shd w:val="clear" w:color="auto" w:fill="F3F2F1"/>
    </w:rPr>
  </w:style>
  <w:style w:type="character" w:styleId="FollowedHyperlink">
    <w:name w:val="FollowedHyperlink"/>
    <w:basedOn w:val="DefaultParagraphFont"/>
    <w:uiPriority w:val="99"/>
    <w:semiHidden/>
    <w:unhideWhenUsed/>
    <w:rsid w:val="003826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0362">
      <w:bodyDiv w:val="1"/>
      <w:marLeft w:val="0"/>
      <w:marRight w:val="0"/>
      <w:marTop w:val="0"/>
      <w:marBottom w:val="0"/>
      <w:divBdr>
        <w:top w:val="none" w:sz="0" w:space="0" w:color="auto"/>
        <w:left w:val="none" w:sz="0" w:space="0" w:color="auto"/>
        <w:bottom w:val="none" w:sz="0" w:space="0" w:color="auto"/>
        <w:right w:val="none" w:sz="0" w:space="0" w:color="auto"/>
      </w:divBdr>
    </w:div>
    <w:div w:id="786388269">
      <w:bodyDiv w:val="1"/>
      <w:marLeft w:val="0"/>
      <w:marRight w:val="0"/>
      <w:marTop w:val="0"/>
      <w:marBottom w:val="0"/>
      <w:divBdr>
        <w:top w:val="none" w:sz="0" w:space="0" w:color="auto"/>
        <w:left w:val="none" w:sz="0" w:space="0" w:color="auto"/>
        <w:bottom w:val="none" w:sz="0" w:space="0" w:color="auto"/>
        <w:right w:val="none" w:sz="0" w:space="0" w:color="auto"/>
      </w:divBdr>
    </w:div>
    <w:div w:id="1326282957">
      <w:bodyDiv w:val="1"/>
      <w:marLeft w:val="0"/>
      <w:marRight w:val="0"/>
      <w:marTop w:val="0"/>
      <w:marBottom w:val="0"/>
      <w:divBdr>
        <w:top w:val="none" w:sz="0" w:space="0" w:color="auto"/>
        <w:left w:val="none" w:sz="0" w:space="0" w:color="auto"/>
        <w:bottom w:val="none" w:sz="0" w:space="0" w:color="auto"/>
        <w:right w:val="none" w:sz="0" w:space="0" w:color="auto"/>
      </w:divBdr>
    </w:div>
    <w:div w:id="176279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5.safelinks.protection.outlook.com/?url=https%3A%2F%2Fwww.tudublin.ie%2Fexplore%2Fabout-the-university%2Fsustainability%2Fabout%2Fnews-and-events%2Ftu-dublin-student-feel-good-and-wellbeing-week-2025.php&amp;data=05%7C02%7CPaul.Duffy%40tudublin.ie%7C7ab3846916544ed9c38f08dd75c226df%7C766317cbe9484e5f8cecdabc8e2fd5da%7C0%7C0%7C638796198915875601%7CUnknown%7CTWFpbGZsb3d8eyJFbXB0eU1hcGkiOnRydWUsIlYiOiIwLjAuMDAwMCIsIlAiOiJXaW4zMiIsIkFOIjoiTWFpbCIsIldUIjoyfQ%3D%3D%7C0%7C%7C%7C&amp;sdata=yZwY4lrfi3HuajwyaNXm9kkdaxNzr9X8YChycTaJGuw%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resa.hurley@tudublin.i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udublin.sharepoint.com/:f:/s/SustainabilityTeam/EucHBo1ucCFCn9CgV6SQ2fsBLWVr58ceEfC2s14OzN7j1A?e=k9UUGc"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96e9a6c1594f703654791beb2b631716">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eeadfa5ba301001f811d13a6227739c5"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2.xml><?xml version="1.0" encoding="utf-8"?>
<ds:datastoreItem xmlns:ds="http://schemas.openxmlformats.org/officeDocument/2006/customXml" ds:itemID="{3D955F6C-4B80-4207-B0A8-4E1DF4975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4.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CharactersWithSpaces>
  <SharedDoc>false</SharedDoc>
  <HLinks>
    <vt:vector size="6" baseType="variant">
      <vt:variant>
        <vt:i4>6553691</vt:i4>
      </vt:variant>
      <vt:variant>
        <vt:i4>0</vt:i4>
      </vt:variant>
      <vt:variant>
        <vt:i4>0</vt:i4>
      </vt:variant>
      <vt:variant>
        <vt:i4>5</vt:i4>
      </vt:variant>
      <vt:variant>
        <vt:lpwstr>mailto:healthycampus@hea.ie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Kristen Venianakis</cp:lastModifiedBy>
  <cp:revision>3</cp:revision>
  <dcterms:created xsi:type="dcterms:W3CDTF">2025-04-24T15:49:00Z</dcterms:created>
  <dcterms:modified xsi:type="dcterms:W3CDTF">2025-04-26T12:22:00Z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