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A30E8" w14:textId="417C28E7" w:rsidR="271E39B2" w:rsidRDefault="00FD6B4C" w:rsidP="4D76C2C4">
      <w:pPr>
        <w:rPr>
          <w:b/>
          <w:bCs/>
          <w:sz w:val="28"/>
          <w:szCs w:val="28"/>
        </w:rPr>
      </w:pPr>
      <w:r>
        <w:rPr>
          <w:b/>
          <w:bCs/>
          <w:sz w:val="28"/>
          <w:szCs w:val="28"/>
        </w:rPr>
        <w:t xml:space="preserve">HEA </w:t>
      </w:r>
      <w:r w:rsidR="271E39B2" w:rsidRPr="4D76C2C4">
        <w:rPr>
          <w:b/>
          <w:bCs/>
          <w:sz w:val="28"/>
          <w:szCs w:val="28"/>
        </w:rPr>
        <w:t xml:space="preserve">Healthy Campus </w:t>
      </w:r>
      <w:r w:rsidR="271E39B2">
        <w:tab/>
      </w:r>
      <w:r w:rsidR="271E39B2">
        <w:tab/>
      </w:r>
      <w:r w:rsidR="271E39B2">
        <w:tab/>
      </w:r>
      <w:r w:rsidR="271E39B2">
        <w:tab/>
      </w:r>
      <w:r w:rsidR="271E39B2">
        <w:tab/>
      </w:r>
      <w:r w:rsidR="271E39B2">
        <w:tab/>
      </w:r>
      <w:r w:rsidR="271E39B2">
        <w:tab/>
      </w:r>
      <w:r w:rsidR="271E39B2">
        <w:tab/>
      </w:r>
      <w:r w:rsidR="271E39B2" w:rsidRPr="4D76C2C4">
        <w:rPr>
          <w:b/>
          <w:bCs/>
          <w:sz w:val="28"/>
          <w:szCs w:val="28"/>
        </w:rPr>
        <w:t xml:space="preserve">Case Study </w:t>
      </w:r>
    </w:p>
    <w:p w14:paraId="48FB30DC" w14:textId="74CB4766" w:rsidR="4D76C2C4" w:rsidRDefault="4D76C2C4" w:rsidP="4D76C2C4">
      <w:pPr>
        <w:rPr>
          <w:b/>
          <w:bCs/>
          <w:sz w:val="28"/>
          <w:szCs w:val="28"/>
        </w:rPr>
      </w:pPr>
    </w:p>
    <w:p w14:paraId="50D56CC0" w14:textId="7DF02381" w:rsidR="271E39B2" w:rsidRDefault="271E39B2" w:rsidP="4D76C2C4">
      <w:pPr>
        <w:rPr>
          <w:b/>
          <w:bCs/>
        </w:rPr>
      </w:pPr>
      <w:r w:rsidRPr="4D76C2C4">
        <w:rPr>
          <w:b/>
          <w:bCs/>
        </w:rPr>
        <w:t>NOTES FOR COMPLETION</w:t>
      </w:r>
    </w:p>
    <w:p w14:paraId="7B444DD8" w14:textId="032D7B4F" w:rsidR="79D117AB" w:rsidRDefault="79D117AB"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relate to your institution's healthy campus initiative</w:t>
      </w:r>
      <w:r w:rsidR="258C84A9" w:rsidRPr="4D76C2C4">
        <w:rPr>
          <w:rFonts w:ascii="Calibri" w:eastAsia="Calibri" w:hAnsi="Calibri" w:cs="Calibri"/>
          <w:lang w:val="en-GB"/>
        </w:rPr>
        <w:t>.</w:t>
      </w:r>
    </w:p>
    <w:p w14:paraId="21122486" w14:textId="0D386DDB" w:rsidR="271E39B2" w:rsidRDefault="271E39B2"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Where possible send a photograph or illustration</w:t>
      </w:r>
      <w:r w:rsidR="32F36785" w:rsidRPr="4D76C2C4">
        <w:rPr>
          <w:rFonts w:ascii="Calibri" w:eastAsia="Calibri" w:hAnsi="Calibri" w:cs="Calibri"/>
          <w:lang w:val="en-GB"/>
        </w:rPr>
        <w:t>, links</w:t>
      </w:r>
      <w:r w:rsidR="0079733A">
        <w:rPr>
          <w:rFonts w:ascii="Calibri" w:eastAsia="Calibri" w:hAnsi="Calibri" w:cs="Calibri"/>
          <w:lang w:val="en-GB"/>
        </w:rPr>
        <w:t>,</w:t>
      </w:r>
      <w:r w:rsidR="32F36785" w:rsidRPr="4D76C2C4">
        <w:rPr>
          <w:rFonts w:ascii="Calibri" w:eastAsia="Calibri" w:hAnsi="Calibri" w:cs="Calibri"/>
          <w:lang w:val="en-GB"/>
        </w:rPr>
        <w:t xml:space="preserve"> or resources</w:t>
      </w:r>
      <w:r w:rsidRPr="4D76C2C4">
        <w:rPr>
          <w:rFonts w:ascii="Calibri" w:eastAsia="Calibri" w:hAnsi="Calibri" w:cs="Calibri"/>
          <w:lang w:val="en-GB"/>
        </w:rPr>
        <w:t xml:space="preserve"> to accompany your case study</w:t>
      </w:r>
      <w:r w:rsidR="00DC7317">
        <w:rPr>
          <w:rFonts w:ascii="Calibri" w:eastAsia="Calibri" w:hAnsi="Calibri" w:cs="Calibri"/>
          <w:lang w:val="en-GB"/>
        </w:rPr>
        <w:t>.</w:t>
      </w:r>
      <w:r w:rsidRPr="4D76C2C4">
        <w:rPr>
          <w:rFonts w:ascii="Calibri" w:eastAsia="Calibri" w:hAnsi="Calibri" w:cs="Calibri"/>
          <w:lang w:val="en-GB"/>
        </w:rPr>
        <w:t xml:space="preserve"> </w:t>
      </w:r>
    </w:p>
    <w:p w14:paraId="77368F88" w14:textId="65A598E8" w:rsidR="79FA0A4A" w:rsidRPr="00B810EB" w:rsidRDefault="271E39B2" w:rsidP="00B810EB">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It is recognised that not all sections will be relevant to all case studies – the proforma is designed to offer consistency across a range of case studies</w:t>
      </w:r>
      <w:r w:rsidR="72B9E7BF" w:rsidRPr="4D76C2C4">
        <w:rPr>
          <w:rFonts w:ascii="Calibri" w:eastAsia="Calibri" w:hAnsi="Calibri" w:cs="Calibri"/>
          <w:lang w:val="en-GB"/>
        </w:rPr>
        <w:t>.</w:t>
      </w:r>
    </w:p>
    <w:p w14:paraId="1D3953CA" w14:textId="66261997" w:rsidR="79FA0A4A" w:rsidRDefault="6C4D01F5"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 xml:space="preserve">Case studies will be used as part of HEA communications including email, </w:t>
      </w:r>
      <w:r w:rsidR="008D7D1D" w:rsidRPr="4D76C2C4">
        <w:rPr>
          <w:rFonts w:ascii="Calibri" w:eastAsia="Calibri" w:hAnsi="Calibri" w:cs="Calibri"/>
          <w:lang w:val="en-GB"/>
        </w:rPr>
        <w:t>website,</w:t>
      </w:r>
      <w:r w:rsidRPr="4D76C2C4">
        <w:rPr>
          <w:rFonts w:ascii="Calibri" w:eastAsia="Calibri" w:hAnsi="Calibri" w:cs="Calibri"/>
          <w:lang w:val="en-GB"/>
        </w:rPr>
        <w:t xml:space="preserve"> and social media. </w:t>
      </w:r>
    </w:p>
    <w:p w14:paraId="2D297A27" w14:textId="58B18199" w:rsidR="00EA5A46" w:rsidRDefault="00EA5A46" w:rsidP="00EA5A46">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be written in the third person</w:t>
      </w:r>
      <w:r w:rsidR="00934830">
        <w:rPr>
          <w:rFonts w:ascii="Calibri" w:eastAsia="Calibri" w:hAnsi="Calibri" w:cs="Calibri"/>
          <w:lang w:val="en-GB"/>
        </w:rPr>
        <w:t xml:space="preserve"> and anonymous when it comes to </w:t>
      </w:r>
      <w:r w:rsidR="00DF606D">
        <w:rPr>
          <w:rFonts w:ascii="Calibri" w:eastAsia="Calibri" w:hAnsi="Calibri" w:cs="Calibri"/>
          <w:lang w:val="en-GB"/>
        </w:rPr>
        <w:t xml:space="preserve">participants’ names. </w:t>
      </w:r>
    </w:p>
    <w:p w14:paraId="62032183" w14:textId="4D863B21" w:rsidR="00EA5A46" w:rsidRDefault="00EA5A46" w:rsidP="00C36B91">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be as </w:t>
      </w:r>
      <w:r w:rsidRPr="0079733A">
        <w:rPr>
          <w:rFonts w:ascii="Calibri" w:eastAsia="Calibri" w:hAnsi="Calibri" w:cs="Calibri"/>
          <w:b/>
          <w:bCs/>
          <w:u w:val="single"/>
          <w:lang w:val="en-GB"/>
        </w:rPr>
        <w:t>concise and clear</w:t>
      </w:r>
      <w:r>
        <w:rPr>
          <w:rFonts w:ascii="Calibri" w:eastAsia="Calibri" w:hAnsi="Calibri" w:cs="Calibri"/>
          <w:lang w:val="en-GB"/>
        </w:rPr>
        <w:t xml:space="preserve"> as </w:t>
      </w:r>
      <w:r w:rsidR="0054371E">
        <w:rPr>
          <w:rFonts w:ascii="Calibri" w:eastAsia="Calibri" w:hAnsi="Calibri" w:cs="Calibri"/>
          <w:lang w:val="en-GB"/>
        </w:rPr>
        <w:t>possible and</w:t>
      </w:r>
      <w:r w:rsidR="0079733A">
        <w:rPr>
          <w:rFonts w:ascii="Calibri" w:eastAsia="Calibri" w:hAnsi="Calibri" w:cs="Calibri"/>
          <w:lang w:val="en-GB"/>
        </w:rPr>
        <w:t xml:space="preserve"> </w:t>
      </w:r>
      <w:r w:rsidR="00E86716">
        <w:rPr>
          <w:rFonts w:ascii="Calibri" w:eastAsia="Calibri" w:hAnsi="Calibri" w:cs="Calibri"/>
          <w:lang w:val="en-GB"/>
        </w:rPr>
        <w:t xml:space="preserve">consider the use of bullet points to summarise information. </w:t>
      </w:r>
    </w:p>
    <w:p w14:paraId="31716DA5" w14:textId="06C540AF" w:rsidR="79FA0A4A" w:rsidRDefault="00DC7317" w:rsidP="4D76C2C4">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submit your case study to </w:t>
      </w:r>
      <w:hyperlink r:id="rId11" w:history="1">
        <w:r w:rsidRPr="00661D85">
          <w:rPr>
            <w:rStyle w:val="Hyperlink"/>
            <w:rFonts w:ascii="Calibri" w:eastAsia="Calibri" w:hAnsi="Calibri" w:cs="Calibri"/>
            <w:lang w:val="en-GB"/>
          </w:rPr>
          <w:t>healthycampus@hea.ie</w:t>
        </w:r>
      </w:hyperlink>
      <w:r>
        <w:rPr>
          <w:rFonts w:ascii="Calibri" w:eastAsia="Calibri" w:hAnsi="Calibri" w:cs="Calibri"/>
          <w:lang w:val="en-GB"/>
        </w:rPr>
        <w:t xml:space="preserve">. </w:t>
      </w:r>
    </w:p>
    <w:p w14:paraId="584F2F72" w14:textId="77777777" w:rsidR="00801E77" w:rsidRPr="00801E77" w:rsidRDefault="00801E77" w:rsidP="00801E77">
      <w:pPr>
        <w:pStyle w:val="ListParagraph"/>
        <w:jc w:val="both"/>
        <w:rPr>
          <w:rFonts w:ascii="Calibri" w:eastAsia="Calibri" w:hAnsi="Calibri" w:cs="Calibri"/>
          <w:lang w:val="en-GB"/>
        </w:rPr>
      </w:pPr>
    </w:p>
    <w:tbl>
      <w:tblPr>
        <w:tblStyle w:val="TableGrid"/>
        <w:tblW w:w="9776" w:type="dxa"/>
        <w:tblLayout w:type="fixed"/>
        <w:tblLook w:val="04A0" w:firstRow="1" w:lastRow="0" w:firstColumn="1" w:lastColumn="0" w:noHBand="0" w:noVBand="1"/>
      </w:tblPr>
      <w:tblGrid>
        <w:gridCol w:w="2689"/>
        <w:gridCol w:w="7087"/>
      </w:tblGrid>
      <w:tr w:rsidR="4D76C2C4" w14:paraId="484705F3" w14:textId="77777777" w:rsidTr="008D7D1D">
        <w:trPr>
          <w:trHeight w:val="300"/>
        </w:trPr>
        <w:tc>
          <w:tcPr>
            <w:tcW w:w="9776" w:type="dxa"/>
            <w:gridSpan w:val="2"/>
            <w:shd w:val="clear" w:color="auto" w:fill="4472C4" w:themeFill="accent1"/>
            <w:tcMar>
              <w:left w:w="105" w:type="dxa"/>
              <w:right w:w="105" w:type="dxa"/>
            </w:tcMar>
          </w:tcPr>
          <w:p w14:paraId="4105C87E" w14:textId="79E2FE4B" w:rsidR="3C9DEAA5" w:rsidRDefault="3C9DEAA5" w:rsidP="4D76C2C4">
            <w:pPr>
              <w:spacing w:before="80" w:after="80" w:line="259" w:lineRule="auto"/>
              <w:rPr>
                <w:rFonts w:ascii="Calibri" w:eastAsia="Calibri" w:hAnsi="Calibri" w:cs="Calibri"/>
                <w:b/>
                <w:bCs/>
                <w:color w:val="FFFFFF" w:themeColor="background1"/>
                <w:sz w:val="24"/>
                <w:szCs w:val="24"/>
                <w:lang w:val="en-IE"/>
              </w:rPr>
            </w:pPr>
            <w:r w:rsidRPr="4D76C2C4">
              <w:rPr>
                <w:rFonts w:ascii="Calibri" w:eastAsia="Calibri" w:hAnsi="Calibri" w:cs="Calibri"/>
                <w:b/>
                <w:bCs/>
                <w:color w:val="FFFFFF" w:themeColor="background1"/>
                <w:sz w:val="24"/>
                <w:szCs w:val="24"/>
                <w:lang w:val="en-IE"/>
              </w:rPr>
              <w:t>H</w:t>
            </w:r>
            <w:r w:rsidR="714981EE" w:rsidRPr="4D76C2C4">
              <w:rPr>
                <w:rFonts w:ascii="Calibri" w:eastAsia="Calibri" w:hAnsi="Calibri" w:cs="Calibri"/>
                <w:b/>
                <w:bCs/>
                <w:color w:val="FFFFFF" w:themeColor="background1"/>
                <w:sz w:val="24"/>
                <w:szCs w:val="24"/>
                <w:lang w:val="en-IE"/>
              </w:rPr>
              <w:t>EALTHY</w:t>
            </w:r>
            <w:r w:rsidRPr="4D76C2C4">
              <w:rPr>
                <w:rFonts w:ascii="Calibri" w:eastAsia="Calibri" w:hAnsi="Calibri" w:cs="Calibri"/>
                <w:b/>
                <w:bCs/>
                <w:color w:val="FFFFFF" w:themeColor="background1"/>
                <w:sz w:val="24"/>
                <w:szCs w:val="24"/>
                <w:lang w:val="en-IE"/>
              </w:rPr>
              <w:t xml:space="preserve"> C</w:t>
            </w:r>
            <w:r w:rsidR="7141CCEB" w:rsidRPr="4D76C2C4">
              <w:rPr>
                <w:rFonts w:ascii="Calibri" w:eastAsia="Calibri" w:hAnsi="Calibri" w:cs="Calibri"/>
                <w:b/>
                <w:bCs/>
                <w:color w:val="FFFFFF" w:themeColor="background1"/>
                <w:sz w:val="24"/>
                <w:szCs w:val="24"/>
                <w:lang w:val="en-IE"/>
              </w:rPr>
              <w:t>AMPUS</w:t>
            </w:r>
            <w:r w:rsidRPr="4D76C2C4">
              <w:rPr>
                <w:rFonts w:ascii="Calibri" w:eastAsia="Calibri" w:hAnsi="Calibri" w:cs="Calibri"/>
                <w:b/>
                <w:bCs/>
                <w:color w:val="FFFFFF" w:themeColor="background1"/>
                <w:sz w:val="24"/>
                <w:szCs w:val="24"/>
                <w:lang w:val="en-IE"/>
              </w:rPr>
              <w:t xml:space="preserve"> C</w:t>
            </w:r>
            <w:r w:rsidR="1E8ED4C4" w:rsidRPr="4D76C2C4">
              <w:rPr>
                <w:rFonts w:ascii="Calibri" w:eastAsia="Calibri" w:hAnsi="Calibri" w:cs="Calibri"/>
                <w:b/>
                <w:bCs/>
                <w:color w:val="FFFFFF" w:themeColor="background1"/>
                <w:sz w:val="24"/>
                <w:szCs w:val="24"/>
                <w:lang w:val="en-IE"/>
              </w:rPr>
              <w:t>ASE</w:t>
            </w:r>
            <w:r w:rsidRPr="4D76C2C4">
              <w:rPr>
                <w:rFonts w:ascii="Calibri" w:eastAsia="Calibri" w:hAnsi="Calibri" w:cs="Calibri"/>
                <w:b/>
                <w:bCs/>
                <w:color w:val="FFFFFF" w:themeColor="background1"/>
                <w:sz w:val="24"/>
                <w:szCs w:val="24"/>
                <w:lang w:val="en-IE"/>
              </w:rPr>
              <w:t xml:space="preserve"> S</w:t>
            </w:r>
            <w:r w:rsidR="007250F6" w:rsidRPr="4D76C2C4">
              <w:rPr>
                <w:rFonts w:ascii="Calibri" w:eastAsia="Calibri" w:hAnsi="Calibri" w:cs="Calibri"/>
                <w:b/>
                <w:bCs/>
                <w:color w:val="FFFFFF" w:themeColor="background1"/>
                <w:sz w:val="24"/>
                <w:szCs w:val="24"/>
                <w:lang w:val="en-IE"/>
              </w:rPr>
              <w:t>TUDY</w:t>
            </w:r>
          </w:p>
        </w:tc>
      </w:tr>
      <w:tr w:rsidR="4D76C2C4" w14:paraId="754AF52A" w14:textId="77777777" w:rsidTr="008D7D1D">
        <w:trPr>
          <w:trHeight w:val="300"/>
        </w:trPr>
        <w:tc>
          <w:tcPr>
            <w:tcW w:w="9776" w:type="dxa"/>
            <w:gridSpan w:val="2"/>
            <w:shd w:val="clear" w:color="auto" w:fill="F2F2F2" w:themeFill="background1" w:themeFillShade="F2"/>
            <w:tcMar>
              <w:left w:w="105" w:type="dxa"/>
              <w:right w:w="105" w:type="dxa"/>
            </w:tcMar>
          </w:tcPr>
          <w:p w14:paraId="22CD9D51" w14:textId="7E55C379" w:rsidR="4D76C2C4" w:rsidRDefault="4D76C2C4" w:rsidP="4D76C2C4">
            <w:pPr>
              <w:spacing w:before="80" w:after="80" w:line="259" w:lineRule="auto"/>
              <w:rPr>
                <w:rFonts w:ascii="Calibri" w:eastAsia="Calibri" w:hAnsi="Calibri" w:cs="Calibri"/>
                <w:b/>
                <w:bCs/>
                <w:color w:val="000000" w:themeColor="text1"/>
                <w:lang w:val="en-IE"/>
              </w:rPr>
            </w:pPr>
          </w:p>
        </w:tc>
      </w:tr>
      <w:tr w:rsidR="4D76C2C4" w14:paraId="1489F7DC" w14:textId="77777777" w:rsidTr="008D7D1D">
        <w:trPr>
          <w:trHeight w:val="300"/>
        </w:trPr>
        <w:tc>
          <w:tcPr>
            <w:tcW w:w="2689" w:type="dxa"/>
            <w:tcMar>
              <w:left w:w="105" w:type="dxa"/>
              <w:right w:w="105" w:type="dxa"/>
            </w:tcMar>
          </w:tcPr>
          <w:p w14:paraId="68B93714" w14:textId="5B6F1B03" w:rsidR="4D76C2C4" w:rsidRDefault="4D76C2C4" w:rsidP="4D76C2C4">
            <w:pPr>
              <w:spacing w:before="80" w:after="80" w:line="259" w:lineRule="auto"/>
              <w:rPr>
                <w:rFonts w:eastAsiaTheme="minorEastAsia"/>
                <w:color w:val="000000" w:themeColor="text1"/>
              </w:rPr>
            </w:pPr>
            <w:r w:rsidRPr="4D76C2C4">
              <w:rPr>
                <w:rFonts w:eastAsiaTheme="minorEastAsia"/>
                <w:b/>
                <w:bCs/>
                <w:color w:val="000000" w:themeColor="text1"/>
                <w:lang w:val="en-IE"/>
              </w:rPr>
              <w:t xml:space="preserve">Name of </w:t>
            </w:r>
            <w:r w:rsidR="039B8260" w:rsidRPr="4D76C2C4">
              <w:rPr>
                <w:rFonts w:eastAsiaTheme="minorEastAsia"/>
                <w:b/>
                <w:bCs/>
                <w:color w:val="000000" w:themeColor="text1"/>
                <w:lang w:val="en-IE"/>
              </w:rPr>
              <w:t>In</w:t>
            </w:r>
            <w:r w:rsidRPr="4D76C2C4">
              <w:rPr>
                <w:rFonts w:eastAsiaTheme="minorEastAsia"/>
                <w:b/>
                <w:bCs/>
                <w:color w:val="000000" w:themeColor="text1"/>
                <w:lang w:val="en-IE"/>
              </w:rPr>
              <w:t>stitution</w:t>
            </w:r>
            <w:r w:rsidR="00630B93">
              <w:rPr>
                <w:rFonts w:eastAsiaTheme="minorEastAsia"/>
                <w:b/>
                <w:bCs/>
                <w:color w:val="000000" w:themeColor="text1"/>
                <w:lang w:val="en-IE"/>
              </w:rPr>
              <w:t>/ Organisation</w:t>
            </w:r>
          </w:p>
          <w:p w14:paraId="45AE1DF4" w14:textId="551A7EC3" w:rsidR="4D76C2C4" w:rsidRDefault="4D76C2C4" w:rsidP="4D76C2C4">
            <w:pPr>
              <w:spacing w:before="80" w:after="80" w:line="259" w:lineRule="auto"/>
              <w:rPr>
                <w:rFonts w:eastAsiaTheme="minorEastAsia"/>
                <w:b/>
                <w:bCs/>
                <w:color w:val="000000" w:themeColor="text1"/>
                <w:lang w:val="en-IE"/>
              </w:rPr>
            </w:pPr>
          </w:p>
        </w:tc>
        <w:tc>
          <w:tcPr>
            <w:tcW w:w="7087" w:type="dxa"/>
            <w:tcMar>
              <w:left w:w="105" w:type="dxa"/>
              <w:right w:w="105" w:type="dxa"/>
            </w:tcMar>
          </w:tcPr>
          <w:p w14:paraId="2138AF1B" w14:textId="77DA1A68" w:rsidR="4D76C2C4" w:rsidRDefault="00C91AB4" w:rsidP="4D76C2C4">
            <w:pPr>
              <w:spacing w:before="80" w:after="80" w:line="259" w:lineRule="auto"/>
              <w:rPr>
                <w:rFonts w:eastAsiaTheme="minorEastAsia"/>
                <w:color w:val="000000" w:themeColor="text1"/>
                <w:lang w:val="en-IE"/>
              </w:rPr>
            </w:pPr>
            <w:r>
              <w:rPr>
                <w:rFonts w:eastAsiaTheme="minorEastAsia"/>
                <w:color w:val="000000" w:themeColor="text1"/>
                <w:lang w:val="en-IE"/>
              </w:rPr>
              <w:t>Technological University Dublin</w:t>
            </w:r>
          </w:p>
        </w:tc>
      </w:tr>
      <w:tr w:rsidR="006A77B1" w14:paraId="2DF1E18A" w14:textId="77777777" w:rsidTr="008D7D1D">
        <w:trPr>
          <w:trHeight w:val="300"/>
        </w:trPr>
        <w:tc>
          <w:tcPr>
            <w:tcW w:w="2689" w:type="dxa"/>
            <w:tcMar>
              <w:left w:w="105" w:type="dxa"/>
              <w:right w:w="105" w:type="dxa"/>
            </w:tcMar>
          </w:tcPr>
          <w:p w14:paraId="1BB4D9A8" w14:textId="447C08BE" w:rsidR="006A77B1" w:rsidRDefault="00D67A21" w:rsidP="4D76C2C4">
            <w:pPr>
              <w:rPr>
                <w:rFonts w:eastAsiaTheme="minorEastAsia"/>
                <w:b/>
                <w:bCs/>
              </w:rPr>
            </w:pPr>
            <w:r>
              <w:rPr>
                <w:rFonts w:eastAsiaTheme="minorEastAsia"/>
                <w:b/>
                <w:bCs/>
              </w:rPr>
              <w:t xml:space="preserve">Who </w:t>
            </w:r>
            <w:proofErr w:type="gramStart"/>
            <w:r w:rsidR="008B3462">
              <w:rPr>
                <w:rFonts w:eastAsiaTheme="minorEastAsia"/>
                <w:b/>
                <w:bCs/>
              </w:rPr>
              <w:t>l</w:t>
            </w:r>
            <w:r>
              <w:rPr>
                <w:rFonts w:eastAsiaTheme="minorEastAsia"/>
                <w:b/>
                <w:bCs/>
              </w:rPr>
              <w:t>ead</w:t>
            </w:r>
            <w:proofErr w:type="gramEnd"/>
            <w:r>
              <w:rPr>
                <w:rFonts w:eastAsiaTheme="minorEastAsia"/>
                <w:b/>
                <w:bCs/>
              </w:rPr>
              <w:t xml:space="preserve"> the </w:t>
            </w:r>
            <w:r w:rsidR="008B3462">
              <w:rPr>
                <w:rFonts w:eastAsiaTheme="minorEastAsia"/>
                <w:b/>
                <w:bCs/>
              </w:rPr>
              <w:t>initiative</w:t>
            </w:r>
            <w:r w:rsidR="00642159">
              <w:rPr>
                <w:rFonts w:eastAsiaTheme="minorEastAsia"/>
                <w:b/>
                <w:bCs/>
              </w:rPr>
              <w:t>?</w:t>
            </w:r>
          </w:p>
          <w:p w14:paraId="1F1FD1C8" w14:textId="67329CC3" w:rsidR="006A77B1" w:rsidRDefault="006A77B1" w:rsidP="4D76C2C4">
            <w:pPr>
              <w:rPr>
                <w:rFonts w:eastAsiaTheme="minorEastAsia"/>
                <w:b/>
                <w:bCs/>
              </w:rPr>
            </w:pPr>
          </w:p>
        </w:tc>
        <w:tc>
          <w:tcPr>
            <w:tcW w:w="7087" w:type="dxa"/>
            <w:tcMar>
              <w:left w:w="105" w:type="dxa"/>
              <w:right w:w="105" w:type="dxa"/>
            </w:tcMar>
          </w:tcPr>
          <w:p w14:paraId="22BFAA38" w14:textId="20E8AB29" w:rsidR="0019761B" w:rsidRPr="0079733A" w:rsidRDefault="00C91AB4" w:rsidP="00C91AB4">
            <w:pPr>
              <w:spacing w:before="80" w:after="80"/>
              <w:rPr>
                <w:rFonts w:eastAsiaTheme="minorEastAsia"/>
                <w:color w:val="3B3838" w:themeColor="background2" w:themeShade="40"/>
                <w:lang w:val="en-IE"/>
              </w:rPr>
            </w:pPr>
            <w:r>
              <w:rPr>
                <w:rFonts w:eastAsiaTheme="minorEastAsia"/>
                <w:color w:val="3B3838" w:themeColor="background2" w:themeShade="40"/>
                <w:lang w:val="en-IE"/>
              </w:rPr>
              <w:t>Dr Teresa Hurley, Dr Aileen Kennedy, Rebecca Flanagan and Paul Duffy</w:t>
            </w:r>
          </w:p>
        </w:tc>
      </w:tr>
      <w:tr w:rsidR="00CC5F52" w14:paraId="665536E7" w14:textId="77777777" w:rsidTr="008D7D1D">
        <w:trPr>
          <w:trHeight w:val="300"/>
        </w:trPr>
        <w:tc>
          <w:tcPr>
            <w:tcW w:w="2689" w:type="dxa"/>
            <w:tcMar>
              <w:left w:w="105" w:type="dxa"/>
              <w:right w:w="105" w:type="dxa"/>
            </w:tcMar>
          </w:tcPr>
          <w:p w14:paraId="76F0C221" w14:textId="77777777" w:rsidR="00CC5F52" w:rsidRDefault="0079733A" w:rsidP="4D76C2C4">
            <w:pPr>
              <w:rPr>
                <w:rFonts w:eastAsiaTheme="minorEastAsia"/>
                <w:b/>
                <w:bCs/>
              </w:rPr>
            </w:pPr>
            <w:r>
              <w:rPr>
                <w:rFonts w:eastAsiaTheme="minorEastAsia"/>
                <w:b/>
                <w:bCs/>
              </w:rPr>
              <w:t>Date and timeframe</w:t>
            </w:r>
            <w:r w:rsidR="00827C91">
              <w:rPr>
                <w:rFonts w:eastAsiaTheme="minorEastAsia"/>
                <w:b/>
                <w:bCs/>
              </w:rPr>
              <w:t xml:space="preserve"> of the initiative</w:t>
            </w:r>
          </w:p>
          <w:p w14:paraId="3F360BC1" w14:textId="0D5457F7" w:rsidR="0054371E" w:rsidRDefault="0054371E" w:rsidP="4D76C2C4">
            <w:pPr>
              <w:rPr>
                <w:rFonts w:eastAsiaTheme="minorEastAsia"/>
                <w:b/>
                <w:bCs/>
              </w:rPr>
            </w:pPr>
          </w:p>
        </w:tc>
        <w:tc>
          <w:tcPr>
            <w:tcW w:w="7087" w:type="dxa"/>
            <w:tcMar>
              <w:left w:w="105" w:type="dxa"/>
              <w:right w:w="105" w:type="dxa"/>
            </w:tcMar>
          </w:tcPr>
          <w:p w14:paraId="176DB213" w14:textId="60429F0C" w:rsidR="0079733A" w:rsidRPr="0079733A" w:rsidRDefault="006A06CA"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October/March</w:t>
            </w:r>
          </w:p>
        </w:tc>
      </w:tr>
      <w:tr w:rsidR="0019761B" w14:paraId="5704C779" w14:textId="77777777" w:rsidTr="008D7D1D">
        <w:trPr>
          <w:trHeight w:val="300"/>
        </w:trPr>
        <w:tc>
          <w:tcPr>
            <w:tcW w:w="2689" w:type="dxa"/>
            <w:tcMar>
              <w:left w:w="105" w:type="dxa"/>
              <w:right w:w="105" w:type="dxa"/>
            </w:tcMar>
          </w:tcPr>
          <w:p w14:paraId="24621DE9" w14:textId="44B91232" w:rsidR="0019761B" w:rsidRDefault="0019761B" w:rsidP="4D76C2C4">
            <w:pPr>
              <w:rPr>
                <w:rFonts w:eastAsiaTheme="minorEastAsia"/>
                <w:b/>
                <w:bCs/>
              </w:rPr>
            </w:pPr>
            <w:r>
              <w:rPr>
                <w:rFonts w:eastAsiaTheme="minorEastAsia"/>
                <w:b/>
                <w:bCs/>
              </w:rPr>
              <w:t xml:space="preserve">What was the reach of the </w:t>
            </w:r>
            <w:r w:rsidR="00117183">
              <w:rPr>
                <w:rFonts w:eastAsiaTheme="minorEastAsia"/>
                <w:b/>
                <w:bCs/>
              </w:rPr>
              <w:t>initiative?</w:t>
            </w:r>
            <w:r>
              <w:rPr>
                <w:rFonts w:eastAsiaTheme="minorEastAsia"/>
                <w:b/>
                <w:bCs/>
              </w:rPr>
              <w:t xml:space="preserve"> </w:t>
            </w:r>
          </w:p>
          <w:p w14:paraId="34AEE1FC" w14:textId="54A3A0F1" w:rsidR="00117183" w:rsidRDefault="00117183" w:rsidP="4D76C2C4">
            <w:pPr>
              <w:rPr>
                <w:rFonts w:eastAsiaTheme="minorEastAsia"/>
                <w:b/>
                <w:bCs/>
              </w:rPr>
            </w:pPr>
          </w:p>
        </w:tc>
        <w:tc>
          <w:tcPr>
            <w:tcW w:w="7087" w:type="dxa"/>
            <w:tcMar>
              <w:left w:w="105" w:type="dxa"/>
              <w:right w:w="105" w:type="dxa"/>
            </w:tcMar>
          </w:tcPr>
          <w:p w14:paraId="3420525F" w14:textId="184A6DB6" w:rsidR="0019761B" w:rsidRPr="0079733A" w:rsidRDefault="006A06CA"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Quit Smoking and Vaping</w:t>
            </w:r>
            <w:r w:rsidR="00167E24">
              <w:rPr>
                <w:rFonts w:eastAsiaTheme="minorEastAsia"/>
                <w:color w:val="3B3838" w:themeColor="background2" w:themeShade="40"/>
                <w:lang w:val="en-IE"/>
              </w:rPr>
              <w:t xml:space="preserve">, </w:t>
            </w:r>
            <w:r>
              <w:rPr>
                <w:rFonts w:eastAsiaTheme="minorEastAsia"/>
                <w:color w:val="3B3838" w:themeColor="background2" w:themeShade="40"/>
                <w:lang w:val="en-IE"/>
              </w:rPr>
              <w:t xml:space="preserve">Alcohol Awareness </w:t>
            </w:r>
            <w:r w:rsidR="00167E24">
              <w:rPr>
                <w:rFonts w:eastAsiaTheme="minorEastAsia"/>
                <w:color w:val="3B3838" w:themeColor="background2" w:themeShade="40"/>
                <w:lang w:val="en-IE"/>
              </w:rPr>
              <w:t xml:space="preserve">&amp; Healthy Food Made Easy initiatives </w:t>
            </w:r>
            <w:r>
              <w:rPr>
                <w:rFonts w:eastAsiaTheme="minorEastAsia"/>
                <w:color w:val="3B3838" w:themeColor="background2" w:themeShade="40"/>
                <w:lang w:val="en-IE"/>
              </w:rPr>
              <w:t xml:space="preserve">for students and staff at TU Dublin </w:t>
            </w:r>
          </w:p>
        </w:tc>
      </w:tr>
      <w:tr w:rsidR="4D76C2C4" w14:paraId="4FB53F00" w14:textId="77777777" w:rsidTr="008D7D1D">
        <w:trPr>
          <w:trHeight w:val="300"/>
        </w:trPr>
        <w:tc>
          <w:tcPr>
            <w:tcW w:w="2689" w:type="dxa"/>
            <w:tcMar>
              <w:left w:w="105" w:type="dxa"/>
              <w:right w:w="105" w:type="dxa"/>
            </w:tcMar>
          </w:tcPr>
          <w:p w14:paraId="649646B3" w14:textId="58191D59" w:rsidR="6859D84D" w:rsidRDefault="00917993" w:rsidP="4D76C2C4">
            <w:pPr>
              <w:spacing w:after="160" w:line="259" w:lineRule="auto"/>
              <w:rPr>
                <w:rFonts w:eastAsiaTheme="minorEastAsia"/>
                <w:b/>
                <w:bCs/>
              </w:rPr>
            </w:pPr>
            <w:r>
              <w:rPr>
                <w:rFonts w:eastAsiaTheme="minorEastAsia"/>
                <w:b/>
                <w:bCs/>
              </w:rPr>
              <w:t>Initiative</w:t>
            </w:r>
            <w:r w:rsidR="6859D84D" w:rsidRPr="4D76C2C4">
              <w:rPr>
                <w:rFonts w:eastAsiaTheme="minorEastAsia"/>
                <w:b/>
                <w:bCs/>
              </w:rPr>
              <w:t xml:space="preserve"> Title </w:t>
            </w:r>
          </w:p>
          <w:p w14:paraId="4FB4210B" w14:textId="5CB222CA" w:rsidR="4D76C2C4" w:rsidRDefault="4D76C2C4" w:rsidP="4D76C2C4">
            <w:pPr>
              <w:spacing w:before="80" w:after="80" w:line="259" w:lineRule="auto"/>
              <w:rPr>
                <w:rFonts w:eastAsiaTheme="minorEastAsia"/>
                <w:b/>
                <w:bCs/>
                <w:color w:val="000000" w:themeColor="text1"/>
                <w:lang w:val="en-IE"/>
              </w:rPr>
            </w:pPr>
          </w:p>
        </w:tc>
        <w:tc>
          <w:tcPr>
            <w:tcW w:w="7087" w:type="dxa"/>
            <w:tcMar>
              <w:left w:w="105" w:type="dxa"/>
              <w:right w:w="105" w:type="dxa"/>
            </w:tcMar>
          </w:tcPr>
          <w:p w14:paraId="14D6ABA7" w14:textId="0DE100A4" w:rsidR="4D76C2C4" w:rsidRPr="0079733A" w:rsidRDefault="006A06CA" w:rsidP="4D76C2C4">
            <w:pPr>
              <w:spacing w:before="80" w:after="80" w:line="259" w:lineRule="auto"/>
              <w:rPr>
                <w:rFonts w:eastAsiaTheme="minorEastAsia"/>
                <w:color w:val="3B3838" w:themeColor="background2" w:themeShade="40"/>
                <w:lang w:val="en-IE"/>
              </w:rPr>
            </w:pPr>
            <w:r>
              <w:rPr>
                <w:rFonts w:eastAsiaTheme="minorEastAsia"/>
                <w:color w:val="3B3838" w:themeColor="background2" w:themeShade="40"/>
                <w:lang w:val="en-IE"/>
              </w:rPr>
              <w:t xml:space="preserve">Quit Smoking </w:t>
            </w:r>
            <w:r w:rsidR="00167E24">
              <w:rPr>
                <w:rFonts w:eastAsiaTheme="minorEastAsia"/>
                <w:color w:val="3B3838" w:themeColor="background2" w:themeShade="40"/>
                <w:lang w:val="en-IE"/>
              </w:rPr>
              <w:t>&amp;</w:t>
            </w:r>
            <w:r>
              <w:rPr>
                <w:rFonts w:eastAsiaTheme="minorEastAsia"/>
                <w:color w:val="3B3838" w:themeColor="background2" w:themeShade="40"/>
                <w:lang w:val="en-IE"/>
              </w:rPr>
              <w:t xml:space="preserve"> Vaping</w:t>
            </w:r>
            <w:r w:rsidR="00167E24">
              <w:rPr>
                <w:rFonts w:eastAsiaTheme="minorEastAsia"/>
                <w:color w:val="3B3838" w:themeColor="background2" w:themeShade="40"/>
                <w:lang w:val="en-IE"/>
              </w:rPr>
              <w:t xml:space="preserve">, </w:t>
            </w:r>
            <w:r w:rsidR="00F01A63">
              <w:rPr>
                <w:rFonts w:eastAsiaTheme="minorEastAsia"/>
                <w:color w:val="3B3838" w:themeColor="background2" w:themeShade="40"/>
                <w:lang w:val="en-IE"/>
              </w:rPr>
              <w:t xml:space="preserve">Alcohol Awareness </w:t>
            </w:r>
            <w:r w:rsidR="00167E24">
              <w:rPr>
                <w:rFonts w:eastAsiaTheme="minorEastAsia"/>
                <w:color w:val="3B3838" w:themeColor="background2" w:themeShade="40"/>
                <w:lang w:val="en-IE"/>
              </w:rPr>
              <w:t xml:space="preserve">&amp; Healthy Food Made Easy </w:t>
            </w:r>
          </w:p>
        </w:tc>
      </w:tr>
      <w:tr w:rsidR="4D76C2C4" w14:paraId="28715E12" w14:textId="77777777" w:rsidTr="008D7D1D">
        <w:trPr>
          <w:trHeight w:val="300"/>
        </w:trPr>
        <w:tc>
          <w:tcPr>
            <w:tcW w:w="2689" w:type="dxa"/>
            <w:tcMar>
              <w:left w:w="105" w:type="dxa"/>
              <w:right w:w="105" w:type="dxa"/>
            </w:tcMar>
          </w:tcPr>
          <w:p w14:paraId="5F9B38A7" w14:textId="2F7AFA1B" w:rsidR="4D76C2C4" w:rsidRDefault="4D76C2C4" w:rsidP="4D76C2C4">
            <w:pPr>
              <w:spacing w:line="259" w:lineRule="auto"/>
              <w:rPr>
                <w:rFonts w:eastAsiaTheme="minorEastAsia"/>
                <w:b/>
                <w:bCs/>
              </w:rPr>
            </w:pPr>
            <w:r w:rsidRPr="4D76C2C4">
              <w:rPr>
                <w:rFonts w:eastAsiaTheme="minorEastAsia"/>
                <w:b/>
                <w:bCs/>
              </w:rPr>
              <w:t>Aims/ Objectives</w:t>
            </w:r>
          </w:p>
          <w:p w14:paraId="6E4D5BEB" w14:textId="4348CAC4" w:rsidR="4D76C2C4" w:rsidRDefault="4D76C2C4" w:rsidP="4D76C2C4">
            <w:pPr>
              <w:spacing w:line="259" w:lineRule="auto"/>
              <w:rPr>
                <w:rFonts w:eastAsiaTheme="minorEastAsia"/>
                <w:b/>
                <w:bCs/>
              </w:rPr>
            </w:pPr>
          </w:p>
          <w:p w14:paraId="056BD0B0" w14:textId="4CC3BB8A" w:rsidR="4D76C2C4" w:rsidRDefault="4D76C2C4" w:rsidP="4D76C2C4">
            <w:pPr>
              <w:spacing w:line="259" w:lineRule="auto"/>
              <w:rPr>
                <w:rFonts w:eastAsiaTheme="minorEastAsia"/>
                <w:b/>
                <w:bCs/>
              </w:rPr>
            </w:pPr>
          </w:p>
        </w:tc>
        <w:tc>
          <w:tcPr>
            <w:tcW w:w="7087" w:type="dxa"/>
            <w:tcMar>
              <w:left w:w="105" w:type="dxa"/>
              <w:right w:w="105" w:type="dxa"/>
            </w:tcMar>
          </w:tcPr>
          <w:p w14:paraId="5EA05A55" w14:textId="5D63400F" w:rsidR="006A06CA" w:rsidRDefault="006A06CA" w:rsidP="4D76C2C4">
            <w:pPr>
              <w:spacing w:line="259" w:lineRule="auto"/>
              <w:rPr>
                <w:rFonts w:eastAsiaTheme="minorEastAsia"/>
                <w:color w:val="3B3838" w:themeColor="background2" w:themeShade="40"/>
                <w:lang w:val="en-IE"/>
              </w:rPr>
            </w:pPr>
            <w:proofErr w:type="gramStart"/>
            <w:r>
              <w:rPr>
                <w:rFonts w:eastAsiaTheme="minorEastAsia"/>
                <w:color w:val="3B3838" w:themeColor="background2" w:themeShade="40"/>
                <w:lang w:val="en-IE"/>
              </w:rPr>
              <w:t>Quit</w:t>
            </w:r>
            <w:proofErr w:type="gramEnd"/>
            <w:r>
              <w:rPr>
                <w:rFonts w:eastAsiaTheme="minorEastAsia"/>
                <w:color w:val="3B3838" w:themeColor="background2" w:themeShade="40"/>
                <w:lang w:val="en-IE"/>
              </w:rPr>
              <w:t xml:space="preserve"> Smoking and Vaping Programmes are offered to students and staff </w:t>
            </w:r>
            <w:proofErr w:type="gramStart"/>
            <w:r>
              <w:rPr>
                <w:rFonts w:eastAsiaTheme="minorEastAsia"/>
                <w:color w:val="3B3838" w:themeColor="background2" w:themeShade="40"/>
                <w:lang w:val="en-IE"/>
              </w:rPr>
              <w:t xml:space="preserve">in </w:t>
            </w:r>
            <w:r w:rsidR="00C91AB4">
              <w:rPr>
                <w:rFonts w:eastAsiaTheme="minorEastAsia"/>
                <w:color w:val="3B3838" w:themeColor="background2" w:themeShade="40"/>
                <w:lang w:val="en-IE"/>
              </w:rPr>
              <w:t xml:space="preserve"> TU</w:t>
            </w:r>
            <w:proofErr w:type="gramEnd"/>
            <w:r w:rsidR="00C91AB4">
              <w:rPr>
                <w:rFonts w:eastAsiaTheme="minorEastAsia"/>
                <w:color w:val="3B3838" w:themeColor="background2" w:themeShade="40"/>
                <w:lang w:val="en-IE"/>
              </w:rPr>
              <w:t xml:space="preserve"> Dubin</w:t>
            </w:r>
            <w:r>
              <w:rPr>
                <w:rFonts w:eastAsiaTheme="minorEastAsia"/>
                <w:color w:val="3B3838" w:themeColor="background2" w:themeShade="40"/>
                <w:lang w:val="en-IE"/>
              </w:rPr>
              <w:t xml:space="preserve"> in October and March to </w:t>
            </w:r>
            <w:r w:rsidR="00C91AB4">
              <w:rPr>
                <w:rFonts w:eastAsiaTheme="minorEastAsia"/>
                <w:color w:val="3B3838" w:themeColor="background2" w:themeShade="40"/>
                <w:lang w:val="en-IE"/>
              </w:rPr>
              <w:t xml:space="preserve">encourage students and staff to </w:t>
            </w:r>
            <w:r>
              <w:rPr>
                <w:rFonts w:eastAsiaTheme="minorEastAsia"/>
                <w:color w:val="3B3838" w:themeColor="background2" w:themeShade="40"/>
                <w:lang w:val="en-IE"/>
              </w:rPr>
              <w:t xml:space="preserve">quit smoking and vaping. The programmes are offered in collaboration with the HSE who provide one to one, group, in person or online support for participants with free nicotine replacement therapy. </w:t>
            </w:r>
          </w:p>
          <w:p w14:paraId="0A1D7387" w14:textId="77777777" w:rsidR="00F01A63" w:rsidRDefault="00F01A63" w:rsidP="4D76C2C4">
            <w:pPr>
              <w:spacing w:line="259" w:lineRule="auto"/>
              <w:rPr>
                <w:rFonts w:eastAsiaTheme="minorEastAsia"/>
                <w:color w:val="3B3838" w:themeColor="background2" w:themeShade="40"/>
                <w:lang w:val="en-IE"/>
              </w:rPr>
            </w:pPr>
          </w:p>
          <w:p w14:paraId="55E19BF2" w14:textId="664F3BAC" w:rsidR="00F01A63" w:rsidRDefault="00F01A63"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lastRenderedPageBreak/>
              <w:t>Alcohol Awareness Week runs in December to create awareness of over consumption and to help students and staff reduce intake and is supported by the HSE.</w:t>
            </w:r>
          </w:p>
          <w:p w14:paraId="05C0B3C0" w14:textId="77777777" w:rsidR="00167E24" w:rsidRDefault="00167E24" w:rsidP="4D76C2C4">
            <w:pPr>
              <w:spacing w:line="259" w:lineRule="auto"/>
              <w:rPr>
                <w:rFonts w:eastAsiaTheme="minorEastAsia"/>
                <w:color w:val="3B3838" w:themeColor="background2" w:themeShade="40"/>
                <w:lang w:val="en-IE"/>
              </w:rPr>
            </w:pPr>
          </w:p>
          <w:p w14:paraId="750BF433" w14:textId="62043088" w:rsidR="00167E24" w:rsidRDefault="00167E24"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 xml:space="preserve">Healthy Food Made Easy is a learn to cook </w:t>
            </w:r>
            <w:proofErr w:type="gramStart"/>
            <w:r>
              <w:rPr>
                <w:rFonts w:eastAsiaTheme="minorEastAsia"/>
                <w:color w:val="3B3838" w:themeColor="background2" w:themeShade="40"/>
                <w:lang w:val="en-IE"/>
              </w:rPr>
              <w:t>6 week</w:t>
            </w:r>
            <w:proofErr w:type="gramEnd"/>
            <w:r>
              <w:rPr>
                <w:rFonts w:eastAsiaTheme="minorEastAsia"/>
                <w:color w:val="3B3838" w:themeColor="background2" w:themeShade="40"/>
                <w:lang w:val="en-IE"/>
              </w:rPr>
              <w:t xml:space="preserve"> online programme for students and staff at TU Dublin offered in February provided by Empower. </w:t>
            </w:r>
          </w:p>
          <w:p w14:paraId="5078B1CF" w14:textId="00ABE5BA" w:rsidR="6943DD51" w:rsidRPr="0079733A" w:rsidRDefault="6943DD51" w:rsidP="4D76C2C4">
            <w:pPr>
              <w:spacing w:line="259" w:lineRule="auto"/>
              <w:rPr>
                <w:rFonts w:eastAsiaTheme="minorEastAsia"/>
                <w:color w:val="3B3838" w:themeColor="background2" w:themeShade="40"/>
                <w:lang w:val="en-IE"/>
              </w:rPr>
            </w:pPr>
          </w:p>
        </w:tc>
      </w:tr>
      <w:tr w:rsidR="4D76C2C4" w14:paraId="4B50D7CE" w14:textId="77777777" w:rsidTr="008D7D1D">
        <w:trPr>
          <w:trHeight w:val="300"/>
        </w:trPr>
        <w:tc>
          <w:tcPr>
            <w:tcW w:w="2689" w:type="dxa"/>
            <w:tcMar>
              <w:left w:w="105" w:type="dxa"/>
              <w:right w:w="105" w:type="dxa"/>
            </w:tcMar>
          </w:tcPr>
          <w:p w14:paraId="53D6136F" w14:textId="5B11DE79" w:rsidR="006A77B1" w:rsidRDefault="00FC64C1" w:rsidP="003C71C1">
            <w:pPr>
              <w:rPr>
                <w:rFonts w:eastAsiaTheme="minorEastAsia"/>
                <w:b/>
                <w:bCs/>
              </w:rPr>
            </w:pPr>
            <w:r>
              <w:rPr>
                <w:rFonts w:eastAsiaTheme="minorEastAsia"/>
                <w:b/>
                <w:bCs/>
              </w:rPr>
              <w:lastRenderedPageBreak/>
              <w:t>The rationale</w:t>
            </w:r>
            <w:r w:rsidR="006A77B1" w:rsidRPr="4D76C2C4">
              <w:rPr>
                <w:rFonts w:eastAsiaTheme="minorEastAsia"/>
                <w:b/>
                <w:bCs/>
              </w:rPr>
              <w:t xml:space="preserve"> for the action, including any identified health </w:t>
            </w:r>
            <w:r w:rsidR="008D7D1D" w:rsidRPr="4D76C2C4">
              <w:rPr>
                <w:rFonts w:eastAsiaTheme="minorEastAsia"/>
                <w:b/>
                <w:bCs/>
              </w:rPr>
              <w:t>needs</w:t>
            </w:r>
          </w:p>
          <w:p w14:paraId="7D77F55A" w14:textId="21CD62B3" w:rsidR="4D76C2C4" w:rsidRDefault="4D76C2C4" w:rsidP="006A77B1">
            <w:pPr>
              <w:rPr>
                <w:rFonts w:eastAsiaTheme="minorEastAsia"/>
                <w:b/>
                <w:bCs/>
              </w:rPr>
            </w:pPr>
          </w:p>
        </w:tc>
        <w:tc>
          <w:tcPr>
            <w:tcW w:w="7087" w:type="dxa"/>
            <w:tcMar>
              <w:left w:w="105" w:type="dxa"/>
              <w:right w:w="105" w:type="dxa"/>
            </w:tcMar>
          </w:tcPr>
          <w:p w14:paraId="0E53131A" w14:textId="32DE4C42" w:rsidR="00F01A63" w:rsidRDefault="00C91AB4"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The rationale for th</w:t>
            </w:r>
            <w:r w:rsidR="00F01A63">
              <w:rPr>
                <w:rFonts w:eastAsiaTheme="minorEastAsia"/>
                <w:color w:val="3B3838" w:themeColor="background2" w:themeShade="40"/>
                <w:lang w:val="en-IE"/>
              </w:rPr>
              <w:t>ese</w:t>
            </w:r>
            <w:r>
              <w:rPr>
                <w:rFonts w:eastAsiaTheme="minorEastAsia"/>
                <w:color w:val="3B3838" w:themeColor="background2" w:themeShade="40"/>
                <w:lang w:val="en-IE"/>
              </w:rPr>
              <w:t xml:space="preserve"> project</w:t>
            </w:r>
            <w:r w:rsidR="00F01A63">
              <w:rPr>
                <w:rFonts w:eastAsiaTheme="minorEastAsia"/>
                <w:color w:val="3B3838" w:themeColor="background2" w:themeShade="40"/>
                <w:lang w:val="en-IE"/>
              </w:rPr>
              <w:t>s</w:t>
            </w:r>
            <w:r>
              <w:rPr>
                <w:rFonts w:eastAsiaTheme="minorEastAsia"/>
                <w:color w:val="3B3838" w:themeColor="background2" w:themeShade="40"/>
                <w:lang w:val="en-IE"/>
              </w:rPr>
              <w:t xml:space="preserve"> is to </w:t>
            </w:r>
            <w:r w:rsidR="00F01A63">
              <w:rPr>
                <w:rFonts w:eastAsiaTheme="minorEastAsia"/>
                <w:color w:val="3B3838" w:themeColor="background2" w:themeShade="40"/>
                <w:lang w:val="en-IE"/>
              </w:rPr>
              <w:t>create awareness of the health benefits of reducing or quitting smoking</w:t>
            </w:r>
            <w:r w:rsidR="00167E24">
              <w:rPr>
                <w:rFonts w:eastAsiaTheme="minorEastAsia"/>
                <w:color w:val="3B3838" w:themeColor="background2" w:themeShade="40"/>
                <w:lang w:val="en-IE"/>
              </w:rPr>
              <w:t>/</w:t>
            </w:r>
            <w:r w:rsidR="00F01A63">
              <w:rPr>
                <w:rFonts w:eastAsiaTheme="minorEastAsia"/>
                <w:color w:val="3B3838" w:themeColor="background2" w:themeShade="40"/>
                <w:lang w:val="en-IE"/>
              </w:rPr>
              <w:t>vaping</w:t>
            </w:r>
            <w:r w:rsidR="00167E24">
              <w:rPr>
                <w:rFonts w:eastAsiaTheme="minorEastAsia"/>
                <w:color w:val="3B3838" w:themeColor="background2" w:themeShade="40"/>
                <w:lang w:val="en-IE"/>
              </w:rPr>
              <w:t xml:space="preserve">, </w:t>
            </w:r>
            <w:r w:rsidR="00F01A63">
              <w:rPr>
                <w:rFonts w:eastAsiaTheme="minorEastAsia"/>
                <w:color w:val="3B3838" w:themeColor="background2" w:themeShade="40"/>
                <w:lang w:val="en-IE"/>
              </w:rPr>
              <w:t>alcohol intake</w:t>
            </w:r>
            <w:r w:rsidR="00167E24">
              <w:rPr>
                <w:rFonts w:eastAsiaTheme="minorEastAsia"/>
                <w:color w:val="3B3838" w:themeColor="background2" w:themeShade="40"/>
                <w:lang w:val="en-IE"/>
              </w:rPr>
              <w:t xml:space="preserve"> and making healthier food choices.</w:t>
            </w:r>
          </w:p>
          <w:p w14:paraId="2A4FD828" w14:textId="77777777" w:rsidR="00F01A63" w:rsidRDefault="00F01A63" w:rsidP="4D76C2C4">
            <w:pPr>
              <w:spacing w:line="259" w:lineRule="auto"/>
              <w:rPr>
                <w:rFonts w:eastAsiaTheme="minorEastAsia"/>
                <w:color w:val="3B3838" w:themeColor="background2" w:themeShade="40"/>
                <w:lang w:val="en-IE"/>
              </w:rPr>
            </w:pPr>
          </w:p>
          <w:p w14:paraId="7B3D1D6B" w14:textId="77777777" w:rsidR="4D76C2C4" w:rsidRDefault="00F01A63"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P</w:t>
            </w:r>
            <w:r w:rsidR="006A06CA">
              <w:rPr>
                <w:rFonts w:eastAsiaTheme="minorEastAsia"/>
                <w:color w:val="3B3838" w:themeColor="background2" w:themeShade="40"/>
                <w:lang w:val="en-IE"/>
              </w:rPr>
              <w:t xml:space="preserve">romotion of the </w:t>
            </w:r>
            <w:r>
              <w:rPr>
                <w:rFonts w:eastAsiaTheme="minorEastAsia"/>
                <w:color w:val="3B3838" w:themeColor="background2" w:themeShade="40"/>
                <w:lang w:val="en-IE"/>
              </w:rPr>
              <w:t xml:space="preserve">quit smoking and vaping </w:t>
            </w:r>
            <w:r w:rsidR="006A06CA">
              <w:rPr>
                <w:rFonts w:eastAsiaTheme="minorEastAsia"/>
                <w:color w:val="3B3838" w:themeColor="background2" w:themeShade="40"/>
                <w:lang w:val="en-IE"/>
              </w:rPr>
              <w:t xml:space="preserve">programmes </w:t>
            </w:r>
            <w:r>
              <w:rPr>
                <w:rFonts w:eastAsiaTheme="minorEastAsia"/>
                <w:color w:val="3B3838" w:themeColor="background2" w:themeShade="40"/>
                <w:lang w:val="en-IE"/>
              </w:rPr>
              <w:t xml:space="preserve">occurs </w:t>
            </w:r>
            <w:r w:rsidR="006A06CA">
              <w:rPr>
                <w:rFonts w:eastAsiaTheme="minorEastAsia"/>
                <w:color w:val="3B3838" w:themeColor="background2" w:themeShade="40"/>
                <w:lang w:val="en-IE"/>
              </w:rPr>
              <w:t>across all campuses for the month of October and March. The health benefits of quitting or reducing are outlined along with programme information at healthy campus stands across campuses. The HSE also provide promotional support for the programmes.</w:t>
            </w:r>
          </w:p>
          <w:p w14:paraId="48201708" w14:textId="77777777" w:rsidR="00F01A63" w:rsidRDefault="00F01A63" w:rsidP="4D76C2C4">
            <w:pPr>
              <w:spacing w:line="259" w:lineRule="auto"/>
              <w:rPr>
                <w:rFonts w:eastAsiaTheme="minorEastAsia"/>
                <w:color w:val="3B3838" w:themeColor="background2" w:themeShade="40"/>
                <w:lang w:val="en-IE"/>
              </w:rPr>
            </w:pPr>
          </w:p>
          <w:p w14:paraId="142E2398" w14:textId="77777777" w:rsidR="00F01A63" w:rsidRDefault="00F01A63"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Alcohol Awareness Week occurs in December in the lead up to Christmas with support from the HSE at Healthy Campus information stands across campuses.</w:t>
            </w:r>
          </w:p>
          <w:p w14:paraId="40E6A373" w14:textId="77777777" w:rsidR="00167E24" w:rsidRDefault="00167E24" w:rsidP="4D76C2C4">
            <w:pPr>
              <w:spacing w:line="259" w:lineRule="auto"/>
              <w:rPr>
                <w:rFonts w:eastAsiaTheme="minorEastAsia"/>
                <w:color w:val="3B3838" w:themeColor="background2" w:themeShade="40"/>
                <w:lang w:val="en-IE"/>
              </w:rPr>
            </w:pPr>
          </w:p>
          <w:p w14:paraId="13319B1E" w14:textId="39BF2AA7" w:rsidR="00167E24" w:rsidRPr="0079733A" w:rsidRDefault="00167E24"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Healthy Food Made Easy is offered in February and is supported by Empower.</w:t>
            </w:r>
          </w:p>
        </w:tc>
      </w:tr>
      <w:tr w:rsidR="4D76C2C4" w14:paraId="4F07039D" w14:textId="77777777" w:rsidTr="008D7D1D">
        <w:trPr>
          <w:trHeight w:val="300"/>
        </w:trPr>
        <w:tc>
          <w:tcPr>
            <w:tcW w:w="2689" w:type="dxa"/>
            <w:tcMar>
              <w:left w:w="105" w:type="dxa"/>
              <w:right w:w="105" w:type="dxa"/>
            </w:tcMar>
          </w:tcPr>
          <w:p w14:paraId="60DB4EDE" w14:textId="01EDA8D7" w:rsidR="006A77B1" w:rsidRDefault="006A77B1" w:rsidP="006A77B1">
            <w:pPr>
              <w:spacing w:line="259" w:lineRule="auto"/>
              <w:rPr>
                <w:rFonts w:eastAsiaTheme="minorEastAsia"/>
                <w:b/>
                <w:bCs/>
              </w:rPr>
            </w:pPr>
            <w:r w:rsidRPr="4D76C2C4">
              <w:rPr>
                <w:rFonts w:eastAsiaTheme="minorEastAsia"/>
                <w:b/>
                <w:bCs/>
              </w:rPr>
              <w:t xml:space="preserve">Identify all </w:t>
            </w:r>
            <w:r>
              <w:rPr>
                <w:rFonts w:eastAsiaTheme="minorEastAsia"/>
                <w:b/>
                <w:bCs/>
              </w:rPr>
              <w:t>f</w:t>
            </w:r>
            <w:r w:rsidRPr="4D76C2C4">
              <w:rPr>
                <w:rFonts w:eastAsiaTheme="minorEastAsia"/>
                <w:b/>
                <w:bCs/>
              </w:rPr>
              <w:t xml:space="preserve">rameworks, </w:t>
            </w:r>
            <w:r w:rsidR="008D7D1D" w:rsidRPr="4D76C2C4">
              <w:rPr>
                <w:rFonts w:eastAsiaTheme="minorEastAsia"/>
                <w:b/>
                <w:bCs/>
              </w:rPr>
              <w:t>policies,</w:t>
            </w:r>
            <w:r w:rsidRPr="4D76C2C4">
              <w:rPr>
                <w:rFonts w:eastAsiaTheme="minorEastAsia"/>
                <w:b/>
                <w:bCs/>
              </w:rPr>
              <w:t xml:space="preserve"> or strategies this </w:t>
            </w:r>
            <w:r>
              <w:rPr>
                <w:rFonts w:eastAsiaTheme="minorEastAsia"/>
                <w:b/>
                <w:bCs/>
              </w:rPr>
              <w:t>initiative</w:t>
            </w:r>
            <w:r w:rsidRPr="4D76C2C4">
              <w:rPr>
                <w:rFonts w:eastAsiaTheme="minorEastAsia"/>
                <w:b/>
                <w:bCs/>
              </w:rPr>
              <w:t xml:space="preserve"> </w:t>
            </w:r>
            <w:r w:rsidR="008D7D1D">
              <w:rPr>
                <w:rFonts w:eastAsiaTheme="minorEastAsia"/>
                <w:b/>
                <w:bCs/>
              </w:rPr>
              <w:t>aligns to</w:t>
            </w:r>
          </w:p>
          <w:p w14:paraId="1572EF17" w14:textId="77777777" w:rsidR="00801E77" w:rsidRDefault="00801E77" w:rsidP="006A77B1">
            <w:pPr>
              <w:spacing w:line="259" w:lineRule="auto"/>
              <w:rPr>
                <w:rFonts w:eastAsiaTheme="minorEastAsia"/>
                <w:b/>
                <w:bCs/>
              </w:rPr>
            </w:pPr>
          </w:p>
          <w:p w14:paraId="70477AC5" w14:textId="50BC287E" w:rsidR="4D76C2C4" w:rsidRPr="006A77B1" w:rsidRDefault="006A77B1" w:rsidP="4D76C2C4">
            <w:pPr>
              <w:spacing w:line="259" w:lineRule="auto"/>
              <w:rPr>
                <w:rFonts w:eastAsiaTheme="minorEastAsia"/>
                <w:b/>
                <w:bCs/>
                <w:i/>
                <w:iCs/>
              </w:rPr>
            </w:pPr>
            <w:r w:rsidRPr="00801E77">
              <w:rPr>
                <w:rFonts w:eastAsiaTheme="minorEastAsia"/>
                <w:b/>
                <w:bCs/>
              </w:rPr>
              <w:t>(internal, local or national)</w:t>
            </w:r>
          </w:p>
        </w:tc>
        <w:tc>
          <w:tcPr>
            <w:tcW w:w="7087" w:type="dxa"/>
            <w:tcMar>
              <w:left w:w="105" w:type="dxa"/>
              <w:right w:w="105" w:type="dxa"/>
            </w:tcMar>
          </w:tcPr>
          <w:p w14:paraId="443EFDF9" w14:textId="7757D2E5" w:rsidR="00184E98" w:rsidRDefault="00184E98" w:rsidP="4D76C2C4">
            <w:pPr>
              <w:spacing w:line="259" w:lineRule="auto"/>
              <w:rPr>
                <w:rFonts w:eastAsiaTheme="minorEastAsia"/>
                <w:color w:val="000000" w:themeColor="text1"/>
                <w:lang w:val="en-IE"/>
              </w:rPr>
            </w:pPr>
            <w:r>
              <w:rPr>
                <w:rFonts w:eastAsiaTheme="minorEastAsia"/>
                <w:color w:val="000000" w:themeColor="text1"/>
                <w:lang w:val="en-IE"/>
              </w:rPr>
              <w:t>Th</w:t>
            </w:r>
            <w:r w:rsidR="00167E24">
              <w:rPr>
                <w:rFonts w:eastAsiaTheme="minorEastAsia"/>
                <w:color w:val="000000" w:themeColor="text1"/>
                <w:lang w:val="en-IE"/>
              </w:rPr>
              <w:t>ese health</w:t>
            </w:r>
            <w:r>
              <w:rPr>
                <w:rFonts w:eastAsiaTheme="minorEastAsia"/>
                <w:color w:val="000000" w:themeColor="text1"/>
                <w:lang w:val="en-IE"/>
              </w:rPr>
              <w:t xml:space="preserve"> initiative</w:t>
            </w:r>
            <w:r w:rsidR="00167E24">
              <w:rPr>
                <w:rFonts w:eastAsiaTheme="minorEastAsia"/>
                <w:color w:val="000000" w:themeColor="text1"/>
                <w:lang w:val="en-IE"/>
              </w:rPr>
              <w:t>s</w:t>
            </w:r>
            <w:r>
              <w:rPr>
                <w:rFonts w:eastAsiaTheme="minorEastAsia"/>
                <w:color w:val="000000" w:themeColor="text1"/>
                <w:lang w:val="en-IE"/>
              </w:rPr>
              <w:t xml:space="preserve"> align with SDG3 Good Health &amp; Well and reinforces </w:t>
            </w:r>
            <w:r w:rsidR="006E7BFF">
              <w:rPr>
                <w:rFonts w:eastAsiaTheme="minorEastAsia"/>
                <w:color w:val="000000" w:themeColor="text1"/>
                <w:lang w:val="en-IE"/>
              </w:rPr>
              <w:t>Sustainability</w:t>
            </w:r>
            <w:r>
              <w:rPr>
                <w:rFonts w:eastAsiaTheme="minorEastAsia"/>
                <w:color w:val="000000" w:themeColor="text1"/>
                <w:lang w:val="en-IE"/>
              </w:rPr>
              <w:t xml:space="preserve"> for TU Dublin and </w:t>
            </w:r>
            <w:r w:rsidR="00F01A63">
              <w:rPr>
                <w:rFonts w:eastAsiaTheme="minorEastAsia"/>
                <w:color w:val="000000" w:themeColor="text1"/>
                <w:lang w:val="en-IE"/>
              </w:rPr>
              <w:t>its</w:t>
            </w:r>
            <w:r>
              <w:rPr>
                <w:rFonts w:eastAsiaTheme="minorEastAsia"/>
                <w:color w:val="000000" w:themeColor="text1"/>
                <w:lang w:val="en-IE"/>
              </w:rPr>
              <w:t xml:space="preserve"> Strategic Intent 2030 </w:t>
            </w:r>
            <w:r w:rsidR="006E7BFF">
              <w:rPr>
                <w:rFonts w:eastAsiaTheme="minorEastAsia"/>
                <w:color w:val="000000" w:themeColor="text1"/>
                <w:lang w:val="en-IE"/>
              </w:rPr>
              <w:t>“</w:t>
            </w:r>
            <w:r>
              <w:rPr>
                <w:rFonts w:eastAsiaTheme="minorEastAsia"/>
                <w:color w:val="000000" w:themeColor="text1"/>
                <w:lang w:val="en-IE"/>
              </w:rPr>
              <w:t>People, Planet &amp; Partnership</w:t>
            </w:r>
            <w:r w:rsidR="006E7BFF">
              <w:rPr>
                <w:rFonts w:eastAsiaTheme="minorEastAsia"/>
                <w:color w:val="000000" w:themeColor="text1"/>
                <w:lang w:val="en-IE"/>
              </w:rPr>
              <w:t>”</w:t>
            </w:r>
            <w:r>
              <w:rPr>
                <w:rFonts w:eastAsiaTheme="minorEastAsia"/>
                <w:color w:val="000000" w:themeColor="text1"/>
                <w:lang w:val="en-IE"/>
              </w:rPr>
              <w:t>.</w:t>
            </w:r>
          </w:p>
          <w:p w14:paraId="45A614FC" w14:textId="77777777" w:rsidR="00184E98" w:rsidRDefault="00184E98" w:rsidP="4D76C2C4">
            <w:pPr>
              <w:spacing w:line="259" w:lineRule="auto"/>
              <w:rPr>
                <w:rFonts w:eastAsiaTheme="minorEastAsia"/>
                <w:color w:val="000000" w:themeColor="text1"/>
                <w:lang w:val="en-IE"/>
              </w:rPr>
            </w:pPr>
          </w:p>
          <w:p w14:paraId="58A1B9FC" w14:textId="3D96F824" w:rsidR="003C71C1" w:rsidRDefault="00167E24" w:rsidP="4D76C2C4">
            <w:pPr>
              <w:spacing w:line="259" w:lineRule="auto"/>
              <w:rPr>
                <w:rFonts w:eastAsiaTheme="minorEastAsia"/>
                <w:color w:val="000000" w:themeColor="text1"/>
                <w:lang w:val="en-IE"/>
              </w:rPr>
            </w:pPr>
            <w:r>
              <w:rPr>
                <w:rFonts w:eastAsiaTheme="minorEastAsia"/>
                <w:color w:val="000000" w:themeColor="text1"/>
                <w:lang w:val="en-IE"/>
              </w:rPr>
              <w:t>The initiatives align</w:t>
            </w:r>
            <w:r w:rsidR="00184E98">
              <w:rPr>
                <w:rFonts w:eastAsiaTheme="minorEastAsia"/>
                <w:color w:val="000000" w:themeColor="text1"/>
                <w:lang w:val="en-IE"/>
              </w:rPr>
              <w:t xml:space="preserve"> with the Department of Health Strategies and Policies encouraging health</w:t>
            </w:r>
            <w:r w:rsidR="006E7BFF">
              <w:rPr>
                <w:rFonts w:eastAsiaTheme="minorEastAsia"/>
                <w:color w:val="000000" w:themeColor="text1"/>
                <w:lang w:val="en-IE"/>
              </w:rPr>
              <w:t xml:space="preserve">ier </w:t>
            </w:r>
            <w:r w:rsidR="00F01A63">
              <w:rPr>
                <w:rFonts w:eastAsiaTheme="minorEastAsia"/>
                <w:color w:val="000000" w:themeColor="text1"/>
                <w:lang w:val="en-IE"/>
              </w:rPr>
              <w:t>lifestyles</w:t>
            </w:r>
            <w:r>
              <w:rPr>
                <w:rFonts w:eastAsiaTheme="minorEastAsia"/>
                <w:color w:val="000000" w:themeColor="text1"/>
                <w:lang w:val="en-IE"/>
              </w:rPr>
              <w:t xml:space="preserve"> and food choices</w:t>
            </w:r>
            <w:r w:rsidR="00F01A63">
              <w:rPr>
                <w:rFonts w:eastAsiaTheme="minorEastAsia"/>
                <w:color w:val="000000" w:themeColor="text1"/>
                <w:lang w:val="en-IE"/>
              </w:rPr>
              <w:t>, reduction of alcohol intake and smoking and vaping habits.</w:t>
            </w:r>
          </w:p>
          <w:p w14:paraId="53DC49CA" w14:textId="51FA97D2" w:rsidR="006A77B1" w:rsidRDefault="006A77B1" w:rsidP="4D76C2C4">
            <w:pPr>
              <w:spacing w:line="259" w:lineRule="auto"/>
              <w:rPr>
                <w:rFonts w:eastAsiaTheme="minorEastAsia"/>
                <w:color w:val="000000" w:themeColor="text1"/>
                <w:lang w:val="en-IE"/>
              </w:rPr>
            </w:pPr>
          </w:p>
        </w:tc>
      </w:tr>
      <w:tr w:rsidR="00167E24" w14:paraId="6DA27EDD" w14:textId="77777777" w:rsidTr="008D7D1D">
        <w:trPr>
          <w:trHeight w:val="300"/>
        </w:trPr>
        <w:tc>
          <w:tcPr>
            <w:tcW w:w="2689" w:type="dxa"/>
            <w:tcMar>
              <w:left w:w="105" w:type="dxa"/>
              <w:right w:w="105" w:type="dxa"/>
            </w:tcMar>
          </w:tcPr>
          <w:p w14:paraId="62392C9F" w14:textId="754AF48F" w:rsidR="00167E24" w:rsidRDefault="00167E24" w:rsidP="00167E24">
            <w:pPr>
              <w:spacing w:line="259" w:lineRule="auto"/>
              <w:rPr>
                <w:rFonts w:eastAsiaTheme="minorEastAsia"/>
                <w:b/>
                <w:bCs/>
              </w:rPr>
            </w:pPr>
            <w:r w:rsidRPr="4D76C2C4">
              <w:rPr>
                <w:rFonts w:eastAsiaTheme="minorEastAsia"/>
                <w:b/>
                <w:bCs/>
              </w:rPr>
              <w:t xml:space="preserve">Summary </w:t>
            </w:r>
          </w:p>
          <w:p w14:paraId="2702A7DD" w14:textId="1FBA3AB7" w:rsidR="00167E24" w:rsidRDefault="00167E24" w:rsidP="00167E24">
            <w:pPr>
              <w:spacing w:line="259" w:lineRule="auto"/>
              <w:rPr>
                <w:rFonts w:eastAsiaTheme="minorEastAsia"/>
                <w:b/>
                <w:bCs/>
              </w:rPr>
            </w:pPr>
          </w:p>
          <w:p w14:paraId="0D089A08" w14:textId="638CEA73" w:rsidR="00167E24" w:rsidRDefault="00167E24" w:rsidP="00167E24">
            <w:pPr>
              <w:spacing w:line="259" w:lineRule="auto"/>
              <w:rPr>
                <w:rFonts w:eastAsiaTheme="minorEastAsia"/>
                <w:b/>
                <w:bCs/>
              </w:rPr>
            </w:pPr>
          </w:p>
        </w:tc>
        <w:tc>
          <w:tcPr>
            <w:tcW w:w="7087" w:type="dxa"/>
            <w:tcMar>
              <w:left w:w="105" w:type="dxa"/>
              <w:right w:w="105" w:type="dxa"/>
            </w:tcMar>
          </w:tcPr>
          <w:p w14:paraId="2BE991BA" w14:textId="77777777" w:rsidR="00167E24" w:rsidRDefault="00167E24" w:rsidP="00167E24">
            <w:pPr>
              <w:spacing w:line="259" w:lineRule="auto"/>
              <w:rPr>
                <w:rFonts w:eastAsiaTheme="minorEastAsia"/>
                <w:color w:val="3B3838" w:themeColor="background2" w:themeShade="40"/>
                <w:lang w:val="en-IE"/>
              </w:rPr>
            </w:pPr>
            <w:proofErr w:type="gramStart"/>
            <w:r>
              <w:rPr>
                <w:rFonts w:eastAsiaTheme="minorEastAsia"/>
                <w:color w:val="3B3838" w:themeColor="background2" w:themeShade="40"/>
                <w:lang w:val="en-IE"/>
              </w:rPr>
              <w:t>Quit</w:t>
            </w:r>
            <w:proofErr w:type="gramEnd"/>
            <w:r>
              <w:rPr>
                <w:rFonts w:eastAsiaTheme="minorEastAsia"/>
                <w:color w:val="3B3838" w:themeColor="background2" w:themeShade="40"/>
                <w:lang w:val="en-IE"/>
              </w:rPr>
              <w:t xml:space="preserve"> Smoking and Vaping Programmes are offered to students and staff </w:t>
            </w:r>
            <w:proofErr w:type="gramStart"/>
            <w:r>
              <w:rPr>
                <w:rFonts w:eastAsiaTheme="minorEastAsia"/>
                <w:color w:val="3B3838" w:themeColor="background2" w:themeShade="40"/>
                <w:lang w:val="en-IE"/>
              </w:rPr>
              <w:t>in  TU</w:t>
            </w:r>
            <w:proofErr w:type="gramEnd"/>
            <w:r>
              <w:rPr>
                <w:rFonts w:eastAsiaTheme="minorEastAsia"/>
                <w:color w:val="3B3838" w:themeColor="background2" w:themeShade="40"/>
                <w:lang w:val="en-IE"/>
              </w:rPr>
              <w:t xml:space="preserve"> Dubin in October and March to encourage students and staff to quit smoking and vaping. The programmes are offered in collaboration with the HSE who provide one to one, group, in person or online support for participants with free nicotine replacement therapy. </w:t>
            </w:r>
          </w:p>
          <w:p w14:paraId="3A88613D" w14:textId="77777777" w:rsidR="00167E24" w:rsidRDefault="00167E24" w:rsidP="00167E24">
            <w:pPr>
              <w:spacing w:line="259" w:lineRule="auto"/>
              <w:rPr>
                <w:rFonts w:eastAsiaTheme="minorEastAsia"/>
                <w:color w:val="3B3838" w:themeColor="background2" w:themeShade="40"/>
                <w:lang w:val="en-IE"/>
              </w:rPr>
            </w:pPr>
          </w:p>
          <w:p w14:paraId="1D0744BE" w14:textId="658E3341" w:rsidR="00167E24" w:rsidRDefault="00167E24" w:rsidP="00167E2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Alcohol Awareness Week runs in December to create awareness of over consumption and to help students and staff reduce intake, it is supported by the HSE.</w:t>
            </w:r>
          </w:p>
          <w:p w14:paraId="7EE76411" w14:textId="77777777" w:rsidR="00167E24" w:rsidRDefault="00167E24" w:rsidP="00167E24">
            <w:pPr>
              <w:spacing w:line="259" w:lineRule="auto"/>
              <w:rPr>
                <w:rFonts w:eastAsiaTheme="minorEastAsia"/>
                <w:color w:val="3B3838" w:themeColor="background2" w:themeShade="40"/>
                <w:lang w:val="en-IE"/>
              </w:rPr>
            </w:pPr>
          </w:p>
          <w:p w14:paraId="5044BADA" w14:textId="729753D2" w:rsidR="00167E24" w:rsidRDefault="00167E24" w:rsidP="00167E2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The Healthy Food Made Easy Programme is offered in February and is supported by Empower.</w:t>
            </w:r>
          </w:p>
          <w:p w14:paraId="66DDB73C" w14:textId="5F7CC9B7" w:rsidR="00167E24" w:rsidRPr="0079733A" w:rsidRDefault="00167E24" w:rsidP="00167E24">
            <w:pPr>
              <w:rPr>
                <w:rFonts w:eastAsiaTheme="minorEastAsia"/>
                <w:color w:val="3B3838" w:themeColor="background2" w:themeShade="40"/>
                <w:lang w:val="en-IE"/>
              </w:rPr>
            </w:pPr>
          </w:p>
        </w:tc>
      </w:tr>
      <w:tr w:rsidR="00167E24" w14:paraId="4D87ECDB" w14:textId="77777777" w:rsidTr="008D7D1D">
        <w:trPr>
          <w:trHeight w:val="300"/>
        </w:trPr>
        <w:tc>
          <w:tcPr>
            <w:tcW w:w="2689" w:type="dxa"/>
            <w:tcMar>
              <w:left w:w="105" w:type="dxa"/>
              <w:right w:w="105" w:type="dxa"/>
            </w:tcMar>
          </w:tcPr>
          <w:p w14:paraId="4A3FFF18" w14:textId="114B648F" w:rsidR="00167E24" w:rsidRDefault="00167E24" w:rsidP="00167E24">
            <w:pPr>
              <w:spacing w:line="259" w:lineRule="auto"/>
              <w:rPr>
                <w:rFonts w:eastAsiaTheme="minorEastAsia"/>
                <w:b/>
                <w:bCs/>
                <w:color w:val="000000" w:themeColor="text1"/>
                <w:lang w:val="en-IE"/>
              </w:rPr>
            </w:pPr>
            <w:r w:rsidRPr="4D76C2C4">
              <w:rPr>
                <w:rFonts w:eastAsiaTheme="minorEastAsia"/>
                <w:b/>
                <w:bCs/>
                <w:color w:val="000000" w:themeColor="text1"/>
                <w:lang w:val="en-IE"/>
              </w:rPr>
              <w:lastRenderedPageBreak/>
              <w:t xml:space="preserve">Did you collaborate with internal and/or external stakeholders to deliver? </w:t>
            </w:r>
          </w:p>
          <w:p w14:paraId="724E4DDB" w14:textId="4974B5AD" w:rsidR="00167E24" w:rsidRDefault="00167E24" w:rsidP="00167E24">
            <w:pPr>
              <w:spacing w:line="259" w:lineRule="auto"/>
              <w:rPr>
                <w:rFonts w:eastAsiaTheme="minorEastAsia"/>
                <w:b/>
                <w:bCs/>
                <w:color w:val="000000" w:themeColor="text1"/>
                <w:lang w:val="en-IE"/>
              </w:rPr>
            </w:pPr>
          </w:p>
        </w:tc>
        <w:tc>
          <w:tcPr>
            <w:tcW w:w="7087" w:type="dxa"/>
            <w:tcMar>
              <w:left w:w="105" w:type="dxa"/>
              <w:right w:w="105" w:type="dxa"/>
            </w:tcMar>
          </w:tcPr>
          <w:p w14:paraId="0449D492" w14:textId="31FF068D" w:rsidR="00167E24" w:rsidRPr="0079733A" w:rsidRDefault="00167E24" w:rsidP="00167E2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Stakeholders include students and staff at TU Dublin, the HSE and Empower.</w:t>
            </w:r>
          </w:p>
          <w:p w14:paraId="216F10CB" w14:textId="77777777" w:rsidR="00167E24" w:rsidRPr="0079733A" w:rsidRDefault="00167E24" w:rsidP="00167E24">
            <w:pPr>
              <w:spacing w:line="259" w:lineRule="auto"/>
              <w:rPr>
                <w:rFonts w:eastAsiaTheme="minorEastAsia"/>
                <w:color w:val="3B3838" w:themeColor="background2" w:themeShade="40"/>
                <w:lang w:val="en-IE"/>
              </w:rPr>
            </w:pPr>
          </w:p>
          <w:p w14:paraId="6A7138D7" w14:textId="1F6C8676" w:rsidR="00167E24" w:rsidRPr="0079733A" w:rsidRDefault="00167E24" w:rsidP="00167E24">
            <w:pPr>
              <w:spacing w:line="259" w:lineRule="auto"/>
              <w:rPr>
                <w:rFonts w:eastAsiaTheme="minorEastAsia"/>
                <w:color w:val="3B3838" w:themeColor="background2" w:themeShade="40"/>
                <w:lang w:val="en-IE"/>
              </w:rPr>
            </w:pPr>
          </w:p>
        </w:tc>
      </w:tr>
      <w:tr w:rsidR="00167E24" w14:paraId="2ADBBECD" w14:textId="77777777" w:rsidTr="008D7D1D">
        <w:trPr>
          <w:trHeight w:val="300"/>
        </w:trPr>
        <w:tc>
          <w:tcPr>
            <w:tcW w:w="2689" w:type="dxa"/>
            <w:tcMar>
              <w:left w:w="105" w:type="dxa"/>
              <w:right w:w="105" w:type="dxa"/>
            </w:tcMar>
          </w:tcPr>
          <w:p w14:paraId="7932D928" w14:textId="7695C4E5" w:rsidR="00167E24" w:rsidRDefault="00167E24" w:rsidP="00167E24">
            <w:pPr>
              <w:spacing w:line="259" w:lineRule="auto"/>
              <w:rPr>
                <w:rFonts w:eastAsiaTheme="minorEastAsia"/>
                <w:b/>
                <w:bCs/>
              </w:rPr>
            </w:pPr>
            <w:r w:rsidRPr="4D76C2C4">
              <w:rPr>
                <w:rFonts w:eastAsiaTheme="minorEastAsia"/>
                <w:b/>
                <w:bCs/>
              </w:rPr>
              <w:t xml:space="preserve">How was </w:t>
            </w:r>
            <w:r>
              <w:rPr>
                <w:rFonts w:eastAsiaTheme="minorEastAsia"/>
                <w:b/>
                <w:bCs/>
              </w:rPr>
              <w:t xml:space="preserve">the initiative </w:t>
            </w:r>
            <w:proofErr w:type="spellStart"/>
            <w:r w:rsidRPr="4D76C2C4">
              <w:rPr>
                <w:rFonts w:eastAsiaTheme="minorEastAsia"/>
                <w:b/>
                <w:bCs/>
              </w:rPr>
              <w:t>organised</w:t>
            </w:r>
            <w:proofErr w:type="spellEnd"/>
            <w:r>
              <w:rPr>
                <w:rFonts w:eastAsiaTheme="minorEastAsia"/>
                <w:b/>
                <w:bCs/>
              </w:rPr>
              <w:t>?</w:t>
            </w:r>
          </w:p>
          <w:p w14:paraId="09107B22" w14:textId="08131323" w:rsidR="00167E24" w:rsidRDefault="00167E24" w:rsidP="00167E24">
            <w:pPr>
              <w:spacing w:line="259" w:lineRule="auto"/>
              <w:rPr>
                <w:rFonts w:eastAsiaTheme="minorEastAsia"/>
                <w:b/>
                <w:bCs/>
              </w:rPr>
            </w:pPr>
          </w:p>
        </w:tc>
        <w:tc>
          <w:tcPr>
            <w:tcW w:w="7087" w:type="dxa"/>
            <w:tcMar>
              <w:left w:w="105" w:type="dxa"/>
              <w:right w:w="105" w:type="dxa"/>
            </w:tcMar>
          </w:tcPr>
          <w:p w14:paraId="41C990EB" w14:textId="062867AB" w:rsidR="00167E24" w:rsidRDefault="00167E24" w:rsidP="00167E2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 xml:space="preserve">All initiatives are approved through the Healthy Campus Committee and Sustainability Council at TU Dublin and are managed by Dr Teresa Hurley with support from Healthy Campus Interns and Sustainability </w:t>
            </w:r>
            <w:r w:rsidR="00996696">
              <w:rPr>
                <w:rFonts w:eastAsiaTheme="minorEastAsia"/>
                <w:color w:val="3B3838" w:themeColor="background2" w:themeShade="40"/>
                <w:lang w:val="en-IE"/>
              </w:rPr>
              <w:t>team member Paul Duffy.</w:t>
            </w:r>
          </w:p>
          <w:p w14:paraId="03B1B128" w14:textId="77777777" w:rsidR="00167E24" w:rsidRDefault="00167E24" w:rsidP="00167E24">
            <w:pPr>
              <w:spacing w:line="259" w:lineRule="auto"/>
              <w:rPr>
                <w:rFonts w:eastAsiaTheme="minorEastAsia"/>
                <w:color w:val="3B3838" w:themeColor="background2" w:themeShade="40"/>
                <w:lang w:val="en-IE"/>
              </w:rPr>
            </w:pPr>
          </w:p>
          <w:p w14:paraId="275A57FD" w14:textId="3C563709" w:rsidR="00167E24" w:rsidRDefault="00167E24" w:rsidP="00167E2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 xml:space="preserve">Promotion of the initiatives occurs </w:t>
            </w:r>
            <w:r w:rsidR="0078441A">
              <w:rPr>
                <w:rFonts w:eastAsiaTheme="minorEastAsia"/>
                <w:color w:val="3B3838" w:themeColor="background2" w:themeShade="40"/>
                <w:lang w:val="en-IE"/>
              </w:rPr>
              <w:t>2/</w:t>
            </w:r>
            <w:r>
              <w:rPr>
                <w:rFonts w:eastAsiaTheme="minorEastAsia"/>
                <w:color w:val="3B3838" w:themeColor="background2" w:themeShade="40"/>
                <w:lang w:val="en-IE"/>
              </w:rPr>
              <w:t>3 weeks prior</w:t>
            </w:r>
            <w:r w:rsidR="00996696">
              <w:rPr>
                <w:rFonts w:eastAsiaTheme="minorEastAsia"/>
                <w:color w:val="3B3838" w:themeColor="background2" w:themeShade="40"/>
                <w:lang w:val="en-IE"/>
              </w:rPr>
              <w:t xml:space="preserve"> on screens across all campuses, on TU Dublin website, social media and via email. Healthy Campus promotional stands are provided with health information and advice. HSE facilitators also provide on campus promotional support.</w:t>
            </w:r>
          </w:p>
          <w:p w14:paraId="2768337B" w14:textId="4950F135" w:rsidR="00996696" w:rsidRPr="0079733A" w:rsidRDefault="00996696" w:rsidP="00167E24">
            <w:pPr>
              <w:spacing w:line="259" w:lineRule="auto"/>
              <w:rPr>
                <w:rFonts w:eastAsiaTheme="minorEastAsia"/>
                <w:color w:val="3B3838" w:themeColor="background2" w:themeShade="40"/>
                <w:lang w:val="en-IE"/>
              </w:rPr>
            </w:pPr>
          </w:p>
        </w:tc>
      </w:tr>
      <w:tr w:rsidR="00167E24" w14:paraId="33795CBD" w14:textId="77777777" w:rsidTr="008D7D1D">
        <w:trPr>
          <w:trHeight w:val="300"/>
        </w:trPr>
        <w:tc>
          <w:tcPr>
            <w:tcW w:w="2689" w:type="dxa"/>
            <w:tcMar>
              <w:left w:w="105" w:type="dxa"/>
              <w:right w:w="105" w:type="dxa"/>
            </w:tcMar>
          </w:tcPr>
          <w:p w14:paraId="246A799F" w14:textId="3527E8B5" w:rsidR="00167E24" w:rsidRDefault="00167E24" w:rsidP="00167E24">
            <w:pPr>
              <w:rPr>
                <w:rFonts w:eastAsiaTheme="minorEastAsia"/>
                <w:b/>
                <w:bCs/>
              </w:rPr>
            </w:pPr>
            <w:r w:rsidRPr="4D76C2C4">
              <w:rPr>
                <w:rFonts w:eastAsiaTheme="minorEastAsia"/>
                <w:b/>
                <w:bCs/>
              </w:rPr>
              <w:t>What resources did you need?</w:t>
            </w:r>
          </w:p>
          <w:p w14:paraId="6BF58664" w14:textId="51EB3D11" w:rsidR="00167E24" w:rsidRDefault="00167E24" w:rsidP="00167E24">
            <w:pPr>
              <w:spacing w:line="259" w:lineRule="auto"/>
              <w:rPr>
                <w:rFonts w:eastAsiaTheme="minorEastAsia"/>
                <w:b/>
                <w:bCs/>
                <w:color w:val="000000" w:themeColor="text1"/>
                <w:lang w:val="en-IE"/>
              </w:rPr>
            </w:pPr>
          </w:p>
        </w:tc>
        <w:tc>
          <w:tcPr>
            <w:tcW w:w="7087" w:type="dxa"/>
            <w:tcMar>
              <w:left w:w="105" w:type="dxa"/>
              <w:right w:w="105" w:type="dxa"/>
            </w:tcMar>
          </w:tcPr>
          <w:p w14:paraId="388D542F" w14:textId="1B6D09DC" w:rsidR="00167E24" w:rsidRDefault="00996696" w:rsidP="00167E2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 xml:space="preserve">Promotional resources are key with interns and sustainability colleagues playing a key role. Student ambassadors have also </w:t>
            </w:r>
            <w:r w:rsidR="0078441A">
              <w:rPr>
                <w:rFonts w:eastAsiaTheme="minorEastAsia"/>
                <w:color w:val="3B3838" w:themeColor="background2" w:themeShade="40"/>
                <w:lang w:val="en-IE"/>
              </w:rPr>
              <w:t>contributed</w:t>
            </w:r>
            <w:r>
              <w:rPr>
                <w:rFonts w:eastAsiaTheme="minorEastAsia"/>
                <w:color w:val="3B3838" w:themeColor="background2" w:themeShade="40"/>
                <w:lang w:val="en-IE"/>
              </w:rPr>
              <w:t>.</w:t>
            </w:r>
          </w:p>
          <w:p w14:paraId="4B34B91B" w14:textId="77777777" w:rsidR="00996696" w:rsidRDefault="00996696" w:rsidP="00167E24">
            <w:pPr>
              <w:spacing w:line="259" w:lineRule="auto"/>
              <w:rPr>
                <w:rFonts w:eastAsiaTheme="minorEastAsia"/>
                <w:color w:val="3B3838" w:themeColor="background2" w:themeShade="40"/>
                <w:lang w:val="en-IE"/>
              </w:rPr>
            </w:pPr>
          </w:p>
          <w:p w14:paraId="39977763" w14:textId="70FABCC7" w:rsidR="00996696" w:rsidRPr="0079733A" w:rsidRDefault="00996696" w:rsidP="00167E2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Marketing/promotional material is developed inhouse. HSE and Empower support is free.</w:t>
            </w:r>
          </w:p>
        </w:tc>
      </w:tr>
      <w:tr w:rsidR="00167E24" w14:paraId="7F224A2A" w14:textId="77777777" w:rsidTr="008D7D1D">
        <w:trPr>
          <w:trHeight w:val="300"/>
        </w:trPr>
        <w:tc>
          <w:tcPr>
            <w:tcW w:w="2689" w:type="dxa"/>
            <w:tcMar>
              <w:left w:w="105" w:type="dxa"/>
              <w:right w:w="105" w:type="dxa"/>
            </w:tcMar>
          </w:tcPr>
          <w:p w14:paraId="103093D6" w14:textId="1FB0F7DE" w:rsidR="00167E24" w:rsidRDefault="00167E24" w:rsidP="00167E24">
            <w:pPr>
              <w:rPr>
                <w:rFonts w:eastAsiaTheme="minorEastAsia"/>
                <w:b/>
                <w:bCs/>
              </w:rPr>
            </w:pPr>
            <w:r w:rsidRPr="4D76C2C4">
              <w:rPr>
                <w:rFonts w:eastAsiaTheme="minorEastAsia"/>
                <w:b/>
                <w:bCs/>
              </w:rPr>
              <w:t xml:space="preserve">Has it been evaluated? How </w:t>
            </w:r>
            <w:r>
              <w:rPr>
                <w:rFonts w:eastAsiaTheme="minorEastAsia"/>
                <w:b/>
                <w:bCs/>
              </w:rPr>
              <w:t>s</w:t>
            </w:r>
            <w:r w:rsidRPr="4D76C2C4">
              <w:rPr>
                <w:rFonts w:eastAsiaTheme="minorEastAsia"/>
                <w:b/>
                <w:bCs/>
              </w:rPr>
              <w:t xml:space="preserve">uccessful has it been? </w:t>
            </w:r>
          </w:p>
          <w:p w14:paraId="33D86CB8" w14:textId="1ECEEB98" w:rsidR="00167E24" w:rsidRDefault="00167E24" w:rsidP="00167E24">
            <w:pPr>
              <w:spacing w:line="259" w:lineRule="auto"/>
              <w:rPr>
                <w:rFonts w:eastAsiaTheme="minorEastAsia"/>
                <w:b/>
                <w:bCs/>
                <w:color w:val="000000" w:themeColor="text1"/>
                <w:lang w:val="en-IE"/>
              </w:rPr>
            </w:pPr>
          </w:p>
        </w:tc>
        <w:tc>
          <w:tcPr>
            <w:tcW w:w="7087" w:type="dxa"/>
            <w:tcMar>
              <w:left w:w="105" w:type="dxa"/>
              <w:right w:w="105" w:type="dxa"/>
            </w:tcMar>
          </w:tcPr>
          <w:p w14:paraId="04C1C805" w14:textId="2AB44BAA" w:rsidR="00167E24" w:rsidRPr="0079733A" w:rsidRDefault="00996696" w:rsidP="00167E24">
            <w:pPr>
              <w:spacing w:line="259" w:lineRule="auto"/>
              <w:rPr>
                <w:rFonts w:eastAsiaTheme="minorEastAsia"/>
                <w:color w:val="3B3838" w:themeColor="background2" w:themeShade="40"/>
              </w:rPr>
            </w:pPr>
            <w:r>
              <w:rPr>
                <w:rFonts w:eastAsiaTheme="minorEastAsia"/>
                <w:color w:val="3B3838" w:themeColor="background2" w:themeShade="40"/>
              </w:rPr>
              <w:t>Healthy Food Made Easy programmes generally have between 8 – 18 sign</w:t>
            </w:r>
            <w:r w:rsidR="0078441A">
              <w:rPr>
                <w:rFonts w:eastAsiaTheme="minorEastAsia"/>
                <w:color w:val="3B3838" w:themeColor="background2" w:themeShade="40"/>
              </w:rPr>
              <w:t>-</w:t>
            </w:r>
            <w:r>
              <w:rPr>
                <w:rFonts w:eastAsiaTheme="minorEastAsia"/>
                <w:color w:val="3B3838" w:themeColor="background2" w:themeShade="40"/>
              </w:rPr>
              <w:t xml:space="preserve"> ups per programme with Quit Smoking and Vaping Programmes varying from 12 to 54 </w:t>
            </w:r>
            <w:r w:rsidR="0078441A">
              <w:rPr>
                <w:rFonts w:eastAsiaTheme="minorEastAsia"/>
                <w:color w:val="3B3838" w:themeColor="background2" w:themeShade="40"/>
              </w:rPr>
              <w:t>sign-ups</w:t>
            </w:r>
            <w:r>
              <w:rPr>
                <w:rFonts w:eastAsiaTheme="minorEastAsia"/>
                <w:color w:val="3B3838" w:themeColor="background2" w:themeShade="40"/>
              </w:rPr>
              <w:t xml:space="preserve">. </w:t>
            </w:r>
          </w:p>
          <w:p w14:paraId="10C29246" w14:textId="242FA0D1" w:rsidR="00167E24" w:rsidRPr="0079733A" w:rsidRDefault="00167E24" w:rsidP="00996696">
            <w:pPr>
              <w:rPr>
                <w:rFonts w:ascii="Calibri" w:eastAsia="Calibri" w:hAnsi="Calibri" w:cs="Calibri"/>
                <w:color w:val="3B3838" w:themeColor="background2" w:themeShade="40"/>
                <w:lang w:val="en-IE"/>
              </w:rPr>
            </w:pPr>
          </w:p>
        </w:tc>
      </w:tr>
      <w:tr w:rsidR="00167E24" w14:paraId="028628C8" w14:textId="77777777" w:rsidTr="008D7D1D">
        <w:trPr>
          <w:trHeight w:val="300"/>
        </w:trPr>
        <w:tc>
          <w:tcPr>
            <w:tcW w:w="2689" w:type="dxa"/>
            <w:tcMar>
              <w:left w:w="105" w:type="dxa"/>
              <w:right w:w="105" w:type="dxa"/>
            </w:tcMar>
          </w:tcPr>
          <w:p w14:paraId="135E24E7" w14:textId="7A28E079" w:rsidR="00167E24" w:rsidRDefault="00167E24" w:rsidP="00167E24">
            <w:pPr>
              <w:rPr>
                <w:rFonts w:eastAsiaTheme="minorEastAsia"/>
                <w:b/>
                <w:bCs/>
              </w:rPr>
            </w:pPr>
            <w:r>
              <w:rPr>
                <w:rFonts w:eastAsiaTheme="minorEastAsia"/>
                <w:b/>
                <w:bCs/>
              </w:rPr>
              <w:t xml:space="preserve">Any </w:t>
            </w:r>
            <w:proofErr w:type="gramStart"/>
            <w:r>
              <w:rPr>
                <w:rFonts w:eastAsiaTheme="minorEastAsia"/>
                <w:b/>
                <w:bCs/>
              </w:rPr>
              <w:t>future plans</w:t>
            </w:r>
            <w:proofErr w:type="gramEnd"/>
            <w:r>
              <w:rPr>
                <w:rFonts w:eastAsiaTheme="minorEastAsia"/>
                <w:b/>
                <w:bCs/>
              </w:rPr>
              <w:t xml:space="preserve">, including the sustainability of the initiative? </w:t>
            </w:r>
          </w:p>
          <w:p w14:paraId="49CC987B" w14:textId="01A12A94" w:rsidR="00167E24" w:rsidRDefault="00167E24" w:rsidP="00167E24">
            <w:pPr>
              <w:rPr>
                <w:rFonts w:eastAsiaTheme="minorEastAsia"/>
                <w:b/>
                <w:bCs/>
              </w:rPr>
            </w:pPr>
          </w:p>
        </w:tc>
        <w:tc>
          <w:tcPr>
            <w:tcW w:w="7087" w:type="dxa"/>
            <w:tcMar>
              <w:left w:w="105" w:type="dxa"/>
              <w:right w:w="105" w:type="dxa"/>
            </w:tcMar>
          </w:tcPr>
          <w:p w14:paraId="6650A669" w14:textId="740E30C1" w:rsidR="00167E24" w:rsidRDefault="00996696" w:rsidP="00167E2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P</w:t>
            </w:r>
            <w:r w:rsidR="00167E24">
              <w:rPr>
                <w:rFonts w:ascii="Calibri" w:eastAsia="Calibri" w:hAnsi="Calibri" w:cs="Calibri"/>
                <w:color w:val="000000" w:themeColor="text1"/>
                <w:lang w:val="en-IE"/>
              </w:rPr>
              <w:t>roject</w:t>
            </w:r>
            <w:r>
              <w:rPr>
                <w:rFonts w:ascii="Calibri" w:eastAsia="Calibri" w:hAnsi="Calibri" w:cs="Calibri"/>
                <w:color w:val="000000" w:themeColor="text1"/>
                <w:lang w:val="en-IE"/>
              </w:rPr>
              <w:t>s</w:t>
            </w:r>
            <w:r w:rsidR="00167E24">
              <w:rPr>
                <w:rFonts w:ascii="Calibri" w:eastAsia="Calibri" w:hAnsi="Calibri" w:cs="Calibri"/>
                <w:color w:val="000000" w:themeColor="text1"/>
                <w:lang w:val="en-IE"/>
              </w:rPr>
              <w:t xml:space="preserve"> </w:t>
            </w:r>
            <w:r>
              <w:rPr>
                <w:rFonts w:ascii="Calibri" w:eastAsia="Calibri" w:hAnsi="Calibri" w:cs="Calibri"/>
                <w:color w:val="000000" w:themeColor="text1"/>
                <w:lang w:val="en-IE"/>
              </w:rPr>
              <w:t xml:space="preserve">now run </w:t>
            </w:r>
            <w:r w:rsidR="00167E24">
              <w:rPr>
                <w:rFonts w:ascii="Calibri" w:eastAsia="Calibri" w:hAnsi="Calibri" w:cs="Calibri"/>
                <w:color w:val="000000" w:themeColor="text1"/>
                <w:lang w:val="en-IE"/>
              </w:rPr>
              <w:t>as annual event</w:t>
            </w:r>
            <w:r>
              <w:rPr>
                <w:rFonts w:ascii="Calibri" w:eastAsia="Calibri" w:hAnsi="Calibri" w:cs="Calibri"/>
                <w:color w:val="000000" w:themeColor="text1"/>
                <w:lang w:val="en-IE"/>
              </w:rPr>
              <w:t>s. Further roll out of smoke/vape free campus is required along with healthy food provision in canteens and vending machines.</w:t>
            </w:r>
            <w:r w:rsidR="0078441A">
              <w:rPr>
                <w:rFonts w:ascii="Calibri" w:eastAsia="Calibri" w:hAnsi="Calibri" w:cs="Calibri"/>
                <w:color w:val="000000" w:themeColor="text1"/>
                <w:lang w:val="en-IE"/>
              </w:rPr>
              <w:t xml:space="preserve"> Quit smoking/Vaping, Alcohol and Healthy Food Policies to be developed further.</w:t>
            </w:r>
          </w:p>
          <w:p w14:paraId="61B8B64A" w14:textId="367DDDE7" w:rsidR="00167E24" w:rsidRDefault="00167E24" w:rsidP="00167E24">
            <w:pPr>
              <w:spacing w:line="259" w:lineRule="auto"/>
              <w:rPr>
                <w:rFonts w:ascii="Calibri" w:eastAsia="Calibri" w:hAnsi="Calibri" w:cs="Calibri"/>
                <w:color w:val="000000" w:themeColor="text1"/>
                <w:lang w:val="en-IE"/>
              </w:rPr>
            </w:pPr>
          </w:p>
        </w:tc>
      </w:tr>
      <w:tr w:rsidR="00167E24" w14:paraId="3D1D165A" w14:textId="77777777" w:rsidTr="008D7D1D">
        <w:trPr>
          <w:trHeight w:val="300"/>
        </w:trPr>
        <w:tc>
          <w:tcPr>
            <w:tcW w:w="2689" w:type="dxa"/>
            <w:tcMar>
              <w:left w:w="105" w:type="dxa"/>
              <w:right w:w="105" w:type="dxa"/>
            </w:tcMar>
          </w:tcPr>
          <w:p w14:paraId="14999AA8" w14:textId="58EAF9A0" w:rsidR="00167E24" w:rsidRDefault="00167E24" w:rsidP="00167E24">
            <w:pPr>
              <w:rPr>
                <w:rFonts w:eastAsiaTheme="minorEastAsia"/>
                <w:b/>
                <w:bCs/>
              </w:rPr>
            </w:pPr>
            <w:r w:rsidRPr="4D76C2C4">
              <w:rPr>
                <w:rFonts w:eastAsiaTheme="minorEastAsia"/>
                <w:b/>
                <w:bCs/>
              </w:rPr>
              <w:t>Key Learning Points</w:t>
            </w:r>
          </w:p>
          <w:p w14:paraId="750C960A" w14:textId="7A9D40E2" w:rsidR="00167E24" w:rsidRDefault="00167E24" w:rsidP="00167E24">
            <w:pPr>
              <w:rPr>
                <w:rFonts w:eastAsiaTheme="minorEastAsia"/>
                <w:b/>
                <w:bCs/>
              </w:rPr>
            </w:pPr>
          </w:p>
        </w:tc>
        <w:tc>
          <w:tcPr>
            <w:tcW w:w="7087" w:type="dxa"/>
            <w:tcMar>
              <w:left w:w="105" w:type="dxa"/>
              <w:right w:w="105" w:type="dxa"/>
            </w:tcMar>
          </w:tcPr>
          <w:p w14:paraId="49CE53A9" w14:textId="00186786" w:rsidR="00167E24" w:rsidRDefault="00996696" w:rsidP="00167E2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Promotion is key to engagement.</w:t>
            </w:r>
          </w:p>
          <w:p w14:paraId="56610E09" w14:textId="77777777" w:rsidR="00167E24" w:rsidRDefault="00167E24" w:rsidP="00167E24">
            <w:pPr>
              <w:spacing w:line="259" w:lineRule="auto"/>
              <w:rPr>
                <w:rFonts w:ascii="Calibri" w:eastAsia="Calibri" w:hAnsi="Calibri" w:cs="Calibri"/>
                <w:color w:val="000000" w:themeColor="text1"/>
                <w:lang w:val="en-IE"/>
              </w:rPr>
            </w:pPr>
          </w:p>
          <w:p w14:paraId="07146E21" w14:textId="122C4B6C" w:rsidR="00167E24" w:rsidRDefault="00167E24" w:rsidP="00167E24">
            <w:pPr>
              <w:spacing w:line="259" w:lineRule="auto"/>
              <w:rPr>
                <w:rFonts w:ascii="Calibri" w:eastAsia="Calibri" w:hAnsi="Calibri" w:cs="Calibri"/>
                <w:color w:val="000000" w:themeColor="text1"/>
                <w:lang w:val="en-IE"/>
              </w:rPr>
            </w:pPr>
          </w:p>
        </w:tc>
      </w:tr>
    </w:tbl>
    <w:p w14:paraId="551CC817" w14:textId="77777777" w:rsidR="006A77B1" w:rsidRDefault="006A77B1" w:rsidP="4D76C2C4">
      <w:pPr>
        <w:rPr>
          <w:b/>
          <w:bCs/>
        </w:rPr>
      </w:pPr>
    </w:p>
    <w:p w14:paraId="4E8D6EAE" w14:textId="77777777" w:rsidR="00703C61" w:rsidRDefault="00703C61" w:rsidP="4D76C2C4">
      <w:pPr>
        <w:rPr>
          <w:b/>
          <w:bCs/>
        </w:rPr>
      </w:pPr>
    </w:p>
    <w:p w14:paraId="64F5A84B" w14:textId="7ABA0CE4" w:rsidR="59DEA8C5" w:rsidRDefault="7F85B25E" w:rsidP="4D76C2C4">
      <w:pPr>
        <w:rPr>
          <w:b/>
          <w:bCs/>
        </w:rPr>
      </w:pPr>
      <w:r w:rsidRPr="5E7918FC">
        <w:rPr>
          <w:b/>
          <w:bCs/>
        </w:rPr>
        <w:t>Healthy Campus Framework</w:t>
      </w:r>
      <w:r w:rsidR="59DEA8C5" w:rsidRPr="5E7918FC">
        <w:rPr>
          <w:b/>
          <w:bCs/>
        </w:rPr>
        <w:t xml:space="preserve"> Categories (please tick all that apply) </w:t>
      </w:r>
    </w:p>
    <w:tbl>
      <w:tblPr>
        <w:tblStyle w:val="TableGrid"/>
        <w:tblW w:w="9360" w:type="dxa"/>
        <w:tblLayout w:type="fixed"/>
        <w:tblLook w:val="06A0" w:firstRow="1" w:lastRow="0" w:firstColumn="1" w:lastColumn="0" w:noHBand="1" w:noVBand="1"/>
      </w:tblPr>
      <w:tblGrid>
        <w:gridCol w:w="2263"/>
        <w:gridCol w:w="2268"/>
        <w:gridCol w:w="2835"/>
        <w:gridCol w:w="1994"/>
      </w:tblGrid>
      <w:tr w:rsidR="4D76C2C4" w14:paraId="319B47B2" w14:textId="77777777" w:rsidTr="00DC7317">
        <w:trPr>
          <w:trHeight w:val="300"/>
        </w:trPr>
        <w:tc>
          <w:tcPr>
            <w:tcW w:w="2263" w:type="dxa"/>
            <w:shd w:val="clear" w:color="auto" w:fill="0070C0"/>
          </w:tcPr>
          <w:p w14:paraId="46ED7264" w14:textId="3869C337" w:rsidR="64C96453" w:rsidRPr="003C71C1" w:rsidRDefault="64C96453" w:rsidP="4D76C2C4">
            <w:pPr>
              <w:rPr>
                <w:rFonts w:eastAsiaTheme="minorEastAsia"/>
                <w:b/>
                <w:bCs/>
                <w:color w:val="FFFFFF" w:themeColor="background1"/>
                <w:sz w:val="24"/>
                <w:szCs w:val="24"/>
              </w:rPr>
            </w:pPr>
            <w:r w:rsidRPr="003C71C1">
              <w:rPr>
                <w:rFonts w:eastAsiaTheme="minorEastAsia"/>
                <w:b/>
                <w:bCs/>
                <w:color w:val="FFFFFF" w:themeColor="background1"/>
                <w:sz w:val="24"/>
                <w:szCs w:val="24"/>
              </w:rPr>
              <w:t>Healthy Campus Process</w:t>
            </w:r>
          </w:p>
        </w:tc>
        <w:tc>
          <w:tcPr>
            <w:tcW w:w="2268" w:type="dxa"/>
            <w:shd w:val="clear" w:color="auto" w:fill="0070C0"/>
          </w:tcPr>
          <w:p w14:paraId="3DBB4ACC" w14:textId="5E52A62F" w:rsidR="56B27A20" w:rsidRPr="003C71C1" w:rsidRDefault="56B27A20" w:rsidP="4D76C2C4">
            <w:pPr>
              <w:spacing w:line="259" w:lineRule="auto"/>
              <w:rPr>
                <w:rFonts w:eastAsiaTheme="minorEastAsia"/>
                <w:b/>
                <w:bCs/>
                <w:color w:val="FFFFFF" w:themeColor="background1"/>
                <w:sz w:val="24"/>
                <w:szCs w:val="24"/>
              </w:rPr>
            </w:pPr>
            <w:r w:rsidRPr="003C71C1">
              <w:rPr>
                <w:rFonts w:eastAsiaTheme="minorEastAsia"/>
                <w:b/>
                <w:bCs/>
                <w:color w:val="FFFFFF" w:themeColor="background1"/>
                <w:sz w:val="24"/>
                <w:szCs w:val="24"/>
              </w:rPr>
              <w:t>Whole Campus Approach</w:t>
            </w:r>
          </w:p>
        </w:tc>
        <w:tc>
          <w:tcPr>
            <w:tcW w:w="2835" w:type="dxa"/>
            <w:shd w:val="clear" w:color="auto" w:fill="0070C0"/>
          </w:tcPr>
          <w:p w14:paraId="687A0CC2" w14:textId="0ACBD1B7" w:rsidR="424DE75F" w:rsidRPr="003C71C1" w:rsidRDefault="424DE75F" w:rsidP="4D76C2C4">
            <w:pPr>
              <w:rPr>
                <w:rFonts w:eastAsiaTheme="minorEastAsia"/>
                <w:b/>
                <w:bCs/>
                <w:color w:val="FFFFFF" w:themeColor="background1"/>
                <w:sz w:val="24"/>
                <w:szCs w:val="24"/>
              </w:rPr>
            </w:pPr>
            <w:r w:rsidRPr="003C71C1">
              <w:rPr>
                <w:rFonts w:eastAsiaTheme="minorEastAsia"/>
                <w:b/>
                <w:bCs/>
                <w:color w:val="FFFFFF" w:themeColor="background1"/>
                <w:sz w:val="24"/>
                <w:szCs w:val="24"/>
              </w:rPr>
              <w:t>Topic</w:t>
            </w:r>
          </w:p>
        </w:tc>
        <w:tc>
          <w:tcPr>
            <w:tcW w:w="1994" w:type="dxa"/>
            <w:shd w:val="clear" w:color="auto" w:fill="0070C0"/>
          </w:tcPr>
          <w:p w14:paraId="5A1947A2" w14:textId="476F5D3D" w:rsidR="53FC4483" w:rsidRPr="003C71C1" w:rsidRDefault="53FC4483" w:rsidP="4D76C2C4">
            <w:pPr>
              <w:spacing w:line="259" w:lineRule="auto"/>
              <w:rPr>
                <w:rFonts w:eastAsiaTheme="minorEastAsia"/>
                <w:b/>
                <w:bCs/>
                <w:color w:val="FFFFFF" w:themeColor="background1"/>
                <w:sz w:val="24"/>
                <w:szCs w:val="24"/>
              </w:rPr>
            </w:pPr>
            <w:r w:rsidRPr="003C71C1">
              <w:rPr>
                <w:rFonts w:eastAsiaTheme="minorEastAsia"/>
                <w:b/>
                <w:bCs/>
                <w:color w:val="FFFFFF" w:themeColor="background1"/>
                <w:sz w:val="24"/>
                <w:szCs w:val="24"/>
              </w:rPr>
              <w:t>Population Group</w:t>
            </w:r>
          </w:p>
        </w:tc>
      </w:tr>
      <w:tr w:rsidR="4D76C2C4" w14:paraId="6C0480C4" w14:textId="77777777" w:rsidTr="00DC7317">
        <w:trPr>
          <w:trHeight w:val="300"/>
        </w:trPr>
        <w:tc>
          <w:tcPr>
            <w:tcW w:w="2263" w:type="dxa"/>
          </w:tcPr>
          <w:p w14:paraId="3A82DAC8" w14:textId="3AF2E7E8" w:rsidR="004B67D1" w:rsidRDefault="64C96453" w:rsidP="004B67D1">
            <w:r w:rsidRPr="4D76C2C4">
              <w:rPr>
                <w:rFonts w:eastAsiaTheme="minorEastAsia"/>
              </w:rPr>
              <w:t>Commit</w:t>
            </w:r>
            <w:r w:rsidR="004B67D1">
              <w:t xml:space="preserve"> </w:t>
            </w:r>
            <w:sdt>
              <w:sdtPr>
                <w:id w:val="266208592"/>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52BC13C2" w14:textId="490FF117" w:rsidR="64C96453" w:rsidRDefault="64C96453" w:rsidP="4D76C2C4">
            <w:pPr>
              <w:rPr>
                <w:rFonts w:eastAsiaTheme="minorEastAsia"/>
              </w:rPr>
            </w:pPr>
          </w:p>
        </w:tc>
        <w:tc>
          <w:tcPr>
            <w:tcW w:w="2268" w:type="dxa"/>
          </w:tcPr>
          <w:p w14:paraId="194897CA" w14:textId="628FAAAE" w:rsidR="004B67D1" w:rsidRDefault="0BFDBB8F" w:rsidP="004B67D1">
            <w:r w:rsidRPr="4D76C2C4">
              <w:rPr>
                <w:rFonts w:eastAsiaTheme="minorEastAsia"/>
              </w:rPr>
              <w:t xml:space="preserve">Leadership, Strategy </w:t>
            </w:r>
            <w:r w:rsidR="3A69ACFB" w:rsidRPr="4D76C2C4">
              <w:rPr>
                <w:rFonts w:eastAsiaTheme="minorEastAsia"/>
              </w:rPr>
              <w:t xml:space="preserve">&amp; </w:t>
            </w:r>
            <w:r w:rsidRPr="4D76C2C4">
              <w:rPr>
                <w:rFonts w:eastAsiaTheme="minorEastAsia"/>
              </w:rPr>
              <w:t>Governance</w:t>
            </w:r>
            <w:r w:rsidR="004B67D1">
              <w:rPr>
                <w:rFonts w:eastAsiaTheme="minorEastAsia"/>
              </w:rPr>
              <w:t xml:space="preserve"> </w:t>
            </w:r>
            <w:sdt>
              <w:sdtPr>
                <w:id w:val="237067681"/>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0EEA0728" w14:textId="10F3E28C" w:rsidR="0BFDBB8F" w:rsidRDefault="0BFDBB8F" w:rsidP="4D76C2C4">
            <w:pPr>
              <w:rPr>
                <w:rFonts w:eastAsiaTheme="minorEastAsia"/>
              </w:rPr>
            </w:pPr>
          </w:p>
          <w:p w14:paraId="1C54432A" w14:textId="33AF443A" w:rsidR="4D76C2C4" w:rsidRDefault="4D76C2C4" w:rsidP="4D76C2C4">
            <w:pPr>
              <w:rPr>
                <w:rFonts w:eastAsiaTheme="minorEastAsia"/>
              </w:rPr>
            </w:pPr>
          </w:p>
        </w:tc>
        <w:tc>
          <w:tcPr>
            <w:tcW w:w="2835" w:type="dxa"/>
          </w:tcPr>
          <w:p w14:paraId="377E0C3B" w14:textId="44C54CDC" w:rsidR="004B67D1" w:rsidRDefault="7A8C362C" w:rsidP="004B67D1">
            <w:r w:rsidRPr="4D76C2C4">
              <w:rPr>
                <w:rFonts w:eastAsiaTheme="minorEastAsia"/>
              </w:rPr>
              <w:t xml:space="preserve">Alcohol </w:t>
            </w:r>
            <w:sdt>
              <w:sdtPr>
                <w:id w:val="-1025939127"/>
                <w14:checkbox>
                  <w14:checked w14:val="1"/>
                  <w14:checkedState w14:val="2612" w14:font="MS Gothic"/>
                  <w14:uncheckedState w14:val="2610" w14:font="MS Gothic"/>
                </w14:checkbox>
              </w:sdtPr>
              <w:sdtContent>
                <w:r w:rsidR="00996696">
                  <w:rPr>
                    <w:rFonts w:ascii="MS Gothic" w:eastAsia="MS Gothic" w:hAnsi="MS Gothic" w:hint="eastAsia"/>
                  </w:rPr>
                  <w:t>☒</w:t>
                </w:r>
              </w:sdtContent>
            </w:sdt>
          </w:p>
          <w:p w14:paraId="1AC78BA9" w14:textId="79A8100B" w:rsidR="7A8C362C" w:rsidRDefault="7A8C362C" w:rsidP="4D76C2C4">
            <w:pPr>
              <w:rPr>
                <w:rFonts w:eastAsiaTheme="minorEastAsia"/>
              </w:rPr>
            </w:pPr>
          </w:p>
        </w:tc>
        <w:tc>
          <w:tcPr>
            <w:tcW w:w="1994" w:type="dxa"/>
          </w:tcPr>
          <w:p w14:paraId="78292EFA" w14:textId="0875D9FC" w:rsidR="004B67D1" w:rsidRDefault="7DF0C6BE" w:rsidP="004B67D1">
            <w:r w:rsidRPr="4D76C2C4">
              <w:rPr>
                <w:rFonts w:eastAsiaTheme="minorEastAsia"/>
              </w:rPr>
              <w:t>Students</w:t>
            </w:r>
            <w:r w:rsidR="004B67D1">
              <w:rPr>
                <w:rFonts w:eastAsiaTheme="minorEastAsia"/>
              </w:rPr>
              <w:t xml:space="preserve"> </w:t>
            </w:r>
            <w:r w:rsidRPr="4D76C2C4">
              <w:rPr>
                <w:rFonts w:eastAsiaTheme="minorEastAsia"/>
              </w:rPr>
              <w:t xml:space="preserve"> </w:t>
            </w:r>
            <w:sdt>
              <w:sdtPr>
                <w:id w:val="1299953395"/>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1813E63D" w14:textId="5EFC1F02" w:rsidR="7DF0C6BE" w:rsidRDefault="7DF0C6BE" w:rsidP="4D76C2C4">
            <w:pPr>
              <w:rPr>
                <w:rFonts w:eastAsiaTheme="minorEastAsia"/>
              </w:rPr>
            </w:pPr>
          </w:p>
        </w:tc>
      </w:tr>
      <w:tr w:rsidR="4D76C2C4" w14:paraId="6B5D066D" w14:textId="77777777" w:rsidTr="00DC7317">
        <w:trPr>
          <w:trHeight w:val="300"/>
        </w:trPr>
        <w:tc>
          <w:tcPr>
            <w:tcW w:w="2263" w:type="dxa"/>
          </w:tcPr>
          <w:p w14:paraId="582FE32D" w14:textId="001A7E36" w:rsidR="004B67D1" w:rsidRDefault="64C96453" w:rsidP="004B67D1">
            <w:r w:rsidRPr="4D76C2C4">
              <w:rPr>
                <w:rFonts w:eastAsiaTheme="minorEastAsia"/>
              </w:rPr>
              <w:lastRenderedPageBreak/>
              <w:t>Coordinate</w:t>
            </w:r>
            <w:r w:rsidR="004B67D1">
              <w:t xml:space="preserve"> </w:t>
            </w:r>
            <w:sdt>
              <w:sdtPr>
                <w:id w:val="1146097568"/>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50743FA5" w14:textId="402B1508" w:rsidR="64C96453" w:rsidRDefault="64C96453" w:rsidP="4D76C2C4">
            <w:pPr>
              <w:rPr>
                <w:rFonts w:eastAsiaTheme="minorEastAsia"/>
              </w:rPr>
            </w:pPr>
          </w:p>
        </w:tc>
        <w:tc>
          <w:tcPr>
            <w:tcW w:w="2268" w:type="dxa"/>
          </w:tcPr>
          <w:p w14:paraId="0F3181C7" w14:textId="07928ACD" w:rsidR="004B67D1" w:rsidRDefault="1705E9F7" w:rsidP="004B67D1">
            <w:r w:rsidRPr="4D76C2C4">
              <w:rPr>
                <w:rFonts w:eastAsiaTheme="minorEastAsia"/>
              </w:rPr>
              <w:t xml:space="preserve">Campus Environment (Facilities </w:t>
            </w:r>
            <w:r w:rsidR="03258958" w:rsidRPr="4D76C2C4">
              <w:rPr>
                <w:rFonts w:eastAsiaTheme="minorEastAsia"/>
              </w:rPr>
              <w:t xml:space="preserve">&amp; </w:t>
            </w:r>
            <w:r w:rsidRPr="4D76C2C4">
              <w:rPr>
                <w:rFonts w:eastAsiaTheme="minorEastAsia"/>
              </w:rPr>
              <w:t>Services)</w:t>
            </w:r>
            <w:r w:rsidR="004B67D1">
              <w:rPr>
                <w:rFonts w:eastAsiaTheme="minorEastAsia"/>
              </w:rPr>
              <w:t xml:space="preserve"> </w:t>
            </w:r>
            <w:sdt>
              <w:sdtPr>
                <w:id w:val="-1232082107"/>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3AF25D81" w14:textId="2D6D0152" w:rsidR="004B67D1" w:rsidRDefault="004B67D1" w:rsidP="004B67D1"/>
          <w:p w14:paraId="2AF667D4" w14:textId="7EF9E651" w:rsidR="1705E9F7" w:rsidRDefault="1705E9F7" w:rsidP="4D76C2C4">
            <w:pPr>
              <w:rPr>
                <w:rFonts w:eastAsiaTheme="minorEastAsia"/>
              </w:rPr>
            </w:pPr>
          </w:p>
          <w:p w14:paraId="4E65CB0C" w14:textId="25776B94" w:rsidR="4D76C2C4" w:rsidRDefault="4D76C2C4" w:rsidP="4D76C2C4">
            <w:pPr>
              <w:rPr>
                <w:rFonts w:eastAsiaTheme="minorEastAsia"/>
              </w:rPr>
            </w:pPr>
          </w:p>
        </w:tc>
        <w:tc>
          <w:tcPr>
            <w:tcW w:w="2835" w:type="dxa"/>
          </w:tcPr>
          <w:p w14:paraId="1E1AC17B" w14:textId="2269B411" w:rsidR="004B67D1" w:rsidRDefault="6607A081" w:rsidP="004B67D1">
            <w:r w:rsidRPr="4D76C2C4">
              <w:rPr>
                <w:rFonts w:eastAsiaTheme="minorEastAsia"/>
              </w:rPr>
              <w:t>Substance Misuse</w:t>
            </w:r>
            <w:r w:rsidR="004B67D1">
              <w:rPr>
                <w:rFonts w:eastAsiaTheme="minorEastAsia"/>
              </w:rPr>
              <w:t xml:space="preserve"> </w:t>
            </w:r>
            <w:sdt>
              <w:sdtPr>
                <w:id w:val="1995751638"/>
                <w14:checkbox>
                  <w14:checked w14:val="1"/>
                  <w14:checkedState w14:val="2612" w14:font="MS Gothic"/>
                  <w14:uncheckedState w14:val="2610" w14:font="MS Gothic"/>
                </w14:checkbox>
              </w:sdtPr>
              <w:sdtContent>
                <w:r w:rsidR="00996696">
                  <w:rPr>
                    <w:rFonts w:ascii="MS Gothic" w:eastAsia="MS Gothic" w:hAnsi="MS Gothic" w:hint="eastAsia"/>
                  </w:rPr>
                  <w:t>☒</w:t>
                </w:r>
              </w:sdtContent>
            </w:sdt>
          </w:p>
          <w:p w14:paraId="4408EBB4" w14:textId="037D5019" w:rsidR="6607A081" w:rsidRDefault="6607A081" w:rsidP="4D76C2C4">
            <w:pPr>
              <w:rPr>
                <w:rFonts w:eastAsiaTheme="minorEastAsia"/>
              </w:rPr>
            </w:pPr>
          </w:p>
        </w:tc>
        <w:tc>
          <w:tcPr>
            <w:tcW w:w="1994" w:type="dxa"/>
          </w:tcPr>
          <w:p w14:paraId="0EB6D3B3" w14:textId="067B55EA" w:rsidR="004B67D1" w:rsidRDefault="4682AFE8" w:rsidP="004B67D1">
            <w:r w:rsidRPr="4D76C2C4">
              <w:rPr>
                <w:rFonts w:eastAsiaTheme="minorEastAsia"/>
              </w:rPr>
              <w:t>Staff</w:t>
            </w:r>
            <w:r w:rsidR="004B67D1">
              <w:rPr>
                <w:rFonts w:eastAsiaTheme="minorEastAsia"/>
              </w:rPr>
              <w:t xml:space="preserve"> </w:t>
            </w:r>
            <w:sdt>
              <w:sdtPr>
                <w:id w:val="-1504040885"/>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50F0D9B5" w14:textId="16E421D1" w:rsidR="4682AFE8" w:rsidRDefault="4682AFE8" w:rsidP="4D76C2C4">
            <w:pPr>
              <w:rPr>
                <w:rFonts w:eastAsiaTheme="minorEastAsia"/>
              </w:rPr>
            </w:pPr>
          </w:p>
        </w:tc>
      </w:tr>
      <w:tr w:rsidR="4D76C2C4" w14:paraId="5CA450B8" w14:textId="77777777" w:rsidTr="00DC7317">
        <w:trPr>
          <w:trHeight w:val="300"/>
        </w:trPr>
        <w:tc>
          <w:tcPr>
            <w:tcW w:w="2263" w:type="dxa"/>
          </w:tcPr>
          <w:p w14:paraId="7130E4E0" w14:textId="2A711B7A" w:rsidR="004B67D1" w:rsidRDefault="64C96453" w:rsidP="004B67D1">
            <w:r w:rsidRPr="4D76C2C4">
              <w:rPr>
                <w:rFonts w:eastAsiaTheme="minorEastAsia"/>
              </w:rPr>
              <w:t>Consult</w:t>
            </w:r>
            <w:r w:rsidR="004B67D1">
              <w:rPr>
                <w:rFonts w:eastAsiaTheme="minorEastAsia"/>
              </w:rPr>
              <w:t xml:space="preserve"> </w:t>
            </w:r>
            <w:sdt>
              <w:sdtPr>
                <w:id w:val="955906564"/>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0843B53A" w14:textId="7BC95C95" w:rsidR="64C96453" w:rsidRDefault="64C96453" w:rsidP="4D76C2C4">
            <w:pPr>
              <w:rPr>
                <w:rFonts w:eastAsiaTheme="minorEastAsia"/>
              </w:rPr>
            </w:pPr>
          </w:p>
        </w:tc>
        <w:tc>
          <w:tcPr>
            <w:tcW w:w="2268" w:type="dxa"/>
          </w:tcPr>
          <w:p w14:paraId="74970A2C" w14:textId="122A9E75" w:rsidR="004B67D1" w:rsidRDefault="4FB28722" w:rsidP="004B67D1">
            <w:r w:rsidRPr="4D76C2C4">
              <w:rPr>
                <w:rFonts w:eastAsiaTheme="minorEastAsia"/>
              </w:rPr>
              <w:t>Campus Culture &amp; Communications</w:t>
            </w:r>
            <w:r w:rsidR="004B67D1">
              <w:rPr>
                <w:rFonts w:eastAsiaTheme="minorEastAsia"/>
              </w:rPr>
              <w:t xml:space="preserve"> </w:t>
            </w:r>
            <w:sdt>
              <w:sdtPr>
                <w:id w:val="929542715"/>
                <w14:checkbox>
                  <w14:checked w14:val="1"/>
                  <w14:checkedState w14:val="2612" w14:font="MS Gothic"/>
                  <w14:uncheckedState w14:val="2610" w14:font="MS Gothic"/>
                </w14:checkbox>
              </w:sdtPr>
              <w:sdtContent>
                <w:r w:rsidR="00996696">
                  <w:rPr>
                    <w:rFonts w:ascii="MS Gothic" w:eastAsia="MS Gothic" w:hAnsi="MS Gothic" w:hint="eastAsia"/>
                  </w:rPr>
                  <w:t>☒</w:t>
                </w:r>
              </w:sdtContent>
            </w:sdt>
          </w:p>
          <w:p w14:paraId="58000F17" w14:textId="616E3504" w:rsidR="4FB28722" w:rsidRDefault="4FB28722" w:rsidP="4D76C2C4">
            <w:pPr>
              <w:rPr>
                <w:rFonts w:eastAsiaTheme="minorEastAsia"/>
              </w:rPr>
            </w:pPr>
          </w:p>
          <w:p w14:paraId="223752F5" w14:textId="6096D81D" w:rsidR="4D76C2C4" w:rsidRDefault="4D76C2C4" w:rsidP="4D76C2C4">
            <w:pPr>
              <w:rPr>
                <w:rFonts w:eastAsiaTheme="minorEastAsia"/>
              </w:rPr>
            </w:pPr>
          </w:p>
        </w:tc>
        <w:tc>
          <w:tcPr>
            <w:tcW w:w="2835" w:type="dxa"/>
          </w:tcPr>
          <w:p w14:paraId="6B83053F" w14:textId="6E5BD3E8" w:rsidR="221D37BE" w:rsidRDefault="221D37BE" w:rsidP="4D76C2C4">
            <w:pPr>
              <w:rPr>
                <w:rFonts w:eastAsiaTheme="minorEastAsia"/>
              </w:rPr>
            </w:pPr>
            <w:r w:rsidRPr="4D76C2C4">
              <w:rPr>
                <w:rFonts w:eastAsiaTheme="minorEastAsia"/>
              </w:rPr>
              <w:t>Healthy Eating / Food</w:t>
            </w:r>
          </w:p>
          <w:p w14:paraId="1B16D457" w14:textId="4D1E388D" w:rsidR="004B67D1" w:rsidRDefault="004B67D1" w:rsidP="004B67D1">
            <w:r>
              <w:rPr>
                <w:rFonts w:eastAsiaTheme="minorEastAsia"/>
              </w:rPr>
              <w:t xml:space="preserve">      </w:t>
            </w:r>
            <w:sdt>
              <w:sdtPr>
                <w:id w:val="-342395452"/>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12465871" w14:textId="55DCD8AF" w:rsidR="4D76C2C4" w:rsidRDefault="4D76C2C4" w:rsidP="4D76C2C4">
            <w:pPr>
              <w:rPr>
                <w:rFonts w:eastAsiaTheme="minorEastAsia"/>
              </w:rPr>
            </w:pPr>
          </w:p>
        </w:tc>
        <w:tc>
          <w:tcPr>
            <w:tcW w:w="1994" w:type="dxa"/>
          </w:tcPr>
          <w:p w14:paraId="01F68900" w14:textId="77777777" w:rsidR="004B67D1" w:rsidRDefault="5D046058" w:rsidP="004B67D1">
            <w:r w:rsidRPr="4D76C2C4">
              <w:rPr>
                <w:rFonts w:eastAsiaTheme="minorEastAsia"/>
              </w:rPr>
              <w:t xml:space="preserve">Wider community </w:t>
            </w:r>
            <w:r w:rsidR="004B67D1">
              <w:rPr>
                <w:rFonts w:eastAsiaTheme="minorEastAsia"/>
              </w:rPr>
              <w:t xml:space="preserve"> </w:t>
            </w:r>
            <w:sdt>
              <w:sdtPr>
                <w:id w:val="-614367958"/>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1377AF46" w14:textId="69F27B8C" w:rsidR="5D046058" w:rsidRDefault="5D046058" w:rsidP="4D76C2C4">
            <w:pPr>
              <w:spacing w:line="259" w:lineRule="auto"/>
              <w:rPr>
                <w:rFonts w:eastAsiaTheme="minorEastAsia"/>
              </w:rPr>
            </w:pPr>
          </w:p>
        </w:tc>
      </w:tr>
      <w:tr w:rsidR="4D76C2C4" w14:paraId="2871D13F" w14:textId="77777777" w:rsidTr="00DC7317">
        <w:trPr>
          <w:trHeight w:val="300"/>
        </w:trPr>
        <w:tc>
          <w:tcPr>
            <w:tcW w:w="2263" w:type="dxa"/>
          </w:tcPr>
          <w:p w14:paraId="2A8CE11C" w14:textId="095697B9" w:rsidR="004B67D1" w:rsidRDefault="64C96453" w:rsidP="004B67D1">
            <w:r w:rsidRPr="4D76C2C4">
              <w:rPr>
                <w:rFonts w:eastAsiaTheme="minorEastAsia"/>
              </w:rPr>
              <w:t>Create</w:t>
            </w:r>
            <w:r w:rsidR="004B67D1">
              <w:rPr>
                <w:rFonts w:eastAsiaTheme="minorEastAsia"/>
              </w:rPr>
              <w:t xml:space="preserve"> </w:t>
            </w:r>
            <w:sdt>
              <w:sdtPr>
                <w:id w:val="-323055325"/>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517F3FA0" w14:textId="79A4C663" w:rsidR="64C96453" w:rsidRDefault="64C96453" w:rsidP="4D76C2C4">
            <w:pPr>
              <w:rPr>
                <w:rFonts w:eastAsiaTheme="minorEastAsia"/>
              </w:rPr>
            </w:pPr>
          </w:p>
        </w:tc>
        <w:tc>
          <w:tcPr>
            <w:tcW w:w="2268" w:type="dxa"/>
          </w:tcPr>
          <w:p w14:paraId="1FA58C23" w14:textId="269BAB09" w:rsidR="37B3775E" w:rsidRDefault="37B3775E" w:rsidP="4D76C2C4">
            <w:pPr>
              <w:rPr>
                <w:rFonts w:eastAsiaTheme="minorEastAsia"/>
              </w:rPr>
            </w:pPr>
            <w:r w:rsidRPr="4D76C2C4">
              <w:rPr>
                <w:rFonts w:eastAsiaTheme="minorEastAsia"/>
              </w:rPr>
              <w:t>Personal &amp; Professional Development</w:t>
            </w:r>
          </w:p>
          <w:p w14:paraId="53324FB1" w14:textId="28EE99A1" w:rsidR="004B67D1" w:rsidRDefault="004B67D1" w:rsidP="004B67D1">
            <w:r>
              <w:rPr>
                <w:rFonts w:eastAsiaTheme="minorEastAsia"/>
              </w:rPr>
              <w:t xml:space="preserve">                                 </w:t>
            </w:r>
            <w:sdt>
              <w:sdtPr>
                <w:id w:val="364410031"/>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6B64DE53" w14:textId="4C281430" w:rsidR="4D76C2C4" w:rsidRDefault="4D76C2C4" w:rsidP="4D76C2C4">
            <w:pPr>
              <w:rPr>
                <w:rFonts w:eastAsiaTheme="minorEastAsia"/>
              </w:rPr>
            </w:pPr>
          </w:p>
        </w:tc>
        <w:tc>
          <w:tcPr>
            <w:tcW w:w="2835" w:type="dxa"/>
          </w:tcPr>
          <w:p w14:paraId="40304054" w14:textId="5F8EA61E" w:rsidR="68273CAA" w:rsidRDefault="68273CAA" w:rsidP="4D76C2C4">
            <w:pPr>
              <w:rPr>
                <w:rFonts w:eastAsiaTheme="minorEastAsia"/>
              </w:rPr>
            </w:pPr>
            <w:r w:rsidRPr="4D76C2C4">
              <w:rPr>
                <w:rFonts w:eastAsiaTheme="minorEastAsia"/>
              </w:rPr>
              <w:t>Mental Health &amp; Wellbeing</w:t>
            </w:r>
          </w:p>
          <w:sdt>
            <w:sdtPr>
              <w:id w:val="104317890"/>
              <w14:checkbox>
                <w14:checked w14:val="1"/>
                <w14:checkedState w14:val="2612" w14:font="MS Gothic"/>
                <w14:uncheckedState w14:val="2610" w14:font="MS Gothic"/>
              </w14:checkbox>
            </w:sdtPr>
            <w:sdtContent>
              <w:p w14:paraId="2DF55A4F" w14:textId="103F5283" w:rsidR="004B67D1" w:rsidRDefault="00996696" w:rsidP="004B67D1">
                <w:r>
                  <w:rPr>
                    <w:rFonts w:ascii="MS Gothic" w:eastAsia="MS Gothic" w:hAnsi="MS Gothic" w:hint="eastAsia"/>
                  </w:rPr>
                  <w:t>☒</w:t>
                </w:r>
              </w:p>
            </w:sdtContent>
          </w:sdt>
          <w:p w14:paraId="568879D9" w14:textId="72ADC8FE" w:rsidR="4D76C2C4" w:rsidRDefault="4D76C2C4" w:rsidP="4D76C2C4">
            <w:pPr>
              <w:rPr>
                <w:rFonts w:eastAsiaTheme="minorEastAsia"/>
              </w:rPr>
            </w:pPr>
          </w:p>
        </w:tc>
        <w:tc>
          <w:tcPr>
            <w:tcW w:w="1994" w:type="dxa"/>
          </w:tcPr>
          <w:p w14:paraId="077B26D0" w14:textId="77777777" w:rsidR="004B67D1" w:rsidRDefault="0325DB1F" w:rsidP="004B67D1">
            <w:r w:rsidRPr="4D76C2C4">
              <w:rPr>
                <w:rFonts w:eastAsiaTheme="minorEastAsia"/>
              </w:rPr>
              <w:t>Other</w:t>
            </w:r>
            <w:r w:rsidR="004B67D1">
              <w:rPr>
                <w:rFonts w:eastAsiaTheme="minorEastAsia"/>
              </w:rPr>
              <w:t xml:space="preserve"> </w:t>
            </w:r>
            <w:sdt>
              <w:sdtPr>
                <w:id w:val="-1072504857"/>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585486CB" w14:textId="1A8C9CB5" w:rsidR="0325DB1F" w:rsidRDefault="0325DB1F" w:rsidP="4D76C2C4">
            <w:pPr>
              <w:rPr>
                <w:rFonts w:eastAsiaTheme="minorEastAsia"/>
              </w:rPr>
            </w:pPr>
          </w:p>
        </w:tc>
      </w:tr>
      <w:tr w:rsidR="4D76C2C4" w14:paraId="6C85DB35" w14:textId="77777777" w:rsidTr="00DC7317">
        <w:trPr>
          <w:trHeight w:val="300"/>
        </w:trPr>
        <w:tc>
          <w:tcPr>
            <w:tcW w:w="2263" w:type="dxa"/>
          </w:tcPr>
          <w:p w14:paraId="10E1361F" w14:textId="6254A4B3" w:rsidR="004B67D1" w:rsidRDefault="64C96453" w:rsidP="004B67D1">
            <w:r w:rsidRPr="4D76C2C4">
              <w:rPr>
                <w:rFonts w:eastAsiaTheme="minorEastAsia"/>
              </w:rPr>
              <w:t xml:space="preserve">Celebrate </w:t>
            </w:r>
            <w:r w:rsidR="40D0435F" w:rsidRPr="4D76C2C4">
              <w:rPr>
                <w:rFonts w:eastAsiaTheme="minorEastAsia"/>
              </w:rPr>
              <w:t>&amp;</w:t>
            </w:r>
            <w:r w:rsidRPr="4D76C2C4">
              <w:rPr>
                <w:rFonts w:eastAsiaTheme="minorEastAsia"/>
              </w:rPr>
              <w:t xml:space="preserve"> </w:t>
            </w:r>
            <w:proofErr w:type="gramStart"/>
            <w:r w:rsidRPr="4D76C2C4">
              <w:rPr>
                <w:rFonts w:eastAsiaTheme="minorEastAsia"/>
              </w:rPr>
              <w:t>Continue</w:t>
            </w:r>
            <w:proofErr w:type="gramEnd"/>
            <w:r w:rsidR="004B67D1">
              <w:rPr>
                <w:rFonts w:eastAsiaTheme="minorEastAsia"/>
              </w:rPr>
              <w:t xml:space="preserve"> </w:t>
            </w:r>
            <w:r w:rsidRPr="4D76C2C4">
              <w:rPr>
                <w:rFonts w:eastAsiaTheme="minorEastAsia"/>
              </w:rPr>
              <w:t xml:space="preserve"> </w:t>
            </w:r>
            <w:sdt>
              <w:sdtPr>
                <w:id w:val="-1867205490"/>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4014549A" w14:textId="2AE5FC49" w:rsidR="64C96453" w:rsidRDefault="64C96453" w:rsidP="4D76C2C4">
            <w:pPr>
              <w:rPr>
                <w:rFonts w:eastAsiaTheme="minorEastAsia"/>
              </w:rPr>
            </w:pPr>
          </w:p>
        </w:tc>
        <w:tc>
          <w:tcPr>
            <w:tcW w:w="2268" w:type="dxa"/>
          </w:tcPr>
          <w:p w14:paraId="4675B59D" w14:textId="37D356D7" w:rsidR="4D76C2C4" w:rsidRDefault="4D76C2C4" w:rsidP="4D76C2C4">
            <w:pPr>
              <w:rPr>
                <w:rFonts w:eastAsiaTheme="minorEastAsia"/>
              </w:rPr>
            </w:pPr>
          </w:p>
        </w:tc>
        <w:tc>
          <w:tcPr>
            <w:tcW w:w="2835" w:type="dxa"/>
          </w:tcPr>
          <w:p w14:paraId="23502A17" w14:textId="70F271B2" w:rsidR="76585C8F" w:rsidRDefault="76585C8F" w:rsidP="4D76C2C4">
            <w:pPr>
              <w:rPr>
                <w:rFonts w:eastAsiaTheme="minorEastAsia"/>
              </w:rPr>
            </w:pPr>
            <w:r w:rsidRPr="4D76C2C4">
              <w:rPr>
                <w:rFonts w:eastAsiaTheme="minorEastAsia"/>
              </w:rPr>
              <w:t>Sexual Health &amp; Wellbeing</w:t>
            </w:r>
          </w:p>
          <w:sdt>
            <w:sdtPr>
              <w:id w:val="-866914243"/>
              <w14:checkbox>
                <w14:checked w14:val="0"/>
                <w14:checkedState w14:val="2612" w14:font="MS Gothic"/>
                <w14:uncheckedState w14:val="2610" w14:font="MS Gothic"/>
              </w14:checkbox>
            </w:sdtPr>
            <w:sdtContent>
              <w:p w14:paraId="66106C3B" w14:textId="77777777" w:rsidR="004B67D1" w:rsidRDefault="004B67D1" w:rsidP="004B67D1">
                <w:r>
                  <w:rPr>
                    <w:rFonts w:ascii="MS Gothic" w:eastAsia="MS Gothic" w:hAnsi="MS Gothic" w:hint="eastAsia"/>
                  </w:rPr>
                  <w:t>☐</w:t>
                </w:r>
              </w:p>
            </w:sdtContent>
          </w:sdt>
          <w:p w14:paraId="1004712B" w14:textId="1A14E2E7" w:rsidR="4D76C2C4" w:rsidRDefault="4D76C2C4" w:rsidP="4D76C2C4">
            <w:pPr>
              <w:rPr>
                <w:rFonts w:eastAsiaTheme="minorEastAsia"/>
              </w:rPr>
            </w:pPr>
          </w:p>
        </w:tc>
        <w:tc>
          <w:tcPr>
            <w:tcW w:w="1994" w:type="dxa"/>
          </w:tcPr>
          <w:p w14:paraId="048A2566" w14:textId="79D8C028" w:rsidR="4D76C2C4" w:rsidRDefault="4D76C2C4" w:rsidP="4D76C2C4"/>
        </w:tc>
      </w:tr>
      <w:tr w:rsidR="4D76C2C4" w14:paraId="67125046" w14:textId="77777777" w:rsidTr="00DC7317">
        <w:trPr>
          <w:trHeight w:val="300"/>
        </w:trPr>
        <w:tc>
          <w:tcPr>
            <w:tcW w:w="2263" w:type="dxa"/>
          </w:tcPr>
          <w:p w14:paraId="1B5390AC" w14:textId="774FE2C2" w:rsidR="4D76C2C4" w:rsidRDefault="4D76C2C4" w:rsidP="4D76C2C4">
            <w:pPr>
              <w:rPr>
                <w:rFonts w:eastAsiaTheme="minorEastAsia"/>
              </w:rPr>
            </w:pPr>
          </w:p>
        </w:tc>
        <w:tc>
          <w:tcPr>
            <w:tcW w:w="2268" w:type="dxa"/>
          </w:tcPr>
          <w:p w14:paraId="47783E8C" w14:textId="0E64975F" w:rsidR="4D76C2C4" w:rsidRDefault="4D76C2C4" w:rsidP="4D76C2C4">
            <w:pPr>
              <w:rPr>
                <w:rFonts w:eastAsiaTheme="minorEastAsia"/>
              </w:rPr>
            </w:pPr>
          </w:p>
        </w:tc>
        <w:tc>
          <w:tcPr>
            <w:tcW w:w="2835" w:type="dxa"/>
          </w:tcPr>
          <w:p w14:paraId="49726376" w14:textId="2B1BF35F" w:rsidR="76585C8F" w:rsidRDefault="76585C8F" w:rsidP="4D76C2C4">
            <w:pPr>
              <w:rPr>
                <w:rFonts w:eastAsiaTheme="minorEastAsia"/>
              </w:rPr>
            </w:pPr>
            <w:r w:rsidRPr="4D76C2C4">
              <w:rPr>
                <w:rFonts w:eastAsiaTheme="minorEastAsia"/>
              </w:rPr>
              <w:t>Tobacco Free Campus</w:t>
            </w:r>
          </w:p>
          <w:sdt>
            <w:sdtPr>
              <w:id w:val="964465297"/>
              <w14:checkbox>
                <w14:checked w14:val="1"/>
                <w14:checkedState w14:val="2612" w14:font="MS Gothic"/>
                <w14:uncheckedState w14:val="2610" w14:font="MS Gothic"/>
              </w14:checkbox>
            </w:sdtPr>
            <w:sdtContent>
              <w:p w14:paraId="1AFD9F45" w14:textId="714BE53E" w:rsidR="004B67D1" w:rsidRDefault="00996696" w:rsidP="004B67D1">
                <w:r>
                  <w:rPr>
                    <w:rFonts w:ascii="MS Gothic" w:eastAsia="MS Gothic" w:hAnsi="MS Gothic" w:hint="eastAsia"/>
                  </w:rPr>
                  <w:t>☒</w:t>
                </w:r>
              </w:p>
            </w:sdtContent>
          </w:sdt>
          <w:p w14:paraId="1806A4EB" w14:textId="25F74EEA" w:rsidR="4D76C2C4" w:rsidRDefault="4D76C2C4" w:rsidP="4D76C2C4">
            <w:pPr>
              <w:rPr>
                <w:rFonts w:eastAsiaTheme="minorEastAsia"/>
              </w:rPr>
            </w:pPr>
          </w:p>
          <w:p w14:paraId="6B125D75" w14:textId="7595253A" w:rsidR="4D76C2C4" w:rsidRDefault="4D76C2C4" w:rsidP="4D76C2C4">
            <w:pPr>
              <w:rPr>
                <w:rFonts w:eastAsiaTheme="minorEastAsia"/>
              </w:rPr>
            </w:pPr>
          </w:p>
        </w:tc>
        <w:tc>
          <w:tcPr>
            <w:tcW w:w="1994" w:type="dxa"/>
          </w:tcPr>
          <w:p w14:paraId="1B56B7FD" w14:textId="12FEC19C" w:rsidR="4D76C2C4" w:rsidRDefault="4D76C2C4" w:rsidP="4D76C2C4"/>
        </w:tc>
      </w:tr>
      <w:tr w:rsidR="4D76C2C4" w14:paraId="508DB718" w14:textId="77777777" w:rsidTr="00DC7317">
        <w:trPr>
          <w:trHeight w:val="300"/>
        </w:trPr>
        <w:tc>
          <w:tcPr>
            <w:tcW w:w="2263" w:type="dxa"/>
          </w:tcPr>
          <w:p w14:paraId="415939F4" w14:textId="13C3E105" w:rsidR="4D76C2C4" w:rsidRDefault="4D76C2C4" w:rsidP="4D76C2C4">
            <w:pPr>
              <w:rPr>
                <w:rFonts w:eastAsiaTheme="minorEastAsia"/>
              </w:rPr>
            </w:pPr>
          </w:p>
        </w:tc>
        <w:tc>
          <w:tcPr>
            <w:tcW w:w="2268" w:type="dxa"/>
          </w:tcPr>
          <w:p w14:paraId="4A0DE4F2" w14:textId="78E03727" w:rsidR="4D76C2C4" w:rsidRDefault="4D76C2C4" w:rsidP="4D76C2C4">
            <w:pPr>
              <w:rPr>
                <w:rFonts w:eastAsiaTheme="minorEastAsia"/>
              </w:rPr>
            </w:pPr>
          </w:p>
        </w:tc>
        <w:tc>
          <w:tcPr>
            <w:tcW w:w="2835" w:type="dxa"/>
          </w:tcPr>
          <w:p w14:paraId="50DC7DD4" w14:textId="777CE578" w:rsidR="76585C8F" w:rsidRDefault="76585C8F" w:rsidP="4D76C2C4">
            <w:pPr>
              <w:rPr>
                <w:rFonts w:eastAsiaTheme="minorEastAsia"/>
              </w:rPr>
            </w:pPr>
            <w:r w:rsidRPr="4D76C2C4">
              <w:rPr>
                <w:rFonts w:eastAsiaTheme="minorEastAsia"/>
              </w:rPr>
              <w:t>Physical Activity</w:t>
            </w:r>
            <w:r w:rsidR="4CA12FC5" w:rsidRPr="4D76C2C4">
              <w:rPr>
                <w:rFonts w:eastAsiaTheme="minorEastAsia"/>
              </w:rPr>
              <w:t xml:space="preserve"> / Active Transport</w:t>
            </w:r>
          </w:p>
          <w:sdt>
            <w:sdtPr>
              <w:id w:val="-1557305012"/>
              <w14:checkbox>
                <w14:checked w14:val="0"/>
                <w14:checkedState w14:val="2612" w14:font="MS Gothic"/>
                <w14:uncheckedState w14:val="2610" w14:font="MS Gothic"/>
              </w14:checkbox>
            </w:sdtPr>
            <w:sdtContent>
              <w:p w14:paraId="7157F631" w14:textId="77777777" w:rsidR="004B67D1" w:rsidRDefault="004B67D1" w:rsidP="004B67D1">
                <w:r>
                  <w:rPr>
                    <w:rFonts w:ascii="MS Gothic" w:eastAsia="MS Gothic" w:hAnsi="MS Gothic" w:hint="eastAsia"/>
                  </w:rPr>
                  <w:t>☐</w:t>
                </w:r>
              </w:p>
            </w:sdtContent>
          </w:sdt>
          <w:p w14:paraId="6A65D662" w14:textId="59A692D3" w:rsidR="4D76C2C4" w:rsidRDefault="4D76C2C4" w:rsidP="4D76C2C4">
            <w:pPr>
              <w:rPr>
                <w:rFonts w:eastAsiaTheme="minorEastAsia"/>
              </w:rPr>
            </w:pPr>
          </w:p>
        </w:tc>
        <w:tc>
          <w:tcPr>
            <w:tcW w:w="1994" w:type="dxa"/>
          </w:tcPr>
          <w:p w14:paraId="37EA46BB" w14:textId="597ED12B" w:rsidR="4D76C2C4" w:rsidRDefault="4D76C2C4" w:rsidP="4D76C2C4"/>
        </w:tc>
      </w:tr>
      <w:tr w:rsidR="4D76C2C4" w14:paraId="239C46B2" w14:textId="77777777" w:rsidTr="00DC7317">
        <w:trPr>
          <w:trHeight w:val="300"/>
        </w:trPr>
        <w:tc>
          <w:tcPr>
            <w:tcW w:w="2263" w:type="dxa"/>
          </w:tcPr>
          <w:p w14:paraId="354ECACA" w14:textId="0F6DAD34" w:rsidR="4D76C2C4" w:rsidRDefault="4D76C2C4" w:rsidP="4D76C2C4"/>
        </w:tc>
        <w:tc>
          <w:tcPr>
            <w:tcW w:w="2268" w:type="dxa"/>
          </w:tcPr>
          <w:p w14:paraId="304E7DAE" w14:textId="08272CA4" w:rsidR="4D76C2C4" w:rsidRDefault="4D76C2C4" w:rsidP="4D76C2C4"/>
        </w:tc>
        <w:tc>
          <w:tcPr>
            <w:tcW w:w="2835" w:type="dxa"/>
          </w:tcPr>
          <w:p w14:paraId="250F1932" w14:textId="4C45603F" w:rsidR="682D2212" w:rsidRDefault="682D2212" w:rsidP="4D76C2C4">
            <w:pPr>
              <w:rPr>
                <w:rFonts w:eastAsiaTheme="minorEastAsia"/>
                <w:sz w:val="20"/>
                <w:szCs w:val="20"/>
              </w:rPr>
            </w:pPr>
            <w:r w:rsidRPr="4D76C2C4">
              <w:rPr>
                <w:rFonts w:eastAsiaTheme="minorEastAsia"/>
              </w:rPr>
              <w:t xml:space="preserve">Wellbeing on the Curriculum </w:t>
            </w:r>
            <w:r w:rsidR="00642488">
              <w:rPr>
                <w:rFonts w:eastAsiaTheme="minorEastAsia"/>
              </w:rPr>
              <w:t>(</w:t>
            </w:r>
            <w:r w:rsidR="00642488">
              <w:rPr>
                <w:rFonts w:eastAsiaTheme="minorEastAsia"/>
                <w:sz w:val="20"/>
                <w:szCs w:val="20"/>
              </w:rPr>
              <w:t xml:space="preserve">can also </w:t>
            </w:r>
            <w:r w:rsidR="00642488" w:rsidRPr="4D76C2C4">
              <w:rPr>
                <w:rFonts w:eastAsiaTheme="minorEastAsia"/>
                <w:sz w:val="20"/>
                <w:szCs w:val="20"/>
              </w:rPr>
              <w:t>fall under ‘Personal &amp; Professional Development)</w:t>
            </w:r>
          </w:p>
          <w:sdt>
            <w:sdtPr>
              <w:id w:val="-1634946408"/>
              <w14:checkbox>
                <w14:checked w14:val="1"/>
                <w14:checkedState w14:val="2612" w14:font="MS Gothic"/>
                <w14:uncheckedState w14:val="2610" w14:font="MS Gothic"/>
              </w14:checkbox>
            </w:sdtPr>
            <w:sdtContent>
              <w:p w14:paraId="6DBC3826" w14:textId="6C5D1726" w:rsidR="004B67D1" w:rsidRDefault="00707B0E" w:rsidP="004B67D1">
                <w:r>
                  <w:rPr>
                    <w:rFonts w:ascii="MS Gothic" w:eastAsia="MS Gothic" w:hAnsi="MS Gothic" w:hint="eastAsia"/>
                  </w:rPr>
                  <w:t>☒</w:t>
                </w:r>
              </w:p>
            </w:sdtContent>
          </w:sdt>
          <w:p w14:paraId="59F04166" w14:textId="68FBF5BC" w:rsidR="004B67D1" w:rsidRDefault="004B67D1" w:rsidP="4D76C2C4">
            <w:pPr>
              <w:rPr>
                <w:rFonts w:eastAsiaTheme="minorEastAsia"/>
              </w:rPr>
            </w:pPr>
          </w:p>
        </w:tc>
        <w:tc>
          <w:tcPr>
            <w:tcW w:w="1994" w:type="dxa"/>
          </w:tcPr>
          <w:p w14:paraId="446DEDFE" w14:textId="3DFF52F3" w:rsidR="4D76C2C4" w:rsidRDefault="4D76C2C4" w:rsidP="4D76C2C4"/>
        </w:tc>
      </w:tr>
      <w:tr w:rsidR="4D76C2C4" w14:paraId="14AA5248" w14:textId="77777777" w:rsidTr="00DC7317">
        <w:trPr>
          <w:trHeight w:val="300"/>
        </w:trPr>
        <w:tc>
          <w:tcPr>
            <w:tcW w:w="2263" w:type="dxa"/>
          </w:tcPr>
          <w:p w14:paraId="681D0E3E" w14:textId="2397A2BE" w:rsidR="4D76C2C4" w:rsidRDefault="4D76C2C4" w:rsidP="4D76C2C4"/>
        </w:tc>
        <w:tc>
          <w:tcPr>
            <w:tcW w:w="2268" w:type="dxa"/>
          </w:tcPr>
          <w:p w14:paraId="1666C6F0" w14:textId="1CA12492" w:rsidR="4D76C2C4" w:rsidRDefault="4D76C2C4" w:rsidP="4D76C2C4"/>
        </w:tc>
        <w:tc>
          <w:tcPr>
            <w:tcW w:w="2835" w:type="dxa"/>
          </w:tcPr>
          <w:p w14:paraId="5FF46212" w14:textId="77777777" w:rsidR="65A42A95" w:rsidRDefault="65A42A95" w:rsidP="4D76C2C4">
            <w:pPr>
              <w:rPr>
                <w:rFonts w:eastAsiaTheme="minorEastAsia"/>
              </w:rPr>
            </w:pPr>
            <w:r w:rsidRPr="4D76C2C4">
              <w:rPr>
                <w:rFonts w:eastAsiaTheme="minorEastAsia"/>
              </w:rPr>
              <w:t xml:space="preserve">Health &amp; Sustainability </w:t>
            </w:r>
          </w:p>
          <w:sdt>
            <w:sdtPr>
              <w:id w:val="-590781409"/>
              <w14:checkbox>
                <w14:checked w14:val="1"/>
                <w14:checkedState w14:val="2612" w14:font="MS Gothic"/>
                <w14:uncheckedState w14:val="2610" w14:font="MS Gothic"/>
              </w14:checkbox>
            </w:sdtPr>
            <w:sdtContent>
              <w:p w14:paraId="31348181" w14:textId="2FE870F4" w:rsidR="004B67D1" w:rsidRDefault="00707B0E" w:rsidP="004B67D1">
                <w:r>
                  <w:rPr>
                    <w:rFonts w:ascii="MS Gothic" w:eastAsia="MS Gothic" w:hAnsi="MS Gothic" w:hint="eastAsia"/>
                  </w:rPr>
                  <w:t>☒</w:t>
                </w:r>
              </w:p>
            </w:sdtContent>
          </w:sdt>
          <w:p w14:paraId="76C4B626" w14:textId="6AF8A58F" w:rsidR="004B67D1" w:rsidRDefault="004B67D1" w:rsidP="4D76C2C4">
            <w:pPr>
              <w:rPr>
                <w:rFonts w:eastAsiaTheme="minorEastAsia"/>
              </w:rPr>
            </w:pPr>
          </w:p>
        </w:tc>
        <w:tc>
          <w:tcPr>
            <w:tcW w:w="1994" w:type="dxa"/>
          </w:tcPr>
          <w:p w14:paraId="67F83151" w14:textId="2ACAC41B" w:rsidR="4D76C2C4" w:rsidRDefault="4D76C2C4" w:rsidP="4D76C2C4"/>
        </w:tc>
      </w:tr>
      <w:tr w:rsidR="4D76C2C4" w14:paraId="388BACA4" w14:textId="77777777" w:rsidTr="00DC7317">
        <w:trPr>
          <w:trHeight w:val="300"/>
        </w:trPr>
        <w:tc>
          <w:tcPr>
            <w:tcW w:w="2263" w:type="dxa"/>
          </w:tcPr>
          <w:p w14:paraId="09308283" w14:textId="399C5810" w:rsidR="4D76C2C4" w:rsidRDefault="4D76C2C4" w:rsidP="4D76C2C4"/>
        </w:tc>
        <w:tc>
          <w:tcPr>
            <w:tcW w:w="2268" w:type="dxa"/>
          </w:tcPr>
          <w:p w14:paraId="02DA3CD4" w14:textId="1780D190" w:rsidR="4D76C2C4" w:rsidRDefault="4D76C2C4" w:rsidP="4D76C2C4"/>
        </w:tc>
        <w:tc>
          <w:tcPr>
            <w:tcW w:w="2835" w:type="dxa"/>
          </w:tcPr>
          <w:p w14:paraId="4FD86E09" w14:textId="3AE07A02" w:rsidR="3348400A" w:rsidRDefault="3348400A" w:rsidP="4D76C2C4">
            <w:pPr>
              <w:rPr>
                <w:rFonts w:eastAsiaTheme="minorEastAsia"/>
              </w:rPr>
            </w:pPr>
            <w:r w:rsidRPr="4D76C2C4">
              <w:rPr>
                <w:rFonts w:eastAsiaTheme="minorEastAsia"/>
              </w:rPr>
              <w:t xml:space="preserve">Other </w:t>
            </w:r>
          </w:p>
          <w:sdt>
            <w:sdtPr>
              <w:id w:val="-1204397669"/>
              <w14:checkbox>
                <w14:checked w14:val="0"/>
                <w14:checkedState w14:val="2612" w14:font="MS Gothic"/>
                <w14:uncheckedState w14:val="2610" w14:font="MS Gothic"/>
              </w14:checkbox>
            </w:sdtPr>
            <w:sdtContent>
              <w:p w14:paraId="50B57378" w14:textId="5072131A" w:rsidR="004B67D1" w:rsidRPr="006A77B1" w:rsidRDefault="004B67D1" w:rsidP="4D76C2C4">
                <w:r w:rsidRPr="006A77B1">
                  <w:rPr>
                    <w:rFonts w:ascii="MS Gothic" w:hAnsi="MS Gothic" w:hint="eastAsia"/>
                  </w:rPr>
                  <w:t>☐</w:t>
                </w:r>
              </w:p>
            </w:sdtContent>
          </w:sdt>
          <w:p w14:paraId="27AAB38E" w14:textId="3D24D509" w:rsidR="4D76C2C4" w:rsidRDefault="4D76C2C4" w:rsidP="4D76C2C4">
            <w:pPr>
              <w:rPr>
                <w:rFonts w:eastAsiaTheme="minorEastAsia"/>
              </w:rPr>
            </w:pPr>
          </w:p>
        </w:tc>
        <w:tc>
          <w:tcPr>
            <w:tcW w:w="1994" w:type="dxa"/>
          </w:tcPr>
          <w:p w14:paraId="31E5858B" w14:textId="6D56059E" w:rsidR="4D76C2C4" w:rsidRDefault="4D76C2C4" w:rsidP="4D76C2C4"/>
        </w:tc>
      </w:tr>
    </w:tbl>
    <w:p w14:paraId="33376E63" w14:textId="0E8ADB54" w:rsidR="4D76C2C4" w:rsidRDefault="4D76C2C4" w:rsidP="4D76C2C4">
      <w:pPr>
        <w:rPr>
          <w:rFonts w:eastAsiaTheme="minorEastAsia"/>
          <w:b/>
          <w:bCs/>
        </w:rPr>
      </w:pPr>
    </w:p>
    <w:p w14:paraId="2BE13540" w14:textId="32F2EB48" w:rsidR="58A24372" w:rsidRDefault="58A24372" w:rsidP="4D76C2C4">
      <w:pPr>
        <w:rPr>
          <w:rFonts w:eastAsiaTheme="minorEastAsia"/>
          <w:b/>
          <w:bCs/>
        </w:rPr>
      </w:pPr>
      <w:r w:rsidRPr="4D76C2C4">
        <w:rPr>
          <w:rFonts w:eastAsiaTheme="minorEastAsia"/>
          <w:b/>
          <w:bCs/>
        </w:rPr>
        <w:t>Contact Details</w:t>
      </w:r>
    </w:p>
    <w:tbl>
      <w:tblPr>
        <w:tblStyle w:val="TableGrid"/>
        <w:tblW w:w="0" w:type="auto"/>
        <w:tblLayout w:type="fixed"/>
        <w:tblLook w:val="04A0" w:firstRow="1" w:lastRow="0" w:firstColumn="1" w:lastColumn="0" w:noHBand="0" w:noVBand="1"/>
      </w:tblPr>
      <w:tblGrid>
        <w:gridCol w:w="2059"/>
        <w:gridCol w:w="7301"/>
      </w:tblGrid>
      <w:tr w:rsidR="4D76C2C4" w14:paraId="157B1DB6" w14:textId="77777777" w:rsidTr="4D76C2C4">
        <w:trPr>
          <w:trHeight w:val="300"/>
        </w:trPr>
        <w:tc>
          <w:tcPr>
            <w:tcW w:w="2059" w:type="dxa"/>
            <w:tcMar>
              <w:left w:w="105" w:type="dxa"/>
              <w:right w:w="105" w:type="dxa"/>
            </w:tcMar>
          </w:tcPr>
          <w:p w14:paraId="144C4BE8" w14:textId="7EC1199F" w:rsidR="58A24372" w:rsidRDefault="58A24372" w:rsidP="4D76C2C4">
            <w:pPr>
              <w:rPr>
                <w:rFonts w:eastAsiaTheme="minorEastAsia"/>
                <w:b/>
                <w:bCs/>
              </w:rPr>
            </w:pPr>
            <w:r w:rsidRPr="4D76C2C4">
              <w:rPr>
                <w:rFonts w:eastAsiaTheme="minorEastAsia"/>
                <w:b/>
                <w:bCs/>
              </w:rPr>
              <w:t>Contact Name</w:t>
            </w:r>
            <w:r w:rsidR="006A77B1">
              <w:rPr>
                <w:rFonts w:eastAsiaTheme="minorEastAsia"/>
                <w:b/>
                <w:bCs/>
              </w:rPr>
              <w:t>/s</w:t>
            </w:r>
          </w:p>
        </w:tc>
        <w:tc>
          <w:tcPr>
            <w:tcW w:w="7301" w:type="dxa"/>
            <w:tcMar>
              <w:left w:w="105" w:type="dxa"/>
              <w:right w:w="105" w:type="dxa"/>
            </w:tcMar>
          </w:tcPr>
          <w:p w14:paraId="79A68121" w14:textId="72934D92" w:rsidR="4D76C2C4" w:rsidRDefault="00707B0E"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Dr Teresa Hurley</w:t>
            </w:r>
          </w:p>
          <w:p w14:paraId="26A459B8" w14:textId="43539C78" w:rsidR="006A77B1" w:rsidRDefault="006A77B1" w:rsidP="4D76C2C4">
            <w:pPr>
              <w:spacing w:line="259" w:lineRule="auto"/>
              <w:rPr>
                <w:rFonts w:ascii="Calibri" w:eastAsia="Calibri" w:hAnsi="Calibri" w:cs="Calibri"/>
                <w:color w:val="000000" w:themeColor="text1"/>
                <w:lang w:val="en-IE"/>
              </w:rPr>
            </w:pPr>
          </w:p>
        </w:tc>
      </w:tr>
      <w:tr w:rsidR="4D76C2C4" w14:paraId="18C413E6" w14:textId="77777777" w:rsidTr="4D76C2C4">
        <w:trPr>
          <w:trHeight w:val="300"/>
        </w:trPr>
        <w:tc>
          <w:tcPr>
            <w:tcW w:w="2059" w:type="dxa"/>
            <w:tcMar>
              <w:left w:w="105" w:type="dxa"/>
              <w:right w:w="105" w:type="dxa"/>
            </w:tcMar>
          </w:tcPr>
          <w:p w14:paraId="1785EAB2" w14:textId="674DD7F0" w:rsidR="2DDBD4D0" w:rsidRDefault="2DDBD4D0" w:rsidP="4D76C2C4">
            <w:pPr>
              <w:rPr>
                <w:rFonts w:eastAsiaTheme="minorEastAsia"/>
                <w:b/>
                <w:bCs/>
              </w:rPr>
            </w:pPr>
            <w:r w:rsidRPr="4D76C2C4">
              <w:rPr>
                <w:rFonts w:eastAsiaTheme="minorEastAsia"/>
                <w:b/>
                <w:bCs/>
              </w:rPr>
              <w:t>Date</w:t>
            </w:r>
          </w:p>
        </w:tc>
        <w:tc>
          <w:tcPr>
            <w:tcW w:w="7301" w:type="dxa"/>
            <w:tcMar>
              <w:left w:w="105" w:type="dxa"/>
              <w:right w:w="105" w:type="dxa"/>
            </w:tcMar>
          </w:tcPr>
          <w:p w14:paraId="4AD6789D" w14:textId="55AC0960" w:rsidR="4D76C2C4" w:rsidRDefault="00707B0E"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23</w:t>
            </w:r>
            <w:r w:rsidRPr="00707B0E">
              <w:rPr>
                <w:rFonts w:ascii="Calibri" w:eastAsia="Calibri" w:hAnsi="Calibri" w:cs="Calibri"/>
                <w:color w:val="000000" w:themeColor="text1"/>
                <w:vertAlign w:val="superscript"/>
                <w:lang w:val="en-IE"/>
              </w:rPr>
              <w:t>rd</w:t>
            </w:r>
            <w:r>
              <w:rPr>
                <w:rFonts w:ascii="Calibri" w:eastAsia="Calibri" w:hAnsi="Calibri" w:cs="Calibri"/>
                <w:color w:val="000000" w:themeColor="text1"/>
                <w:lang w:val="en-IE"/>
              </w:rPr>
              <w:t xml:space="preserve"> April 2025</w:t>
            </w:r>
          </w:p>
          <w:p w14:paraId="4A1B23DA" w14:textId="03B4D184" w:rsidR="006A77B1" w:rsidRDefault="006A77B1" w:rsidP="4D76C2C4">
            <w:pPr>
              <w:spacing w:line="259" w:lineRule="auto"/>
              <w:rPr>
                <w:rFonts w:ascii="Calibri" w:eastAsia="Calibri" w:hAnsi="Calibri" w:cs="Calibri"/>
                <w:color w:val="000000" w:themeColor="text1"/>
                <w:lang w:val="en-IE"/>
              </w:rPr>
            </w:pPr>
          </w:p>
        </w:tc>
      </w:tr>
      <w:tr w:rsidR="4D76C2C4" w14:paraId="5CE43459" w14:textId="77777777" w:rsidTr="4D76C2C4">
        <w:trPr>
          <w:trHeight w:val="300"/>
        </w:trPr>
        <w:tc>
          <w:tcPr>
            <w:tcW w:w="2059" w:type="dxa"/>
            <w:tcMar>
              <w:left w:w="105" w:type="dxa"/>
              <w:right w:w="105" w:type="dxa"/>
            </w:tcMar>
          </w:tcPr>
          <w:p w14:paraId="29D98A35" w14:textId="77777777" w:rsidR="58A24372" w:rsidRDefault="58A24372" w:rsidP="4D76C2C4">
            <w:pPr>
              <w:rPr>
                <w:rFonts w:eastAsiaTheme="minorEastAsia"/>
                <w:b/>
                <w:bCs/>
              </w:rPr>
            </w:pPr>
            <w:r w:rsidRPr="4D76C2C4">
              <w:rPr>
                <w:rFonts w:eastAsiaTheme="minorEastAsia"/>
                <w:b/>
                <w:bCs/>
              </w:rPr>
              <w:t>Email Address</w:t>
            </w:r>
          </w:p>
          <w:p w14:paraId="24960703" w14:textId="5100E18C" w:rsidR="006A77B1" w:rsidRDefault="006A77B1" w:rsidP="4D76C2C4">
            <w:pPr>
              <w:rPr>
                <w:rFonts w:eastAsiaTheme="minorEastAsia"/>
                <w:b/>
                <w:bCs/>
              </w:rPr>
            </w:pPr>
          </w:p>
        </w:tc>
        <w:tc>
          <w:tcPr>
            <w:tcW w:w="7301" w:type="dxa"/>
            <w:tcMar>
              <w:left w:w="105" w:type="dxa"/>
              <w:right w:w="105" w:type="dxa"/>
            </w:tcMar>
          </w:tcPr>
          <w:p w14:paraId="4750C8F4" w14:textId="5A23D1CC" w:rsidR="4D76C2C4" w:rsidRDefault="00707B0E"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Teresa.hurley@tudublin.ie</w:t>
            </w:r>
          </w:p>
        </w:tc>
      </w:tr>
      <w:tr w:rsidR="4D76C2C4" w14:paraId="3921D51E" w14:textId="77777777" w:rsidTr="4D76C2C4">
        <w:trPr>
          <w:trHeight w:val="300"/>
        </w:trPr>
        <w:tc>
          <w:tcPr>
            <w:tcW w:w="2059" w:type="dxa"/>
            <w:tcMar>
              <w:left w:w="105" w:type="dxa"/>
              <w:right w:w="105" w:type="dxa"/>
            </w:tcMar>
          </w:tcPr>
          <w:p w14:paraId="4D87E04E" w14:textId="7ED29C23" w:rsidR="58A24372" w:rsidRDefault="58A24372" w:rsidP="4D76C2C4">
            <w:pPr>
              <w:rPr>
                <w:rFonts w:eastAsiaTheme="minorEastAsia"/>
                <w:b/>
                <w:bCs/>
              </w:rPr>
            </w:pPr>
            <w:r w:rsidRPr="4D76C2C4">
              <w:rPr>
                <w:rFonts w:eastAsiaTheme="minorEastAsia"/>
                <w:b/>
                <w:bCs/>
              </w:rPr>
              <w:lastRenderedPageBreak/>
              <w:t>Links</w:t>
            </w:r>
          </w:p>
        </w:tc>
        <w:tc>
          <w:tcPr>
            <w:tcW w:w="7301" w:type="dxa"/>
            <w:tcMar>
              <w:left w:w="105" w:type="dxa"/>
              <w:right w:w="105" w:type="dxa"/>
            </w:tcMar>
          </w:tcPr>
          <w:p w14:paraId="78C1FE67" w14:textId="77777777" w:rsidR="00F202CA" w:rsidRDefault="00F202CA" w:rsidP="00F202CA">
            <w:pPr>
              <w:rPr>
                <w:rFonts w:ascii="Calibri" w:eastAsia="Calibri" w:hAnsi="Calibri" w:cs="Calibri"/>
                <w:color w:val="000000" w:themeColor="text1"/>
                <w:lang w:val="en-IE"/>
              </w:rPr>
            </w:pPr>
          </w:p>
          <w:p w14:paraId="0CDF91C8" w14:textId="65E96C32" w:rsidR="00F202CA" w:rsidRDefault="00F202CA" w:rsidP="00996696">
            <w:pPr>
              <w:rPr>
                <w:rFonts w:ascii="Calibri" w:eastAsia="Calibri" w:hAnsi="Calibri" w:cs="Calibri"/>
                <w:color w:val="000000" w:themeColor="text1"/>
                <w:lang w:val="en-IE"/>
              </w:rPr>
            </w:pPr>
          </w:p>
        </w:tc>
      </w:tr>
    </w:tbl>
    <w:p w14:paraId="2C76D734" w14:textId="4377CC61" w:rsidR="3B6AE0E1" w:rsidRDefault="5B173A62" w:rsidP="4D76C2C4">
      <w:pPr>
        <w:rPr>
          <w:rFonts w:ascii="Times New Roman" w:eastAsia="Times New Roman" w:hAnsi="Times New Roman" w:cs="Times New Roman"/>
          <w:color w:val="000000" w:themeColor="text1"/>
        </w:rPr>
      </w:pPr>
      <w:r w:rsidRPr="4D76C2C4">
        <w:rPr>
          <w:rFonts w:eastAsiaTheme="minorEastAsia"/>
          <w:color w:val="000000" w:themeColor="text1"/>
        </w:rPr>
        <w:t xml:space="preserve"> </w:t>
      </w:r>
    </w:p>
    <w:p w14:paraId="674478AC" w14:textId="4E49E8E5" w:rsidR="4D76C2C4" w:rsidRDefault="4D76C2C4" w:rsidP="4D76C2C4"/>
    <w:p w14:paraId="32EEAB56" w14:textId="74548A1F" w:rsidR="79FA0A4A" w:rsidRDefault="79FA0A4A">
      <w:r>
        <w:br/>
      </w:r>
    </w:p>
    <w:p w14:paraId="0688913F" w14:textId="49070660" w:rsidR="4D76C2C4" w:rsidRDefault="4D76C2C4" w:rsidP="4D76C2C4"/>
    <w:sectPr w:rsidR="4D76C2C4">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FA3D5" w14:textId="77777777" w:rsidR="00D979D7" w:rsidRDefault="00D979D7" w:rsidP="00801E77">
      <w:pPr>
        <w:spacing w:after="0" w:line="240" w:lineRule="auto"/>
      </w:pPr>
      <w:r>
        <w:separator/>
      </w:r>
    </w:p>
  </w:endnote>
  <w:endnote w:type="continuationSeparator" w:id="0">
    <w:p w14:paraId="2C9B14D8" w14:textId="77777777" w:rsidR="00D979D7" w:rsidRDefault="00D979D7" w:rsidP="00801E77">
      <w:pPr>
        <w:spacing w:after="0" w:line="240" w:lineRule="auto"/>
      </w:pPr>
      <w:r>
        <w:continuationSeparator/>
      </w:r>
    </w:p>
  </w:endnote>
  <w:endnote w:type="continuationNotice" w:id="1">
    <w:p w14:paraId="1BCAC902" w14:textId="77777777" w:rsidR="00D979D7" w:rsidRDefault="00D979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48FB" w14:textId="46682809" w:rsidR="00801E77" w:rsidRDefault="00703C61">
    <w:pPr>
      <w:pStyle w:val="Footer"/>
    </w:pPr>
    <w:r>
      <w:rPr>
        <w:noProof/>
      </w:rPr>
      <w:drawing>
        <wp:anchor distT="0" distB="0" distL="114300" distR="114300" simplePos="0" relativeHeight="251659264" behindDoc="0" locked="0" layoutInCell="1" allowOverlap="1" wp14:anchorId="2B33917A" wp14:editId="53BFA8C2">
          <wp:simplePos x="0" y="0"/>
          <wp:positionH relativeFrom="column">
            <wp:posOffset>4962525</wp:posOffset>
          </wp:positionH>
          <wp:positionV relativeFrom="paragraph">
            <wp:posOffset>-219710</wp:posOffset>
          </wp:positionV>
          <wp:extent cx="1247775" cy="650753"/>
          <wp:effectExtent l="0" t="0" r="0" b="0"/>
          <wp:wrapSquare wrapText="bothSides"/>
          <wp:docPr id="142485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50753"/>
                  </a:xfrm>
                  <a:prstGeom prst="rect">
                    <a:avLst/>
                  </a:prstGeom>
                  <a:noFill/>
                  <a:ln>
                    <a:noFill/>
                  </a:ln>
                </pic:spPr>
              </pic:pic>
            </a:graphicData>
          </a:graphic>
        </wp:anchor>
      </w:drawing>
    </w:r>
    <w:r w:rsidR="008C6F4B">
      <w:rPr>
        <w:noProof/>
      </w:rPr>
      <w:drawing>
        <wp:anchor distT="0" distB="0" distL="114300" distR="114300" simplePos="0" relativeHeight="251658240" behindDoc="0" locked="0" layoutInCell="1" allowOverlap="1" wp14:anchorId="06A7DBF9" wp14:editId="41274DE6">
          <wp:simplePos x="0" y="0"/>
          <wp:positionH relativeFrom="column">
            <wp:posOffset>2705100</wp:posOffset>
          </wp:positionH>
          <wp:positionV relativeFrom="paragraph">
            <wp:posOffset>-121920</wp:posOffset>
          </wp:positionV>
          <wp:extent cx="2028825" cy="483870"/>
          <wp:effectExtent l="0" t="0" r="9525" b="0"/>
          <wp:wrapSquare wrapText="bothSides"/>
          <wp:docPr id="745129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9345" b="28205"/>
                  <a:stretch/>
                </pic:blipFill>
                <pic:spPr bwMode="auto">
                  <a:xfrm>
                    <a:off x="0" y="0"/>
                    <a:ext cx="2028825" cy="48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E7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AC5F0" w14:textId="77777777" w:rsidR="00D979D7" w:rsidRDefault="00D979D7" w:rsidP="00801E77">
      <w:pPr>
        <w:spacing w:after="0" w:line="240" w:lineRule="auto"/>
      </w:pPr>
      <w:r>
        <w:separator/>
      </w:r>
    </w:p>
  </w:footnote>
  <w:footnote w:type="continuationSeparator" w:id="0">
    <w:p w14:paraId="2F17B486" w14:textId="77777777" w:rsidR="00D979D7" w:rsidRDefault="00D979D7" w:rsidP="00801E77">
      <w:pPr>
        <w:spacing w:after="0" w:line="240" w:lineRule="auto"/>
      </w:pPr>
      <w:r>
        <w:continuationSeparator/>
      </w:r>
    </w:p>
  </w:footnote>
  <w:footnote w:type="continuationNotice" w:id="1">
    <w:p w14:paraId="1E3C31E1" w14:textId="77777777" w:rsidR="00D979D7" w:rsidRDefault="00D979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DC4233F" w14:paraId="0D48B303" w14:textId="77777777" w:rsidTr="4DC4233F">
      <w:trPr>
        <w:trHeight w:val="300"/>
      </w:trPr>
      <w:tc>
        <w:tcPr>
          <w:tcW w:w="3120" w:type="dxa"/>
        </w:tcPr>
        <w:p w14:paraId="288CF9DA" w14:textId="7683E6A6" w:rsidR="4DC4233F" w:rsidRDefault="4DC4233F" w:rsidP="4DC4233F">
          <w:pPr>
            <w:pStyle w:val="Header"/>
            <w:ind w:left="-115"/>
          </w:pPr>
        </w:p>
      </w:tc>
      <w:tc>
        <w:tcPr>
          <w:tcW w:w="3120" w:type="dxa"/>
        </w:tcPr>
        <w:p w14:paraId="07681625" w14:textId="1F7B06F7" w:rsidR="4DC4233F" w:rsidRDefault="4DC4233F" w:rsidP="4DC4233F">
          <w:pPr>
            <w:pStyle w:val="Header"/>
            <w:jc w:val="center"/>
          </w:pPr>
        </w:p>
      </w:tc>
      <w:tc>
        <w:tcPr>
          <w:tcW w:w="3120" w:type="dxa"/>
        </w:tcPr>
        <w:p w14:paraId="5949996A" w14:textId="788E1EA5" w:rsidR="4DC4233F" w:rsidRDefault="4DC4233F" w:rsidP="4DC4233F">
          <w:pPr>
            <w:pStyle w:val="Header"/>
            <w:ind w:right="-115"/>
            <w:jc w:val="right"/>
          </w:pPr>
        </w:p>
      </w:tc>
    </w:tr>
  </w:tbl>
  <w:p w14:paraId="36D77EF8" w14:textId="07466508" w:rsidR="00144052" w:rsidRDefault="0014405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6C2A3A"/>
    <w:multiLevelType w:val="hybridMultilevel"/>
    <w:tmpl w:val="51F6B15E"/>
    <w:lvl w:ilvl="0" w:tplc="18E8C950">
      <w:start w:val="1"/>
      <w:numFmt w:val="bullet"/>
      <w:lvlText w:val="·"/>
      <w:lvlJc w:val="left"/>
      <w:pPr>
        <w:ind w:left="720" w:hanging="360"/>
      </w:pPr>
      <w:rPr>
        <w:rFonts w:ascii="Symbol" w:hAnsi="Symbol" w:hint="default"/>
      </w:rPr>
    </w:lvl>
    <w:lvl w:ilvl="1" w:tplc="99A844BA">
      <w:start w:val="1"/>
      <w:numFmt w:val="bullet"/>
      <w:lvlText w:val="o"/>
      <w:lvlJc w:val="left"/>
      <w:pPr>
        <w:ind w:left="1440" w:hanging="360"/>
      </w:pPr>
      <w:rPr>
        <w:rFonts w:ascii="Courier New" w:hAnsi="Courier New" w:hint="default"/>
      </w:rPr>
    </w:lvl>
    <w:lvl w:ilvl="2" w:tplc="FEEC6A32">
      <w:start w:val="1"/>
      <w:numFmt w:val="bullet"/>
      <w:lvlText w:val=""/>
      <w:lvlJc w:val="left"/>
      <w:pPr>
        <w:ind w:left="2160" w:hanging="360"/>
      </w:pPr>
      <w:rPr>
        <w:rFonts w:ascii="Wingdings" w:hAnsi="Wingdings" w:hint="default"/>
      </w:rPr>
    </w:lvl>
    <w:lvl w:ilvl="3" w:tplc="94B8F9FE">
      <w:start w:val="1"/>
      <w:numFmt w:val="bullet"/>
      <w:lvlText w:val=""/>
      <w:lvlJc w:val="left"/>
      <w:pPr>
        <w:ind w:left="2880" w:hanging="360"/>
      </w:pPr>
      <w:rPr>
        <w:rFonts w:ascii="Symbol" w:hAnsi="Symbol" w:hint="default"/>
      </w:rPr>
    </w:lvl>
    <w:lvl w:ilvl="4" w:tplc="4B52E9A0">
      <w:start w:val="1"/>
      <w:numFmt w:val="bullet"/>
      <w:lvlText w:val="o"/>
      <w:lvlJc w:val="left"/>
      <w:pPr>
        <w:ind w:left="3600" w:hanging="360"/>
      </w:pPr>
      <w:rPr>
        <w:rFonts w:ascii="Courier New" w:hAnsi="Courier New" w:hint="default"/>
      </w:rPr>
    </w:lvl>
    <w:lvl w:ilvl="5" w:tplc="1D304110">
      <w:start w:val="1"/>
      <w:numFmt w:val="bullet"/>
      <w:lvlText w:val=""/>
      <w:lvlJc w:val="left"/>
      <w:pPr>
        <w:ind w:left="4320" w:hanging="360"/>
      </w:pPr>
      <w:rPr>
        <w:rFonts w:ascii="Wingdings" w:hAnsi="Wingdings" w:hint="default"/>
      </w:rPr>
    </w:lvl>
    <w:lvl w:ilvl="6" w:tplc="61D8136C">
      <w:start w:val="1"/>
      <w:numFmt w:val="bullet"/>
      <w:lvlText w:val=""/>
      <w:lvlJc w:val="left"/>
      <w:pPr>
        <w:ind w:left="5040" w:hanging="360"/>
      </w:pPr>
      <w:rPr>
        <w:rFonts w:ascii="Symbol" w:hAnsi="Symbol" w:hint="default"/>
      </w:rPr>
    </w:lvl>
    <w:lvl w:ilvl="7" w:tplc="60D2B3C8">
      <w:start w:val="1"/>
      <w:numFmt w:val="bullet"/>
      <w:lvlText w:val="o"/>
      <w:lvlJc w:val="left"/>
      <w:pPr>
        <w:ind w:left="5760" w:hanging="360"/>
      </w:pPr>
      <w:rPr>
        <w:rFonts w:ascii="Courier New" w:hAnsi="Courier New" w:hint="default"/>
      </w:rPr>
    </w:lvl>
    <w:lvl w:ilvl="8" w:tplc="AF8031F4">
      <w:start w:val="1"/>
      <w:numFmt w:val="bullet"/>
      <w:lvlText w:val=""/>
      <w:lvlJc w:val="left"/>
      <w:pPr>
        <w:ind w:left="6480" w:hanging="360"/>
      </w:pPr>
      <w:rPr>
        <w:rFonts w:ascii="Wingdings" w:hAnsi="Wingdings" w:hint="default"/>
      </w:rPr>
    </w:lvl>
  </w:abstractNum>
  <w:num w:numId="1" w16cid:durableId="376247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5074B"/>
    <w:rsid w:val="0008427B"/>
    <w:rsid w:val="000D4E7D"/>
    <w:rsid w:val="00115328"/>
    <w:rsid w:val="00117183"/>
    <w:rsid w:val="00144052"/>
    <w:rsid w:val="00167E24"/>
    <w:rsid w:val="00184E98"/>
    <w:rsid w:val="0019761B"/>
    <w:rsid w:val="001B5814"/>
    <w:rsid w:val="003C71C1"/>
    <w:rsid w:val="00452E05"/>
    <w:rsid w:val="00481680"/>
    <w:rsid w:val="004B67D1"/>
    <w:rsid w:val="004E046F"/>
    <w:rsid w:val="00503554"/>
    <w:rsid w:val="005163E2"/>
    <w:rsid w:val="005244DE"/>
    <w:rsid w:val="0054371E"/>
    <w:rsid w:val="0056524D"/>
    <w:rsid w:val="005D6BB7"/>
    <w:rsid w:val="00630B93"/>
    <w:rsid w:val="00642159"/>
    <w:rsid w:val="00642488"/>
    <w:rsid w:val="006A06CA"/>
    <w:rsid w:val="006A77B1"/>
    <w:rsid w:val="006C7B96"/>
    <w:rsid w:val="006E7BFF"/>
    <w:rsid w:val="00703C61"/>
    <w:rsid w:val="00707B0E"/>
    <w:rsid w:val="007250F6"/>
    <w:rsid w:val="0078441A"/>
    <w:rsid w:val="0079733A"/>
    <w:rsid w:val="007C3F3B"/>
    <w:rsid w:val="007C547D"/>
    <w:rsid w:val="007C5B64"/>
    <w:rsid w:val="00801E77"/>
    <w:rsid w:val="00816BD0"/>
    <w:rsid w:val="00827C91"/>
    <w:rsid w:val="008B3462"/>
    <w:rsid w:val="008B612D"/>
    <w:rsid w:val="008C6F4B"/>
    <w:rsid w:val="008D7D1D"/>
    <w:rsid w:val="00917993"/>
    <w:rsid w:val="0092697D"/>
    <w:rsid w:val="00934830"/>
    <w:rsid w:val="00996696"/>
    <w:rsid w:val="009F3040"/>
    <w:rsid w:val="00A33E0A"/>
    <w:rsid w:val="00A838DD"/>
    <w:rsid w:val="00B810EB"/>
    <w:rsid w:val="00C36B91"/>
    <w:rsid w:val="00C676AE"/>
    <w:rsid w:val="00C91AB4"/>
    <w:rsid w:val="00CC5F52"/>
    <w:rsid w:val="00D16C9B"/>
    <w:rsid w:val="00D4498E"/>
    <w:rsid w:val="00D67A21"/>
    <w:rsid w:val="00D979D7"/>
    <w:rsid w:val="00DC7317"/>
    <w:rsid w:val="00DF606D"/>
    <w:rsid w:val="00E86716"/>
    <w:rsid w:val="00EA5A46"/>
    <w:rsid w:val="00EE53FD"/>
    <w:rsid w:val="00F004A6"/>
    <w:rsid w:val="00F01A63"/>
    <w:rsid w:val="00F114A1"/>
    <w:rsid w:val="00F202CA"/>
    <w:rsid w:val="00F319EA"/>
    <w:rsid w:val="00FC0B02"/>
    <w:rsid w:val="00FC64C1"/>
    <w:rsid w:val="00FD6B4C"/>
    <w:rsid w:val="012C5658"/>
    <w:rsid w:val="013667E4"/>
    <w:rsid w:val="0209CAEF"/>
    <w:rsid w:val="02B7D75B"/>
    <w:rsid w:val="0324224D"/>
    <w:rsid w:val="03258958"/>
    <w:rsid w:val="0325DB1F"/>
    <w:rsid w:val="039B8260"/>
    <w:rsid w:val="05DD7A90"/>
    <w:rsid w:val="05E42EC0"/>
    <w:rsid w:val="0609D907"/>
    <w:rsid w:val="0611C68D"/>
    <w:rsid w:val="07AD96EE"/>
    <w:rsid w:val="080348E3"/>
    <w:rsid w:val="088043FE"/>
    <w:rsid w:val="092B576A"/>
    <w:rsid w:val="095F1382"/>
    <w:rsid w:val="0ADD4A2A"/>
    <w:rsid w:val="0BFDBB8F"/>
    <w:rsid w:val="0C08470A"/>
    <w:rsid w:val="0D405C4A"/>
    <w:rsid w:val="0D41B60F"/>
    <w:rsid w:val="0D95DFB5"/>
    <w:rsid w:val="0E1CD872"/>
    <w:rsid w:val="0E59620A"/>
    <w:rsid w:val="0F40D9B9"/>
    <w:rsid w:val="0F8C749F"/>
    <w:rsid w:val="0FB8A8D3"/>
    <w:rsid w:val="11496480"/>
    <w:rsid w:val="11547934"/>
    <w:rsid w:val="11C28BD0"/>
    <w:rsid w:val="1213CD6D"/>
    <w:rsid w:val="125253C1"/>
    <w:rsid w:val="13456AB4"/>
    <w:rsid w:val="150B097B"/>
    <w:rsid w:val="15BCF6F8"/>
    <w:rsid w:val="1705E9F7"/>
    <w:rsid w:val="17C469D7"/>
    <w:rsid w:val="1A04C6D0"/>
    <w:rsid w:val="1B719FDF"/>
    <w:rsid w:val="1BCE088A"/>
    <w:rsid w:val="1D5FC75F"/>
    <w:rsid w:val="1D687E33"/>
    <w:rsid w:val="1DD1AA93"/>
    <w:rsid w:val="1E8ED4C4"/>
    <w:rsid w:val="1EFA9BA1"/>
    <w:rsid w:val="219912ED"/>
    <w:rsid w:val="221D37BE"/>
    <w:rsid w:val="23C2F810"/>
    <w:rsid w:val="243AD028"/>
    <w:rsid w:val="258C84A9"/>
    <w:rsid w:val="263E0E21"/>
    <w:rsid w:val="26DDE489"/>
    <w:rsid w:val="271E39B2"/>
    <w:rsid w:val="27D6B754"/>
    <w:rsid w:val="28A12041"/>
    <w:rsid w:val="28AC8B92"/>
    <w:rsid w:val="2AFB88AD"/>
    <w:rsid w:val="2B3C1EE6"/>
    <w:rsid w:val="2CD89E66"/>
    <w:rsid w:val="2DDBD4D0"/>
    <w:rsid w:val="2DE4B1E1"/>
    <w:rsid w:val="2E473E74"/>
    <w:rsid w:val="2FE0867F"/>
    <w:rsid w:val="32F36785"/>
    <w:rsid w:val="3348400A"/>
    <w:rsid w:val="33740D1D"/>
    <w:rsid w:val="343C3354"/>
    <w:rsid w:val="356FC237"/>
    <w:rsid w:val="3592FC20"/>
    <w:rsid w:val="37B3775E"/>
    <w:rsid w:val="3828206F"/>
    <w:rsid w:val="3882E6AF"/>
    <w:rsid w:val="3897782F"/>
    <w:rsid w:val="38B17485"/>
    <w:rsid w:val="3A504AE4"/>
    <w:rsid w:val="3A69ACFB"/>
    <w:rsid w:val="3B3802F0"/>
    <w:rsid w:val="3B6AE0E1"/>
    <w:rsid w:val="3BDF03BB"/>
    <w:rsid w:val="3C9DEAA5"/>
    <w:rsid w:val="3CC97F63"/>
    <w:rsid w:val="3CDCD83A"/>
    <w:rsid w:val="3DAB8C86"/>
    <w:rsid w:val="3F1597B8"/>
    <w:rsid w:val="3F16A47D"/>
    <w:rsid w:val="40D0435F"/>
    <w:rsid w:val="424DE75F"/>
    <w:rsid w:val="4265D54C"/>
    <w:rsid w:val="42AE23EA"/>
    <w:rsid w:val="43EA15A0"/>
    <w:rsid w:val="4494DF87"/>
    <w:rsid w:val="44D49148"/>
    <w:rsid w:val="450A1850"/>
    <w:rsid w:val="4682AFE8"/>
    <w:rsid w:val="47E9B826"/>
    <w:rsid w:val="4838B33E"/>
    <w:rsid w:val="4AA7DFCE"/>
    <w:rsid w:val="4BD9F2C8"/>
    <w:rsid w:val="4CA12FC5"/>
    <w:rsid w:val="4D76C2C4"/>
    <w:rsid w:val="4D97E244"/>
    <w:rsid w:val="4DC4233F"/>
    <w:rsid w:val="4DEA9544"/>
    <w:rsid w:val="4FB28722"/>
    <w:rsid w:val="500762DD"/>
    <w:rsid w:val="520AE445"/>
    <w:rsid w:val="5235D015"/>
    <w:rsid w:val="52C8C456"/>
    <w:rsid w:val="53FC4483"/>
    <w:rsid w:val="5498516F"/>
    <w:rsid w:val="54FE0DE9"/>
    <w:rsid w:val="56B27A20"/>
    <w:rsid w:val="56DE5568"/>
    <w:rsid w:val="57612009"/>
    <w:rsid w:val="58A24372"/>
    <w:rsid w:val="59DEA8C5"/>
    <w:rsid w:val="59E44BF3"/>
    <w:rsid w:val="59E82668"/>
    <w:rsid w:val="5B173A62"/>
    <w:rsid w:val="5B5C1496"/>
    <w:rsid w:val="5D046058"/>
    <w:rsid w:val="5E7918FC"/>
    <w:rsid w:val="5E978BA5"/>
    <w:rsid w:val="6068CED2"/>
    <w:rsid w:val="612D6046"/>
    <w:rsid w:val="6196DE34"/>
    <w:rsid w:val="63642A8C"/>
    <w:rsid w:val="6498037D"/>
    <w:rsid w:val="64C96453"/>
    <w:rsid w:val="65A42A95"/>
    <w:rsid w:val="6607A081"/>
    <w:rsid w:val="677F8EFF"/>
    <w:rsid w:val="68273CAA"/>
    <w:rsid w:val="682D2212"/>
    <w:rsid w:val="682E8AFD"/>
    <w:rsid w:val="6859D84D"/>
    <w:rsid w:val="6943DD51"/>
    <w:rsid w:val="6BB33DD8"/>
    <w:rsid w:val="6C4D01F5"/>
    <w:rsid w:val="6E943B6F"/>
    <w:rsid w:val="6F717887"/>
    <w:rsid w:val="7141CCEB"/>
    <w:rsid w:val="714981EE"/>
    <w:rsid w:val="71EEF865"/>
    <w:rsid w:val="72B9E7BF"/>
    <w:rsid w:val="738AC8C6"/>
    <w:rsid w:val="76585C8F"/>
    <w:rsid w:val="788D602A"/>
    <w:rsid w:val="79D117AB"/>
    <w:rsid w:val="79FA0A4A"/>
    <w:rsid w:val="7A8C362C"/>
    <w:rsid w:val="7A9FB883"/>
    <w:rsid w:val="7DF0C6BE"/>
    <w:rsid w:val="7DFEC721"/>
    <w:rsid w:val="7F85B25E"/>
    <w:rsid w:val="7F873EAB"/>
    <w:rsid w:val="7F908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9A61905E-A895-43AC-8EA8-6CBC1DDB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 w:type="character" w:styleId="SmartLink">
    <w:name w:val="Smart Link"/>
    <w:basedOn w:val="DefaultParagraphFont"/>
    <w:uiPriority w:val="99"/>
    <w:semiHidden/>
    <w:unhideWhenUsed/>
    <w:rsid w:val="00F202CA"/>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70362">
      <w:bodyDiv w:val="1"/>
      <w:marLeft w:val="0"/>
      <w:marRight w:val="0"/>
      <w:marTop w:val="0"/>
      <w:marBottom w:val="0"/>
      <w:divBdr>
        <w:top w:val="none" w:sz="0" w:space="0" w:color="auto"/>
        <w:left w:val="none" w:sz="0" w:space="0" w:color="auto"/>
        <w:bottom w:val="none" w:sz="0" w:space="0" w:color="auto"/>
        <w:right w:val="none" w:sz="0" w:space="0" w:color="auto"/>
      </w:divBdr>
    </w:div>
    <w:div w:id="176279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lthycampus@hea.i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9A1C18997E9B4C8813B233E53F3EED" ma:contentTypeVersion="16" ma:contentTypeDescription="Create a new document." ma:contentTypeScope="" ma:versionID="96e9a6c1594f703654791beb2b631716">
  <xsd:schema xmlns:xsd="http://www.w3.org/2001/XMLSchema" xmlns:xs="http://www.w3.org/2001/XMLSchema" xmlns:p="http://schemas.microsoft.com/office/2006/metadata/properties" xmlns:ns2="a0d117c8-6c1e-4783-a130-b5e8e507d604" xmlns:ns3="08ccb4e3-8c2b-42fa-955c-c88d4e1ca4ca" targetNamespace="http://schemas.microsoft.com/office/2006/metadata/properties" ma:root="true" ma:fieldsID="eeadfa5ba301001f811d13a6227739c5" ns2:_="" ns3:_="">
    <xsd:import namespace="a0d117c8-6c1e-4783-a130-b5e8e507d604"/>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17c8-6c1e-4783-a130-b5e8e507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a0d117c8-6c1e-4783-a130-b5e8e507d6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2DDF91-7E39-4917-A975-2E9833EF6B02}">
  <ds:schemaRefs>
    <ds:schemaRef ds:uri="http://schemas.microsoft.com/sharepoint/v3/contenttype/forms"/>
  </ds:schemaRefs>
</ds:datastoreItem>
</file>

<file path=customXml/itemProps2.xml><?xml version="1.0" encoding="utf-8"?>
<ds:datastoreItem xmlns:ds="http://schemas.openxmlformats.org/officeDocument/2006/customXml" ds:itemID="{5237E810-B88E-4B28-9B80-2DB8F05D4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d117c8-6c1e-4783-a130-b5e8e507d604"/>
    <ds:schemaRef ds:uri="08ccb4e3-8c2b-42fa-955c-c88d4e1ca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A23769-F777-4EC5-9BA1-EBDA7CD0721A}">
  <ds:schemaRefs>
    <ds:schemaRef ds:uri="http://schemas.openxmlformats.org/officeDocument/2006/bibliography"/>
  </ds:schemaRefs>
</ds:datastoreItem>
</file>

<file path=customXml/itemProps4.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08ccb4e3-8c2b-42fa-955c-c88d4e1ca4ca"/>
    <ds:schemaRef ds:uri="a0d117c8-6c1e-4783-a130-b5e8e507d604"/>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938</Words>
  <Characters>5348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6274</CharactersWithSpaces>
  <SharedDoc>false</SharedDoc>
  <HLinks>
    <vt:vector size="6" baseType="variant">
      <vt:variant>
        <vt:i4>6553691</vt:i4>
      </vt:variant>
      <vt:variant>
        <vt:i4>0</vt:i4>
      </vt:variant>
      <vt:variant>
        <vt:i4>0</vt:i4>
      </vt:variant>
      <vt:variant>
        <vt:i4>5</vt:i4>
      </vt:variant>
      <vt:variant>
        <vt:lpwstr>mailto:healthycampus@hea.ie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Mahon</dc:creator>
  <cp:keywords/>
  <dc:description/>
  <cp:lastModifiedBy>Kristen Venianakis</cp:lastModifiedBy>
  <cp:revision>3</cp:revision>
  <dcterms:created xsi:type="dcterms:W3CDTF">2025-04-23T15:09:00Z</dcterms:created>
  <dcterms:modified xsi:type="dcterms:W3CDTF">2025-04-26T11:56:00Z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0x010100049A1C18997E9B4C8813B233E53F3EED</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ies>
</file>