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A30E8" w14:textId="417C28E7" w:rsidR="271E39B2" w:rsidRDefault="00FD6B4C" w:rsidP="4D76C2C4">
      <w:pPr>
        <w:rPr>
          <w:b/>
          <w:bCs/>
          <w:sz w:val="28"/>
          <w:szCs w:val="28"/>
        </w:rPr>
      </w:pPr>
      <w:r>
        <w:rPr>
          <w:b/>
          <w:bCs/>
          <w:sz w:val="28"/>
          <w:szCs w:val="28"/>
        </w:rPr>
        <w:t xml:space="preserve">HEA </w:t>
      </w:r>
      <w:r w:rsidR="271E39B2" w:rsidRPr="4D76C2C4">
        <w:rPr>
          <w:b/>
          <w:bCs/>
          <w:sz w:val="28"/>
          <w:szCs w:val="28"/>
        </w:rPr>
        <w:t xml:space="preserve">Healthy Campus </w:t>
      </w:r>
      <w:r w:rsidR="271E39B2">
        <w:tab/>
      </w:r>
      <w:r w:rsidR="271E39B2">
        <w:tab/>
      </w:r>
      <w:r w:rsidR="271E39B2">
        <w:tab/>
      </w:r>
      <w:r w:rsidR="271E39B2">
        <w:tab/>
      </w:r>
      <w:r w:rsidR="271E39B2">
        <w:tab/>
      </w:r>
      <w:r w:rsidR="271E39B2">
        <w:tab/>
      </w:r>
      <w:r w:rsidR="271E39B2">
        <w:tab/>
      </w:r>
      <w:r w:rsidR="271E39B2">
        <w:tab/>
      </w:r>
      <w:r w:rsidR="271E39B2" w:rsidRPr="4D76C2C4">
        <w:rPr>
          <w:b/>
          <w:bCs/>
          <w:sz w:val="28"/>
          <w:szCs w:val="28"/>
        </w:rPr>
        <w:t xml:space="preserve">Case Study </w:t>
      </w:r>
    </w:p>
    <w:p w14:paraId="48FB30DC" w14:textId="74CB4766" w:rsidR="4D76C2C4" w:rsidRDefault="4D76C2C4" w:rsidP="4D76C2C4">
      <w:pPr>
        <w:rPr>
          <w:b/>
          <w:bCs/>
          <w:sz w:val="28"/>
          <w:szCs w:val="28"/>
        </w:rPr>
      </w:pPr>
    </w:p>
    <w:p w14:paraId="50D56CC0" w14:textId="7DF02381" w:rsidR="271E39B2" w:rsidRDefault="271E39B2" w:rsidP="4D76C2C4">
      <w:pPr>
        <w:rPr>
          <w:b/>
          <w:bCs/>
        </w:rPr>
      </w:pPr>
      <w:r w:rsidRPr="4D76C2C4">
        <w:rPr>
          <w:b/>
          <w:bCs/>
        </w:rPr>
        <w:t>NOTES FOR COMPLETION</w:t>
      </w:r>
    </w:p>
    <w:p w14:paraId="7B444DD8" w14:textId="032D7B4F" w:rsidR="79D117AB" w:rsidRDefault="79D117AB" w:rsidP="4D76C2C4">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Case studies should relate to your institution's healthy campus initiative</w:t>
      </w:r>
      <w:r w:rsidR="258C84A9" w:rsidRPr="4D76C2C4">
        <w:rPr>
          <w:rFonts w:ascii="Calibri" w:eastAsia="Calibri" w:hAnsi="Calibri" w:cs="Calibri"/>
          <w:lang w:val="en-GB"/>
        </w:rPr>
        <w:t>.</w:t>
      </w:r>
    </w:p>
    <w:p w14:paraId="21122486" w14:textId="0D386DDB" w:rsidR="271E39B2" w:rsidRDefault="271E39B2" w:rsidP="4D76C2C4">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Where possible send a photograph or illustration</w:t>
      </w:r>
      <w:r w:rsidR="32F36785" w:rsidRPr="4D76C2C4">
        <w:rPr>
          <w:rFonts w:ascii="Calibri" w:eastAsia="Calibri" w:hAnsi="Calibri" w:cs="Calibri"/>
          <w:lang w:val="en-GB"/>
        </w:rPr>
        <w:t>, links</w:t>
      </w:r>
      <w:r w:rsidR="0079733A">
        <w:rPr>
          <w:rFonts w:ascii="Calibri" w:eastAsia="Calibri" w:hAnsi="Calibri" w:cs="Calibri"/>
          <w:lang w:val="en-GB"/>
        </w:rPr>
        <w:t>,</w:t>
      </w:r>
      <w:r w:rsidR="32F36785" w:rsidRPr="4D76C2C4">
        <w:rPr>
          <w:rFonts w:ascii="Calibri" w:eastAsia="Calibri" w:hAnsi="Calibri" w:cs="Calibri"/>
          <w:lang w:val="en-GB"/>
        </w:rPr>
        <w:t xml:space="preserve"> or resources</w:t>
      </w:r>
      <w:r w:rsidRPr="4D76C2C4">
        <w:rPr>
          <w:rFonts w:ascii="Calibri" w:eastAsia="Calibri" w:hAnsi="Calibri" w:cs="Calibri"/>
          <w:lang w:val="en-GB"/>
        </w:rPr>
        <w:t xml:space="preserve"> to accompany your case study</w:t>
      </w:r>
      <w:r w:rsidR="00DC7317">
        <w:rPr>
          <w:rFonts w:ascii="Calibri" w:eastAsia="Calibri" w:hAnsi="Calibri" w:cs="Calibri"/>
          <w:lang w:val="en-GB"/>
        </w:rPr>
        <w:t>.</w:t>
      </w:r>
      <w:r w:rsidRPr="4D76C2C4">
        <w:rPr>
          <w:rFonts w:ascii="Calibri" w:eastAsia="Calibri" w:hAnsi="Calibri" w:cs="Calibri"/>
          <w:lang w:val="en-GB"/>
        </w:rPr>
        <w:t xml:space="preserve"> </w:t>
      </w:r>
    </w:p>
    <w:p w14:paraId="77368F88" w14:textId="65A598E8" w:rsidR="79FA0A4A" w:rsidRPr="00B810EB" w:rsidRDefault="271E39B2" w:rsidP="00B810EB">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It is recognised that not all sections will be relevant to all case studies – the proforma is designed to offer consistency across a range of case studies</w:t>
      </w:r>
      <w:r w:rsidR="72B9E7BF" w:rsidRPr="4D76C2C4">
        <w:rPr>
          <w:rFonts w:ascii="Calibri" w:eastAsia="Calibri" w:hAnsi="Calibri" w:cs="Calibri"/>
          <w:lang w:val="en-GB"/>
        </w:rPr>
        <w:t>.</w:t>
      </w:r>
    </w:p>
    <w:p w14:paraId="1D3953CA" w14:textId="66261997" w:rsidR="79FA0A4A" w:rsidRDefault="6C4D01F5" w:rsidP="4D76C2C4">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 xml:space="preserve">Case studies will be used as part of HEA communications including email, </w:t>
      </w:r>
      <w:r w:rsidR="008D7D1D" w:rsidRPr="4D76C2C4">
        <w:rPr>
          <w:rFonts w:ascii="Calibri" w:eastAsia="Calibri" w:hAnsi="Calibri" w:cs="Calibri"/>
          <w:lang w:val="en-GB"/>
        </w:rPr>
        <w:t>website,</w:t>
      </w:r>
      <w:r w:rsidRPr="4D76C2C4">
        <w:rPr>
          <w:rFonts w:ascii="Calibri" w:eastAsia="Calibri" w:hAnsi="Calibri" w:cs="Calibri"/>
          <w:lang w:val="en-GB"/>
        </w:rPr>
        <w:t xml:space="preserve"> and social media. </w:t>
      </w:r>
    </w:p>
    <w:p w14:paraId="2D297A27" w14:textId="58B18199" w:rsidR="00EA5A46" w:rsidRDefault="00EA5A46" w:rsidP="00EA5A46">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Case studies should be written in the third person</w:t>
      </w:r>
      <w:r w:rsidR="00934830">
        <w:rPr>
          <w:rFonts w:ascii="Calibri" w:eastAsia="Calibri" w:hAnsi="Calibri" w:cs="Calibri"/>
          <w:lang w:val="en-GB"/>
        </w:rPr>
        <w:t xml:space="preserve"> and anonymous when it comes to </w:t>
      </w:r>
      <w:r w:rsidR="00DF606D">
        <w:rPr>
          <w:rFonts w:ascii="Calibri" w:eastAsia="Calibri" w:hAnsi="Calibri" w:cs="Calibri"/>
          <w:lang w:val="en-GB"/>
        </w:rPr>
        <w:t xml:space="preserve">participants’ names. </w:t>
      </w:r>
    </w:p>
    <w:p w14:paraId="62032183" w14:textId="4D863B21" w:rsidR="00EA5A46" w:rsidRDefault="00EA5A46" w:rsidP="00C36B91">
      <w:pPr>
        <w:pStyle w:val="ListParagraph"/>
        <w:numPr>
          <w:ilvl w:val="0"/>
          <w:numId w:val="1"/>
        </w:numPr>
        <w:jc w:val="both"/>
        <w:rPr>
          <w:rFonts w:ascii="Calibri" w:eastAsia="Calibri" w:hAnsi="Calibri" w:cs="Calibri"/>
          <w:lang w:val="en-GB"/>
        </w:rPr>
      </w:pPr>
      <w:r>
        <w:rPr>
          <w:rFonts w:ascii="Calibri" w:eastAsia="Calibri" w:hAnsi="Calibri" w:cs="Calibri"/>
          <w:lang w:val="en-GB"/>
        </w:rPr>
        <w:t xml:space="preserve">Please be as </w:t>
      </w:r>
      <w:r w:rsidRPr="0079733A">
        <w:rPr>
          <w:rFonts w:ascii="Calibri" w:eastAsia="Calibri" w:hAnsi="Calibri" w:cs="Calibri"/>
          <w:b/>
          <w:bCs/>
          <w:u w:val="single"/>
          <w:lang w:val="en-GB"/>
        </w:rPr>
        <w:t>concise and clear</w:t>
      </w:r>
      <w:r>
        <w:rPr>
          <w:rFonts w:ascii="Calibri" w:eastAsia="Calibri" w:hAnsi="Calibri" w:cs="Calibri"/>
          <w:lang w:val="en-GB"/>
        </w:rPr>
        <w:t xml:space="preserve"> as </w:t>
      </w:r>
      <w:r w:rsidR="0054371E">
        <w:rPr>
          <w:rFonts w:ascii="Calibri" w:eastAsia="Calibri" w:hAnsi="Calibri" w:cs="Calibri"/>
          <w:lang w:val="en-GB"/>
        </w:rPr>
        <w:t>possible and</w:t>
      </w:r>
      <w:r w:rsidR="0079733A">
        <w:rPr>
          <w:rFonts w:ascii="Calibri" w:eastAsia="Calibri" w:hAnsi="Calibri" w:cs="Calibri"/>
          <w:lang w:val="en-GB"/>
        </w:rPr>
        <w:t xml:space="preserve"> </w:t>
      </w:r>
      <w:r w:rsidR="00E86716">
        <w:rPr>
          <w:rFonts w:ascii="Calibri" w:eastAsia="Calibri" w:hAnsi="Calibri" w:cs="Calibri"/>
          <w:lang w:val="en-GB"/>
        </w:rPr>
        <w:t xml:space="preserve">consider the use of bullet points to summarise information. </w:t>
      </w:r>
    </w:p>
    <w:p w14:paraId="31716DA5" w14:textId="06C540AF" w:rsidR="79FA0A4A" w:rsidRDefault="00DC7317" w:rsidP="4D76C2C4">
      <w:pPr>
        <w:pStyle w:val="ListParagraph"/>
        <w:numPr>
          <w:ilvl w:val="0"/>
          <w:numId w:val="1"/>
        </w:numPr>
        <w:jc w:val="both"/>
        <w:rPr>
          <w:rFonts w:ascii="Calibri" w:eastAsia="Calibri" w:hAnsi="Calibri" w:cs="Calibri"/>
          <w:lang w:val="en-GB"/>
        </w:rPr>
      </w:pPr>
      <w:r>
        <w:rPr>
          <w:rFonts w:ascii="Calibri" w:eastAsia="Calibri" w:hAnsi="Calibri" w:cs="Calibri"/>
          <w:lang w:val="en-GB"/>
        </w:rPr>
        <w:t xml:space="preserve">Please submit your case study to </w:t>
      </w:r>
      <w:hyperlink r:id="rId11" w:history="1">
        <w:r w:rsidRPr="00661D85">
          <w:rPr>
            <w:rStyle w:val="Hyperlink"/>
            <w:rFonts w:ascii="Calibri" w:eastAsia="Calibri" w:hAnsi="Calibri" w:cs="Calibri"/>
            <w:lang w:val="en-GB"/>
          </w:rPr>
          <w:t>healthycampus@hea.ie</w:t>
        </w:r>
      </w:hyperlink>
      <w:r>
        <w:rPr>
          <w:rFonts w:ascii="Calibri" w:eastAsia="Calibri" w:hAnsi="Calibri" w:cs="Calibri"/>
          <w:lang w:val="en-GB"/>
        </w:rPr>
        <w:t xml:space="preserve">. </w:t>
      </w:r>
    </w:p>
    <w:p w14:paraId="584F2F72" w14:textId="77777777" w:rsidR="00801E77" w:rsidRPr="00801E77" w:rsidRDefault="00801E77" w:rsidP="00801E77">
      <w:pPr>
        <w:pStyle w:val="ListParagraph"/>
        <w:jc w:val="both"/>
        <w:rPr>
          <w:rFonts w:ascii="Calibri" w:eastAsia="Calibri" w:hAnsi="Calibri" w:cs="Calibri"/>
          <w:lang w:val="en-GB"/>
        </w:rPr>
      </w:pPr>
    </w:p>
    <w:tbl>
      <w:tblPr>
        <w:tblStyle w:val="TableGrid"/>
        <w:tblW w:w="9776" w:type="dxa"/>
        <w:tblLayout w:type="fixed"/>
        <w:tblLook w:val="04A0" w:firstRow="1" w:lastRow="0" w:firstColumn="1" w:lastColumn="0" w:noHBand="0" w:noVBand="1"/>
      </w:tblPr>
      <w:tblGrid>
        <w:gridCol w:w="2689"/>
        <w:gridCol w:w="7087"/>
      </w:tblGrid>
      <w:tr w:rsidR="4D76C2C4" w14:paraId="484705F3" w14:textId="77777777" w:rsidTr="008D7D1D">
        <w:trPr>
          <w:trHeight w:val="300"/>
        </w:trPr>
        <w:tc>
          <w:tcPr>
            <w:tcW w:w="9776" w:type="dxa"/>
            <w:gridSpan w:val="2"/>
            <w:shd w:val="clear" w:color="auto" w:fill="4472C4" w:themeFill="accent1"/>
            <w:tcMar>
              <w:left w:w="105" w:type="dxa"/>
              <w:right w:w="105" w:type="dxa"/>
            </w:tcMar>
          </w:tcPr>
          <w:p w14:paraId="4105C87E" w14:textId="79E2FE4B" w:rsidR="3C9DEAA5" w:rsidRDefault="3C9DEAA5" w:rsidP="4D76C2C4">
            <w:pPr>
              <w:spacing w:before="80" w:after="80" w:line="259" w:lineRule="auto"/>
              <w:rPr>
                <w:rFonts w:ascii="Calibri" w:eastAsia="Calibri" w:hAnsi="Calibri" w:cs="Calibri"/>
                <w:b/>
                <w:bCs/>
                <w:color w:val="FFFFFF" w:themeColor="background1"/>
                <w:sz w:val="24"/>
                <w:szCs w:val="24"/>
                <w:lang w:val="en-IE"/>
              </w:rPr>
            </w:pPr>
            <w:r w:rsidRPr="4D76C2C4">
              <w:rPr>
                <w:rFonts w:ascii="Calibri" w:eastAsia="Calibri" w:hAnsi="Calibri" w:cs="Calibri"/>
                <w:b/>
                <w:bCs/>
                <w:color w:val="FFFFFF" w:themeColor="background1"/>
                <w:sz w:val="24"/>
                <w:szCs w:val="24"/>
                <w:lang w:val="en-IE"/>
              </w:rPr>
              <w:t>H</w:t>
            </w:r>
            <w:r w:rsidR="714981EE" w:rsidRPr="4D76C2C4">
              <w:rPr>
                <w:rFonts w:ascii="Calibri" w:eastAsia="Calibri" w:hAnsi="Calibri" w:cs="Calibri"/>
                <w:b/>
                <w:bCs/>
                <w:color w:val="FFFFFF" w:themeColor="background1"/>
                <w:sz w:val="24"/>
                <w:szCs w:val="24"/>
                <w:lang w:val="en-IE"/>
              </w:rPr>
              <w:t>EALTHY</w:t>
            </w:r>
            <w:r w:rsidRPr="4D76C2C4">
              <w:rPr>
                <w:rFonts w:ascii="Calibri" w:eastAsia="Calibri" w:hAnsi="Calibri" w:cs="Calibri"/>
                <w:b/>
                <w:bCs/>
                <w:color w:val="FFFFFF" w:themeColor="background1"/>
                <w:sz w:val="24"/>
                <w:szCs w:val="24"/>
                <w:lang w:val="en-IE"/>
              </w:rPr>
              <w:t xml:space="preserve"> C</w:t>
            </w:r>
            <w:r w:rsidR="7141CCEB" w:rsidRPr="4D76C2C4">
              <w:rPr>
                <w:rFonts w:ascii="Calibri" w:eastAsia="Calibri" w:hAnsi="Calibri" w:cs="Calibri"/>
                <w:b/>
                <w:bCs/>
                <w:color w:val="FFFFFF" w:themeColor="background1"/>
                <w:sz w:val="24"/>
                <w:szCs w:val="24"/>
                <w:lang w:val="en-IE"/>
              </w:rPr>
              <w:t>AMPUS</w:t>
            </w:r>
            <w:r w:rsidRPr="4D76C2C4">
              <w:rPr>
                <w:rFonts w:ascii="Calibri" w:eastAsia="Calibri" w:hAnsi="Calibri" w:cs="Calibri"/>
                <w:b/>
                <w:bCs/>
                <w:color w:val="FFFFFF" w:themeColor="background1"/>
                <w:sz w:val="24"/>
                <w:szCs w:val="24"/>
                <w:lang w:val="en-IE"/>
              </w:rPr>
              <w:t xml:space="preserve"> C</w:t>
            </w:r>
            <w:r w:rsidR="1E8ED4C4" w:rsidRPr="4D76C2C4">
              <w:rPr>
                <w:rFonts w:ascii="Calibri" w:eastAsia="Calibri" w:hAnsi="Calibri" w:cs="Calibri"/>
                <w:b/>
                <w:bCs/>
                <w:color w:val="FFFFFF" w:themeColor="background1"/>
                <w:sz w:val="24"/>
                <w:szCs w:val="24"/>
                <w:lang w:val="en-IE"/>
              </w:rPr>
              <w:t>ASE</w:t>
            </w:r>
            <w:r w:rsidRPr="4D76C2C4">
              <w:rPr>
                <w:rFonts w:ascii="Calibri" w:eastAsia="Calibri" w:hAnsi="Calibri" w:cs="Calibri"/>
                <w:b/>
                <w:bCs/>
                <w:color w:val="FFFFFF" w:themeColor="background1"/>
                <w:sz w:val="24"/>
                <w:szCs w:val="24"/>
                <w:lang w:val="en-IE"/>
              </w:rPr>
              <w:t xml:space="preserve"> S</w:t>
            </w:r>
            <w:r w:rsidR="007250F6" w:rsidRPr="4D76C2C4">
              <w:rPr>
                <w:rFonts w:ascii="Calibri" w:eastAsia="Calibri" w:hAnsi="Calibri" w:cs="Calibri"/>
                <w:b/>
                <w:bCs/>
                <w:color w:val="FFFFFF" w:themeColor="background1"/>
                <w:sz w:val="24"/>
                <w:szCs w:val="24"/>
                <w:lang w:val="en-IE"/>
              </w:rPr>
              <w:t>TUDY</w:t>
            </w:r>
          </w:p>
        </w:tc>
      </w:tr>
      <w:tr w:rsidR="4D76C2C4" w14:paraId="754AF52A" w14:textId="77777777" w:rsidTr="008D7D1D">
        <w:trPr>
          <w:trHeight w:val="300"/>
        </w:trPr>
        <w:tc>
          <w:tcPr>
            <w:tcW w:w="9776" w:type="dxa"/>
            <w:gridSpan w:val="2"/>
            <w:shd w:val="clear" w:color="auto" w:fill="F2F2F2" w:themeFill="background1" w:themeFillShade="F2"/>
            <w:tcMar>
              <w:left w:w="105" w:type="dxa"/>
              <w:right w:w="105" w:type="dxa"/>
            </w:tcMar>
          </w:tcPr>
          <w:p w14:paraId="22CD9D51" w14:textId="7E55C379" w:rsidR="4D76C2C4" w:rsidRDefault="4D76C2C4" w:rsidP="4D76C2C4">
            <w:pPr>
              <w:spacing w:before="80" w:after="80" w:line="259" w:lineRule="auto"/>
              <w:rPr>
                <w:rFonts w:ascii="Calibri" w:eastAsia="Calibri" w:hAnsi="Calibri" w:cs="Calibri"/>
                <w:b/>
                <w:bCs/>
                <w:color w:val="000000" w:themeColor="text1"/>
                <w:lang w:val="en-IE"/>
              </w:rPr>
            </w:pPr>
          </w:p>
        </w:tc>
      </w:tr>
      <w:tr w:rsidR="4D76C2C4" w14:paraId="1489F7DC" w14:textId="77777777" w:rsidTr="008D7D1D">
        <w:trPr>
          <w:trHeight w:val="300"/>
        </w:trPr>
        <w:tc>
          <w:tcPr>
            <w:tcW w:w="2689" w:type="dxa"/>
            <w:tcMar>
              <w:left w:w="105" w:type="dxa"/>
              <w:right w:w="105" w:type="dxa"/>
            </w:tcMar>
          </w:tcPr>
          <w:p w14:paraId="68B93714" w14:textId="5B6F1B03" w:rsidR="4D76C2C4" w:rsidRDefault="4D76C2C4" w:rsidP="4D76C2C4">
            <w:pPr>
              <w:spacing w:before="80" w:after="80" w:line="259" w:lineRule="auto"/>
              <w:rPr>
                <w:rFonts w:eastAsiaTheme="minorEastAsia"/>
                <w:color w:val="000000" w:themeColor="text1"/>
              </w:rPr>
            </w:pPr>
            <w:r w:rsidRPr="4D76C2C4">
              <w:rPr>
                <w:rFonts w:eastAsiaTheme="minorEastAsia"/>
                <w:b/>
                <w:bCs/>
                <w:color w:val="000000" w:themeColor="text1"/>
                <w:lang w:val="en-IE"/>
              </w:rPr>
              <w:t xml:space="preserve">Name of </w:t>
            </w:r>
            <w:r w:rsidR="039B8260" w:rsidRPr="4D76C2C4">
              <w:rPr>
                <w:rFonts w:eastAsiaTheme="minorEastAsia"/>
                <w:b/>
                <w:bCs/>
                <w:color w:val="000000" w:themeColor="text1"/>
                <w:lang w:val="en-IE"/>
              </w:rPr>
              <w:t>In</w:t>
            </w:r>
            <w:r w:rsidRPr="4D76C2C4">
              <w:rPr>
                <w:rFonts w:eastAsiaTheme="minorEastAsia"/>
                <w:b/>
                <w:bCs/>
                <w:color w:val="000000" w:themeColor="text1"/>
                <w:lang w:val="en-IE"/>
              </w:rPr>
              <w:t>stitution</w:t>
            </w:r>
            <w:r w:rsidR="00630B93">
              <w:rPr>
                <w:rFonts w:eastAsiaTheme="minorEastAsia"/>
                <w:b/>
                <w:bCs/>
                <w:color w:val="000000" w:themeColor="text1"/>
                <w:lang w:val="en-IE"/>
              </w:rPr>
              <w:t>/ Organisation</w:t>
            </w:r>
          </w:p>
          <w:p w14:paraId="45AE1DF4" w14:textId="551A7EC3" w:rsidR="4D76C2C4" w:rsidRDefault="4D76C2C4" w:rsidP="4D76C2C4">
            <w:pPr>
              <w:spacing w:before="80" w:after="80" w:line="259" w:lineRule="auto"/>
              <w:rPr>
                <w:rFonts w:eastAsiaTheme="minorEastAsia"/>
                <w:b/>
                <w:bCs/>
                <w:color w:val="000000" w:themeColor="text1"/>
                <w:lang w:val="en-IE"/>
              </w:rPr>
            </w:pPr>
          </w:p>
        </w:tc>
        <w:tc>
          <w:tcPr>
            <w:tcW w:w="7087" w:type="dxa"/>
            <w:tcMar>
              <w:left w:w="105" w:type="dxa"/>
              <w:right w:w="105" w:type="dxa"/>
            </w:tcMar>
          </w:tcPr>
          <w:p w14:paraId="2138AF1B" w14:textId="3918CDB6" w:rsidR="4D76C2C4" w:rsidRDefault="00726265" w:rsidP="4D76C2C4">
            <w:pPr>
              <w:spacing w:before="80" w:after="80" w:line="259" w:lineRule="auto"/>
              <w:rPr>
                <w:rFonts w:eastAsiaTheme="minorEastAsia"/>
                <w:color w:val="000000" w:themeColor="text1"/>
                <w:lang w:val="en-IE"/>
              </w:rPr>
            </w:pPr>
            <w:r>
              <w:rPr>
                <w:rFonts w:eastAsiaTheme="minorEastAsia"/>
                <w:color w:val="000000" w:themeColor="text1"/>
                <w:lang w:val="en-IE"/>
              </w:rPr>
              <w:t>Trinity College Dublin</w:t>
            </w:r>
          </w:p>
        </w:tc>
      </w:tr>
      <w:tr w:rsidR="006A77B1" w14:paraId="2DF1E18A" w14:textId="77777777" w:rsidTr="008D7D1D">
        <w:trPr>
          <w:trHeight w:val="300"/>
        </w:trPr>
        <w:tc>
          <w:tcPr>
            <w:tcW w:w="2689" w:type="dxa"/>
            <w:tcMar>
              <w:left w:w="105" w:type="dxa"/>
              <w:right w:w="105" w:type="dxa"/>
            </w:tcMar>
          </w:tcPr>
          <w:p w14:paraId="1BB4D9A8" w14:textId="447C08BE" w:rsidR="006A77B1" w:rsidRDefault="00D67A21" w:rsidP="4D76C2C4">
            <w:pPr>
              <w:rPr>
                <w:rFonts w:eastAsiaTheme="minorEastAsia"/>
                <w:b/>
                <w:bCs/>
              </w:rPr>
            </w:pPr>
            <w:r>
              <w:rPr>
                <w:rFonts w:eastAsiaTheme="minorEastAsia"/>
                <w:b/>
                <w:bCs/>
              </w:rPr>
              <w:t xml:space="preserve">Who </w:t>
            </w:r>
            <w:r w:rsidR="008B3462">
              <w:rPr>
                <w:rFonts w:eastAsiaTheme="minorEastAsia"/>
                <w:b/>
                <w:bCs/>
              </w:rPr>
              <w:t>l</w:t>
            </w:r>
            <w:r>
              <w:rPr>
                <w:rFonts w:eastAsiaTheme="minorEastAsia"/>
                <w:b/>
                <w:bCs/>
              </w:rPr>
              <w:t xml:space="preserve">ead the </w:t>
            </w:r>
            <w:r w:rsidR="008B3462">
              <w:rPr>
                <w:rFonts w:eastAsiaTheme="minorEastAsia"/>
                <w:b/>
                <w:bCs/>
              </w:rPr>
              <w:t>initiative</w:t>
            </w:r>
            <w:r w:rsidR="00642159">
              <w:rPr>
                <w:rFonts w:eastAsiaTheme="minorEastAsia"/>
                <w:b/>
                <w:bCs/>
              </w:rPr>
              <w:t>?</w:t>
            </w:r>
          </w:p>
          <w:p w14:paraId="1F1FD1C8" w14:textId="67329CC3" w:rsidR="006A77B1" w:rsidRDefault="006A77B1" w:rsidP="4D76C2C4">
            <w:pPr>
              <w:rPr>
                <w:rFonts w:eastAsiaTheme="minorEastAsia"/>
                <w:b/>
                <w:bCs/>
              </w:rPr>
            </w:pPr>
          </w:p>
        </w:tc>
        <w:tc>
          <w:tcPr>
            <w:tcW w:w="7087" w:type="dxa"/>
            <w:tcMar>
              <w:left w:w="105" w:type="dxa"/>
              <w:right w:w="105" w:type="dxa"/>
            </w:tcMar>
          </w:tcPr>
          <w:p w14:paraId="22BFAA38" w14:textId="78261147" w:rsidR="0019761B" w:rsidRPr="0079733A" w:rsidRDefault="004D62B9" w:rsidP="004D62B9">
            <w:pPr>
              <w:spacing w:before="80" w:after="80"/>
              <w:rPr>
                <w:rFonts w:eastAsiaTheme="minorEastAsia"/>
                <w:color w:val="3B3838" w:themeColor="background2" w:themeShade="40"/>
                <w:lang w:val="en-IE"/>
              </w:rPr>
            </w:pPr>
            <w:r>
              <w:rPr>
                <w:rFonts w:eastAsiaTheme="minorEastAsia"/>
                <w:color w:val="3B3838" w:themeColor="background2" w:themeShade="40"/>
                <w:lang w:val="en-IE"/>
              </w:rPr>
              <w:t>Prof</w:t>
            </w:r>
            <w:r w:rsidR="00726265">
              <w:rPr>
                <w:rFonts w:eastAsiaTheme="minorEastAsia"/>
                <w:color w:val="3B3838" w:themeColor="background2" w:themeShade="40"/>
                <w:lang w:val="en-IE"/>
              </w:rPr>
              <w:t xml:space="preserve">. Cecily Roche, </w:t>
            </w:r>
            <w:r>
              <w:rPr>
                <w:rFonts w:eastAsiaTheme="minorEastAsia"/>
                <w:color w:val="3B3838" w:themeColor="background2" w:themeShade="40"/>
                <w:lang w:val="en-IE"/>
              </w:rPr>
              <w:t>Prof</w:t>
            </w:r>
            <w:r w:rsidR="00726265">
              <w:rPr>
                <w:rFonts w:eastAsiaTheme="minorEastAsia"/>
                <w:color w:val="3B3838" w:themeColor="background2" w:themeShade="40"/>
                <w:lang w:val="en-IE"/>
              </w:rPr>
              <w:t>. Sarah-Jane Cullinane,</w:t>
            </w:r>
            <w:r w:rsidR="008A3721">
              <w:rPr>
                <w:rFonts w:eastAsiaTheme="minorEastAsia"/>
                <w:color w:val="3B3838" w:themeColor="background2" w:themeShade="40"/>
                <w:lang w:val="en-IE"/>
              </w:rPr>
              <w:t xml:space="preserve"> </w:t>
            </w:r>
            <w:r>
              <w:rPr>
                <w:rFonts w:eastAsiaTheme="minorEastAsia"/>
                <w:color w:val="3B3838" w:themeColor="background2" w:themeShade="40"/>
                <w:lang w:val="en-IE"/>
              </w:rPr>
              <w:t>Prof</w:t>
            </w:r>
            <w:r w:rsidR="00465DF2">
              <w:rPr>
                <w:rFonts w:eastAsiaTheme="minorEastAsia"/>
                <w:color w:val="3B3838" w:themeColor="background2" w:themeShade="40"/>
                <w:lang w:val="en-IE"/>
              </w:rPr>
              <w:t xml:space="preserve">. </w:t>
            </w:r>
            <w:r w:rsidR="008A3721">
              <w:rPr>
                <w:rFonts w:eastAsiaTheme="minorEastAsia"/>
                <w:color w:val="3B3838" w:themeColor="background2" w:themeShade="40"/>
                <w:lang w:val="en-IE"/>
              </w:rPr>
              <w:t>Norah Campbell, Martina Mullin</w:t>
            </w:r>
            <w:r>
              <w:rPr>
                <w:rFonts w:eastAsiaTheme="minorEastAsia"/>
                <w:color w:val="3B3838" w:themeColor="background2" w:themeShade="40"/>
                <w:lang w:val="en-IE"/>
              </w:rPr>
              <w:t xml:space="preserve">, </w:t>
            </w:r>
            <w:r w:rsidR="002F71F4">
              <w:rPr>
                <w:rFonts w:eastAsiaTheme="minorEastAsia"/>
                <w:color w:val="3B3838" w:themeColor="background2" w:themeShade="40"/>
                <w:lang w:val="en-IE"/>
              </w:rPr>
              <w:t xml:space="preserve">Eleanor </w:t>
            </w:r>
            <w:proofErr w:type="spellStart"/>
            <w:r w:rsidR="002F71F4">
              <w:rPr>
                <w:rFonts w:eastAsiaTheme="minorEastAsia"/>
                <w:color w:val="3B3838" w:themeColor="background2" w:themeShade="40"/>
                <w:lang w:val="en-IE"/>
              </w:rPr>
              <w:t>Colreavey</w:t>
            </w:r>
            <w:proofErr w:type="spellEnd"/>
            <w:r w:rsidR="002F71F4">
              <w:rPr>
                <w:rFonts w:eastAsiaTheme="minorEastAsia"/>
                <w:color w:val="3B3838" w:themeColor="background2" w:themeShade="40"/>
                <w:lang w:val="en-IE"/>
              </w:rPr>
              <w:t xml:space="preserve">, </w:t>
            </w:r>
            <w:r>
              <w:rPr>
                <w:rFonts w:eastAsiaTheme="minorEastAsia"/>
                <w:color w:val="3B3838" w:themeColor="background2" w:themeShade="40"/>
                <w:lang w:val="en-IE"/>
              </w:rPr>
              <w:t>Patricia Murphy, Prof. Brendan Kelly</w:t>
            </w:r>
          </w:p>
        </w:tc>
      </w:tr>
      <w:tr w:rsidR="00CC5F52" w14:paraId="665536E7" w14:textId="77777777" w:rsidTr="008D7D1D">
        <w:trPr>
          <w:trHeight w:val="300"/>
        </w:trPr>
        <w:tc>
          <w:tcPr>
            <w:tcW w:w="2689" w:type="dxa"/>
            <w:tcMar>
              <w:left w:w="105" w:type="dxa"/>
              <w:right w:w="105" w:type="dxa"/>
            </w:tcMar>
          </w:tcPr>
          <w:p w14:paraId="76F0C221" w14:textId="77777777" w:rsidR="00CC5F52" w:rsidRDefault="0079733A" w:rsidP="4D76C2C4">
            <w:pPr>
              <w:rPr>
                <w:rFonts w:eastAsiaTheme="minorEastAsia"/>
                <w:b/>
                <w:bCs/>
              </w:rPr>
            </w:pPr>
            <w:r>
              <w:rPr>
                <w:rFonts w:eastAsiaTheme="minorEastAsia"/>
                <w:b/>
                <w:bCs/>
              </w:rPr>
              <w:t>Date and timeframe</w:t>
            </w:r>
            <w:r w:rsidR="00827C91">
              <w:rPr>
                <w:rFonts w:eastAsiaTheme="minorEastAsia"/>
                <w:b/>
                <w:bCs/>
              </w:rPr>
              <w:t xml:space="preserve"> of the initiative</w:t>
            </w:r>
          </w:p>
          <w:p w14:paraId="3F360BC1" w14:textId="0D5457F7" w:rsidR="0054371E" w:rsidRDefault="0054371E" w:rsidP="4D76C2C4">
            <w:pPr>
              <w:rPr>
                <w:rFonts w:eastAsiaTheme="minorEastAsia"/>
                <w:b/>
                <w:bCs/>
              </w:rPr>
            </w:pPr>
          </w:p>
        </w:tc>
        <w:tc>
          <w:tcPr>
            <w:tcW w:w="7087" w:type="dxa"/>
            <w:tcMar>
              <w:left w:w="105" w:type="dxa"/>
              <w:right w:w="105" w:type="dxa"/>
            </w:tcMar>
          </w:tcPr>
          <w:p w14:paraId="176DB213" w14:textId="4FDEB3F4" w:rsidR="0079733A" w:rsidRPr="0079733A" w:rsidRDefault="00465DF2" w:rsidP="4D76C2C4">
            <w:pPr>
              <w:spacing w:before="80" w:after="80"/>
              <w:rPr>
                <w:rFonts w:eastAsiaTheme="minorEastAsia"/>
                <w:color w:val="3B3838" w:themeColor="background2" w:themeShade="40"/>
                <w:lang w:val="en-IE"/>
              </w:rPr>
            </w:pPr>
            <w:r>
              <w:rPr>
                <w:rFonts w:eastAsiaTheme="minorEastAsia"/>
                <w:color w:val="3B3838" w:themeColor="background2" w:themeShade="40"/>
                <w:lang w:val="en-IE"/>
              </w:rPr>
              <w:t>A</w:t>
            </w:r>
            <w:r w:rsidR="005163E2" w:rsidRPr="0079733A">
              <w:rPr>
                <w:rFonts w:eastAsiaTheme="minorEastAsia"/>
                <w:color w:val="3B3838" w:themeColor="background2" w:themeShade="40"/>
                <w:lang w:val="en-IE"/>
              </w:rPr>
              <w:t>cademic year 20</w:t>
            </w:r>
            <w:r w:rsidR="00503554" w:rsidRPr="0079733A">
              <w:rPr>
                <w:rFonts w:eastAsiaTheme="minorEastAsia"/>
                <w:color w:val="3B3838" w:themeColor="background2" w:themeShade="40"/>
                <w:lang w:val="en-IE"/>
              </w:rPr>
              <w:t>2</w:t>
            </w:r>
            <w:r w:rsidR="008A3721">
              <w:rPr>
                <w:rFonts w:eastAsiaTheme="minorEastAsia"/>
                <w:color w:val="3B3838" w:themeColor="background2" w:themeShade="40"/>
                <w:lang w:val="en-IE"/>
              </w:rPr>
              <w:t>3</w:t>
            </w:r>
            <w:r w:rsidR="00503554" w:rsidRPr="0079733A">
              <w:rPr>
                <w:rFonts w:eastAsiaTheme="minorEastAsia"/>
                <w:color w:val="3B3838" w:themeColor="background2" w:themeShade="40"/>
                <w:lang w:val="en-IE"/>
              </w:rPr>
              <w:t xml:space="preserve"> – 202</w:t>
            </w:r>
            <w:r w:rsidR="008A3721">
              <w:rPr>
                <w:rFonts w:eastAsiaTheme="minorEastAsia"/>
                <w:color w:val="3B3838" w:themeColor="background2" w:themeShade="40"/>
                <w:lang w:val="en-IE"/>
              </w:rPr>
              <w:t>4</w:t>
            </w:r>
            <w:r w:rsidR="00503554" w:rsidRPr="0079733A">
              <w:rPr>
                <w:rFonts w:eastAsiaTheme="minorEastAsia"/>
                <w:color w:val="3B3838" w:themeColor="background2" w:themeShade="40"/>
                <w:lang w:val="en-IE"/>
              </w:rPr>
              <w:t xml:space="preserve"> and ongoing</w:t>
            </w:r>
            <w:r w:rsidR="00F319EA">
              <w:rPr>
                <w:rFonts w:eastAsiaTheme="minorEastAsia"/>
                <w:color w:val="3B3838" w:themeColor="background2" w:themeShade="40"/>
                <w:lang w:val="en-IE"/>
              </w:rPr>
              <w:t>.</w:t>
            </w:r>
          </w:p>
        </w:tc>
      </w:tr>
      <w:tr w:rsidR="0019761B" w14:paraId="5704C779" w14:textId="77777777" w:rsidTr="008D7D1D">
        <w:trPr>
          <w:trHeight w:val="300"/>
        </w:trPr>
        <w:tc>
          <w:tcPr>
            <w:tcW w:w="2689" w:type="dxa"/>
            <w:tcMar>
              <w:left w:w="105" w:type="dxa"/>
              <w:right w:w="105" w:type="dxa"/>
            </w:tcMar>
          </w:tcPr>
          <w:p w14:paraId="24621DE9" w14:textId="44B91232" w:rsidR="0019761B" w:rsidRDefault="0019761B" w:rsidP="4D76C2C4">
            <w:pPr>
              <w:rPr>
                <w:rFonts w:eastAsiaTheme="minorEastAsia"/>
                <w:b/>
                <w:bCs/>
              </w:rPr>
            </w:pPr>
            <w:r>
              <w:rPr>
                <w:rFonts w:eastAsiaTheme="minorEastAsia"/>
                <w:b/>
                <w:bCs/>
              </w:rPr>
              <w:t xml:space="preserve">What was the reach of the </w:t>
            </w:r>
            <w:r w:rsidR="00117183">
              <w:rPr>
                <w:rFonts w:eastAsiaTheme="minorEastAsia"/>
                <w:b/>
                <w:bCs/>
              </w:rPr>
              <w:t>initiative?</w:t>
            </w:r>
            <w:r>
              <w:rPr>
                <w:rFonts w:eastAsiaTheme="minorEastAsia"/>
                <w:b/>
                <w:bCs/>
              </w:rPr>
              <w:t xml:space="preserve"> </w:t>
            </w:r>
          </w:p>
          <w:p w14:paraId="34AEE1FC" w14:textId="54A3A0F1" w:rsidR="00117183" w:rsidRDefault="00117183" w:rsidP="4D76C2C4">
            <w:pPr>
              <w:rPr>
                <w:rFonts w:eastAsiaTheme="minorEastAsia"/>
                <w:b/>
                <w:bCs/>
              </w:rPr>
            </w:pPr>
          </w:p>
        </w:tc>
        <w:tc>
          <w:tcPr>
            <w:tcW w:w="7087" w:type="dxa"/>
            <w:tcMar>
              <w:left w:w="105" w:type="dxa"/>
              <w:right w:w="105" w:type="dxa"/>
            </w:tcMar>
          </w:tcPr>
          <w:p w14:paraId="3420525F" w14:textId="4AE8388B" w:rsidR="0019761B" w:rsidRPr="0079733A" w:rsidRDefault="008A3721" w:rsidP="4D76C2C4">
            <w:pPr>
              <w:spacing w:before="80" w:after="80"/>
              <w:rPr>
                <w:rFonts w:eastAsiaTheme="minorEastAsia"/>
                <w:color w:val="3B3838" w:themeColor="background2" w:themeShade="40"/>
                <w:lang w:val="en-IE"/>
              </w:rPr>
            </w:pPr>
            <w:r>
              <w:rPr>
                <w:rFonts w:eastAsiaTheme="minorEastAsia"/>
                <w:color w:val="3B3838" w:themeColor="background2" w:themeShade="40"/>
                <w:lang w:val="en-IE"/>
              </w:rPr>
              <w:t>600 students</w:t>
            </w:r>
            <w:r w:rsidR="00843147">
              <w:rPr>
                <w:rFonts w:eastAsiaTheme="minorEastAsia"/>
                <w:color w:val="3B3838" w:themeColor="background2" w:themeShade="40"/>
                <w:lang w:val="en-IE"/>
              </w:rPr>
              <w:t xml:space="preserve"> in </w:t>
            </w:r>
            <w:r w:rsidR="004D62B9">
              <w:rPr>
                <w:rFonts w:eastAsiaTheme="minorEastAsia"/>
                <w:color w:val="3B3838" w:themeColor="background2" w:themeShade="40"/>
                <w:lang w:val="en-IE"/>
              </w:rPr>
              <w:t>the first year of delivery</w:t>
            </w:r>
            <w:r w:rsidR="00843147">
              <w:rPr>
                <w:rFonts w:eastAsiaTheme="minorEastAsia"/>
                <w:color w:val="3B3838" w:themeColor="background2" w:themeShade="40"/>
                <w:lang w:val="en-IE"/>
              </w:rPr>
              <w:t xml:space="preserve">. </w:t>
            </w:r>
          </w:p>
        </w:tc>
      </w:tr>
      <w:tr w:rsidR="4D76C2C4" w14:paraId="4FB53F00" w14:textId="77777777" w:rsidTr="008D7D1D">
        <w:trPr>
          <w:trHeight w:val="300"/>
        </w:trPr>
        <w:tc>
          <w:tcPr>
            <w:tcW w:w="2689" w:type="dxa"/>
            <w:tcMar>
              <w:left w:w="105" w:type="dxa"/>
              <w:right w:w="105" w:type="dxa"/>
            </w:tcMar>
          </w:tcPr>
          <w:p w14:paraId="649646B3" w14:textId="58191D59" w:rsidR="6859D84D" w:rsidRDefault="00917993" w:rsidP="4D76C2C4">
            <w:pPr>
              <w:spacing w:after="160" w:line="259" w:lineRule="auto"/>
              <w:rPr>
                <w:rFonts w:eastAsiaTheme="minorEastAsia"/>
                <w:b/>
                <w:bCs/>
              </w:rPr>
            </w:pPr>
            <w:r>
              <w:rPr>
                <w:rFonts w:eastAsiaTheme="minorEastAsia"/>
                <w:b/>
                <w:bCs/>
              </w:rPr>
              <w:t>Initiative</w:t>
            </w:r>
            <w:r w:rsidR="6859D84D" w:rsidRPr="4D76C2C4">
              <w:rPr>
                <w:rFonts w:eastAsiaTheme="minorEastAsia"/>
                <w:b/>
                <w:bCs/>
              </w:rPr>
              <w:t xml:space="preserve"> Title </w:t>
            </w:r>
          </w:p>
          <w:p w14:paraId="4FB4210B" w14:textId="5CB222CA" w:rsidR="4D76C2C4" w:rsidRDefault="4D76C2C4" w:rsidP="4D76C2C4">
            <w:pPr>
              <w:spacing w:before="80" w:after="80" w:line="259" w:lineRule="auto"/>
              <w:rPr>
                <w:rFonts w:eastAsiaTheme="minorEastAsia"/>
                <w:b/>
                <w:bCs/>
                <w:color w:val="000000" w:themeColor="text1"/>
                <w:lang w:val="en-IE"/>
              </w:rPr>
            </w:pPr>
          </w:p>
        </w:tc>
        <w:tc>
          <w:tcPr>
            <w:tcW w:w="7087" w:type="dxa"/>
            <w:tcMar>
              <w:left w:w="105" w:type="dxa"/>
              <w:right w:w="105" w:type="dxa"/>
            </w:tcMar>
          </w:tcPr>
          <w:p w14:paraId="14D6ABA7" w14:textId="0FB76CF1" w:rsidR="4D76C2C4" w:rsidRPr="0079733A" w:rsidRDefault="009449DD" w:rsidP="4D76C2C4">
            <w:pPr>
              <w:spacing w:before="80" w:after="80" w:line="259" w:lineRule="auto"/>
              <w:rPr>
                <w:rFonts w:eastAsiaTheme="minorEastAsia"/>
                <w:color w:val="3B3838" w:themeColor="background2" w:themeShade="40"/>
                <w:lang w:val="en-IE"/>
              </w:rPr>
            </w:pPr>
            <w:r>
              <w:rPr>
                <w:rFonts w:eastAsiaTheme="minorEastAsia"/>
                <w:color w:val="3B3838" w:themeColor="background2" w:themeShade="40"/>
                <w:lang w:val="en-IE"/>
              </w:rPr>
              <w:t xml:space="preserve">Embedding Healthy Campus in </w:t>
            </w:r>
            <w:r w:rsidR="00010C79">
              <w:rPr>
                <w:rFonts w:eastAsiaTheme="minorEastAsia"/>
                <w:color w:val="3B3838" w:themeColor="background2" w:themeShade="40"/>
                <w:lang w:val="en-IE"/>
              </w:rPr>
              <w:t xml:space="preserve">a compulsory </w:t>
            </w:r>
            <w:r>
              <w:rPr>
                <w:rFonts w:eastAsiaTheme="minorEastAsia"/>
                <w:color w:val="3B3838" w:themeColor="background2" w:themeShade="40"/>
                <w:lang w:val="en-IE"/>
              </w:rPr>
              <w:t xml:space="preserve">Education for </w:t>
            </w:r>
            <w:r w:rsidR="0033133A">
              <w:rPr>
                <w:rFonts w:eastAsiaTheme="minorEastAsia"/>
                <w:color w:val="3B3838" w:themeColor="background2" w:themeShade="40"/>
                <w:lang w:val="en-IE"/>
              </w:rPr>
              <w:t>Sustainable Development</w:t>
            </w:r>
            <w:r>
              <w:rPr>
                <w:rFonts w:eastAsiaTheme="minorEastAsia"/>
                <w:color w:val="3B3838" w:themeColor="background2" w:themeShade="40"/>
                <w:lang w:val="en-IE"/>
              </w:rPr>
              <w:t xml:space="preserve"> </w:t>
            </w:r>
            <w:r w:rsidR="003D282E">
              <w:rPr>
                <w:rFonts w:eastAsiaTheme="minorEastAsia"/>
                <w:color w:val="3B3838" w:themeColor="background2" w:themeShade="40"/>
                <w:lang w:val="en-IE"/>
              </w:rPr>
              <w:t xml:space="preserve">curriculum </w:t>
            </w:r>
          </w:p>
        </w:tc>
      </w:tr>
      <w:tr w:rsidR="4D76C2C4" w14:paraId="28715E12" w14:textId="77777777" w:rsidTr="008D7D1D">
        <w:trPr>
          <w:trHeight w:val="300"/>
        </w:trPr>
        <w:tc>
          <w:tcPr>
            <w:tcW w:w="2689" w:type="dxa"/>
            <w:tcMar>
              <w:left w:w="105" w:type="dxa"/>
              <w:right w:w="105" w:type="dxa"/>
            </w:tcMar>
          </w:tcPr>
          <w:p w14:paraId="5F9B38A7" w14:textId="2F7AFA1B" w:rsidR="4D76C2C4" w:rsidRDefault="4D76C2C4" w:rsidP="4D76C2C4">
            <w:pPr>
              <w:spacing w:line="259" w:lineRule="auto"/>
              <w:rPr>
                <w:rFonts w:eastAsiaTheme="minorEastAsia"/>
                <w:b/>
                <w:bCs/>
              </w:rPr>
            </w:pPr>
            <w:r w:rsidRPr="4D76C2C4">
              <w:rPr>
                <w:rFonts w:eastAsiaTheme="minorEastAsia"/>
                <w:b/>
                <w:bCs/>
              </w:rPr>
              <w:t>Aims/ Objectives</w:t>
            </w:r>
          </w:p>
          <w:p w14:paraId="6E4D5BEB" w14:textId="4348CAC4" w:rsidR="4D76C2C4" w:rsidRDefault="4D76C2C4" w:rsidP="4D76C2C4">
            <w:pPr>
              <w:spacing w:line="259" w:lineRule="auto"/>
              <w:rPr>
                <w:rFonts w:eastAsiaTheme="minorEastAsia"/>
                <w:b/>
                <w:bCs/>
              </w:rPr>
            </w:pPr>
          </w:p>
          <w:p w14:paraId="056BD0B0" w14:textId="4CC3BB8A" w:rsidR="4D76C2C4" w:rsidRDefault="4D76C2C4" w:rsidP="4D76C2C4">
            <w:pPr>
              <w:spacing w:line="259" w:lineRule="auto"/>
              <w:rPr>
                <w:rFonts w:eastAsiaTheme="minorEastAsia"/>
                <w:b/>
                <w:bCs/>
              </w:rPr>
            </w:pPr>
          </w:p>
        </w:tc>
        <w:tc>
          <w:tcPr>
            <w:tcW w:w="7087" w:type="dxa"/>
            <w:tcMar>
              <w:left w:w="105" w:type="dxa"/>
              <w:right w:w="105" w:type="dxa"/>
            </w:tcMar>
          </w:tcPr>
          <w:p w14:paraId="0434CE1E" w14:textId="395F4E53" w:rsidR="6943DD51" w:rsidRDefault="00A4435C"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Aim:</w:t>
            </w:r>
          </w:p>
          <w:p w14:paraId="4BDD2B21" w14:textId="77777777" w:rsidR="009449DD" w:rsidRDefault="00A4435C" w:rsidP="0033762D">
            <w:pPr>
              <w:pStyle w:val="ListParagraph"/>
              <w:numPr>
                <w:ilvl w:val="0"/>
                <w:numId w:val="4"/>
              </w:numPr>
              <w:rPr>
                <w:rFonts w:eastAsiaTheme="minorEastAsia"/>
                <w:color w:val="3B3838" w:themeColor="background2" w:themeShade="40"/>
                <w:lang w:val="en-IE"/>
              </w:rPr>
            </w:pPr>
            <w:r w:rsidRPr="0033762D">
              <w:rPr>
                <w:rFonts w:eastAsiaTheme="minorEastAsia"/>
                <w:color w:val="3B3838" w:themeColor="background2" w:themeShade="40"/>
                <w:lang w:val="en-IE"/>
              </w:rPr>
              <w:t xml:space="preserve">Embed </w:t>
            </w:r>
            <w:r w:rsidR="0079436A" w:rsidRPr="0033762D">
              <w:rPr>
                <w:rFonts w:eastAsiaTheme="minorEastAsia"/>
                <w:color w:val="3B3838" w:themeColor="background2" w:themeShade="40"/>
                <w:lang w:val="en-IE"/>
              </w:rPr>
              <w:t xml:space="preserve">Healthy Campus </w:t>
            </w:r>
            <w:r w:rsidR="0033762D">
              <w:rPr>
                <w:rFonts w:eastAsiaTheme="minorEastAsia"/>
                <w:color w:val="3B3838" w:themeColor="background2" w:themeShade="40"/>
                <w:lang w:val="en-IE"/>
              </w:rPr>
              <w:t>course materials in a compulsory Education for Sustainable Development Module</w:t>
            </w:r>
          </w:p>
          <w:p w14:paraId="3C91DAFF" w14:textId="77777777" w:rsidR="0033762D" w:rsidRDefault="0033762D" w:rsidP="0033762D">
            <w:pPr>
              <w:rPr>
                <w:rFonts w:eastAsiaTheme="minorEastAsia"/>
                <w:color w:val="3B3838" w:themeColor="background2" w:themeShade="40"/>
                <w:lang w:val="en-IE"/>
              </w:rPr>
            </w:pPr>
            <w:r>
              <w:rPr>
                <w:rFonts w:eastAsiaTheme="minorEastAsia"/>
                <w:color w:val="3B3838" w:themeColor="background2" w:themeShade="40"/>
                <w:lang w:val="en-IE"/>
              </w:rPr>
              <w:t xml:space="preserve">Objectives: </w:t>
            </w:r>
          </w:p>
          <w:p w14:paraId="70E6858A" w14:textId="18AEA31A" w:rsidR="0033762D" w:rsidRDefault="00790D4C" w:rsidP="0033762D">
            <w:pPr>
              <w:pStyle w:val="ListParagraph"/>
              <w:numPr>
                <w:ilvl w:val="0"/>
                <w:numId w:val="4"/>
              </w:numPr>
              <w:rPr>
                <w:rFonts w:eastAsiaTheme="minorEastAsia"/>
                <w:color w:val="3B3838" w:themeColor="background2" w:themeShade="40"/>
                <w:lang w:val="en-IE"/>
              </w:rPr>
            </w:pPr>
            <w:r>
              <w:rPr>
                <w:rFonts w:eastAsiaTheme="minorEastAsia"/>
                <w:color w:val="3B3838" w:themeColor="background2" w:themeShade="40"/>
                <w:lang w:val="en-IE"/>
              </w:rPr>
              <w:t xml:space="preserve">Develop </w:t>
            </w:r>
            <w:r w:rsidR="008D40B6">
              <w:rPr>
                <w:rFonts w:eastAsiaTheme="minorEastAsia"/>
                <w:color w:val="3B3838" w:themeColor="background2" w:themeShade="40"/>
                <w:lang w:val="en-IE"/>
              </w:rPr>
              <w:t xml:space="preserve">an activism </w:t>
            </w:r>
            <w:r w:rsidR="002A3C58">
              <w:rPr>
                <w:rFonts w:eastAsiaTheme="minorEastAsia"/>
                <w:color w:val="3B3838" w:themeColor="background2" w:themeShade="40"/>
                <w:lang w:val="en-IE"/>
              </w:rPr>
              <w:t xml:space="preserve">handbook aimed at teaching students how to </w:t>
            </w:r>
            <w:r w:rsidR="00152AAE">
              <w:rPr>
                <w:rFonts w:eastAsiaTheme="minorEastAsia"/>
                <w:color w:val="3B3838" w:themeColor="background2" w:themeShade="40"/>
                <w:lang w:val="en-IE"/>
              </w:rPr>
              <w:t xml:space="preserve">use the theory of behaviour change to </w:t>
            </w:r>
            <w:r w:rsidR="00A02D70">
              <w:rPr>
                <w:rFonts w:eastAsiaTheme="minorEastAsia"/>
                <w:color w:val="3B3838" w:themeColor="background2" w:themeShade="40"/>
                <w:lang w:val="en-IE"/>
              </w:rPr>
              <w:t>act on upstream change</w:t>
            </w:r>
          </w:p>
          <w:p w14:paraId="5078B1CF" w14:textId="67567077" w:rsidR="002A3C58" w:rsidRPr="0033762D" w:rsidRDefault="00A02D70" w:rsidP="0033762D">
            <w:pPr>
              <w:pStyle w:val="ListParagraph"/>
              <w:numPr>
                <w:ilvl w:val="0"/>
                <w:numId w:val="4"/>
              </w:numPr>
              <w:rPr>
                <w:rFonts w:eastAsiaTheme="minorEastAsia"/>
                <w:color w:val="3B3838" w:themeColor="background2" w:themeShade="40"/>
                <w:lang w:val="en-IE"/>
              </w:rPr>
            </w:pPr>
            <w:r>
              <w:rPr>
                <w:rFonts w:eastAsiaTheme="minorEastAsia"/>
                <w:color w:val="3B3838" w:themeColor="background2" w:themeShade="40"/>
                <w:lang w:val="en-IE"/>
              </w:rPr>
              <w:lastRenderedPageBreak/>
              <w:t>Work with</w:t>
            </w:r>
            <w:r w:rsidR="002A3C58">
              <w:rPr>
                <w:rFonts w:eastAsiaTheme="minorEastAsia"/>
                <w:color w:val="3B3838" w:themeColor="background2" w:themeShade="40"/>
                <w:lang w:val="en-IE"/>
              </w:rPr>
              <w:t xml:space="preserve"> E</w:t>
            </w:r>
            <w:r w:rsidR="00010C79">
              <w:rPr>
                <w:rFonts w:eastAsiaTheme="minorEastAsia"/>
                <w:color w:val="3B3838" w:themeColor="background2" w:themeShade="40"/>
                <w:lang w:val="en-IE"/>
              </w:rPr>
              <w:t xml:space="preserve">ducation for </w:t>
            </w:r>
            <w:r w:rsidR="002A3C58">
              <w:rPr>
                <w:rFonts w:eastAsiaTheme="minorEastAsia"/>
                <w:color w:val="3B3838" w:themeColor="background2" w:themeShade="40"/>
                <w:lang w:val="en-IE"/>
              </w:rPr>
              <w:t>S</w:t>
            </w:r>
            <w:r w:rsidR="00010C79">
              <w:rPr>
                <w:rFonts w:eastAsiaTheme="minorEastAsia"/>
                <w:color w:val="3B3838" w:themeColor="background2" w:themeShade="40"/>
                <w:lang w:val="en-IE"/>
              </w:rPr>
              <w:t xml:space="preserve">ustainable </w:t>
            </w:r>
            <w:r w:rsidR="002A3C58">
              <w:rPr>
                <w:rFonts w:eastAsiaTheme="minorEastAsia"/>
                <w:color w:val="3B3838" w:themeColor="background2" w:themeShade="40"/>
                <w:lang w:val="en-IE"/>
              </w:rPr>
              <w:t>D</w:t>
            </w:r>
            <w:r w:rsidR="00010C79">
              <w:rPr>
                <w:rFonts w:eastAsiaTheme="minorEastAsia"/>
                <w:color w:val="3B3838" w:themeColor="background2" w:themeShade="40"/>
                <w:lang w:val="en-IE"/>
              </w:rPr>
              <w:t>evelopment</w:t>
            </w:r>
            <w:r w:rsidR="002A3C58">
              <w:rPr>
                <w:rFonts w:eastAsiaTheme="minorEastAsia"/>
                <w:color w:val="3B3838" w:themeColor="background2" w:themeShade="40"/>
                <w:lang w:val="en-IE"/>
              </w:rPr>
              <w:t xml:space="preserve"> </w:t>
            </w:r>
            <w:r>
              <w:rPr>
                <w:rFonts w:eastAsiaTheme="minorEastAsia"/>
                <w:color w:val="3B3838" w:themeColor="background2" w:themeShade="40"/>
                <w:lang w:val="en-IE"/>
              </w:rPr>
              <w:t xml:space="preserve">fellows to explore if the Handbook could be incorporated into a compulsory module </w:t>
            </w:r>
            <w:r w:rsidR="002A3C58">
              <w:rPr>
                <w:rFonts w:eastAsiaTheme="minorEastAsia"/>
                <w:color w:val="3B3838" w:themeColor="background2" w:themeShade="40"/>
                <w:lang w:val="en-IE"/>
              </w:rPr>
              <w:t xml:space="preserve">being designed by </w:t>
            </w:r>
            <w:r w:rsidR="00010C79">
              <w:rPr>
                <w:rFonts w:eastAsiaTheme="minorEastAsia"/>
                <w:color w:val="3B3838" w:themeColor="background2" w:themeShade="40"/>
                <w:lang w:val="en-IE"/>
              </w:rPr>
              <w:t>Trinity</w:t>
            </w:r>
            <w:r w:rsidR="002A3C58">
              <w:rPr>
                <w:rFonts w:eastAsiaTheme="minorEastAsia"/>
                <w:color w:val="3B3838" w:themeColor="background2" w:themeShade="40"/>
                <w:lang w:val="en-IE"/>
              </w:rPr>
              <w:t xml:space="preserve"> Sustainability</w:t>
            </w:r>
          </w:p>
        </w:tc>
      </w:tr>
      <w:tr w:rsidR="4D76C2C4" w14:paraId="4B50D7CE" w14:textId="77777777" w:rsidTr="008D7D1D">
        <w:trPr>
          <w:trHeight w:val="300"/>
        </w:trPr>
        <w:tc>
          <w:tcPr>
            <w:tcW w:w="2689" w:type="dxa"/>
            <w:tcMar>
              <w:left w:w="105" w:type="dxa"/>
              <w:right w:w="105" w:type="dxa"/>
            </w:tcMar>
          </w:tcPr>
          <w:p w14:paraId="53D6136F" w14:textId="5B11DE79" w:rsidR="006A77B1" w:rsidRDefault="00FC64C1" w:rsidP="003C71C1">
            <w:pPr>
              <w:rPr>
                <w:rFonts w:eastAsiaTheme="minorEastAsia"/>
                <w:b/>
                <w:bCs/>
              </w:rPr>
            </w:pPr>
            <w:r>
              <w:rPr>
                <w:rFonts w:eastAsiaTheme="minorEastAsia"/>
                <w:b/>
                <w:bCs/>
              </w:rPr>
              <w:lastRenderedPageBreak/>
              <w:t>The rationale</w:t>
            </w:r>
            <w:r w:rsidR="006A77B1" w:rsidRPr="4D76C2C4">
              <w:rPr>
                <w:rFonts w:eastAsiaTheme="minorEastAsia"/>
                <w:b/>
                <w:bCs/>
              </w:rPr>
              <w:t xml:space="preserve"> for the action, including any identified health </w:t>
            </w:r>
            <w:r w:rsidR="008D7D1D" w:rsidRPr="4D76C2C4">
              <w:rPr>
                <w:rFonts w:eastAsiaTheme="minorEastAsia"/>
                <w:b/>
                <w:bCs/>
              </w:rPr>
              <w:t>needs</w:t>
            </w:r>
          </w:p>
          <w:p w14:paraId="7D77F55A" w14:textId="21CD62B3" w:rsidR="4D76C2C4" w:rsidRDefault="4D76C2C4" w:rsidP="006A77B1">
            <w:pPr>
              <w:rPr>
                <w:rFonts w:eastAsiaTheme="minorEastAsia"/>
                <w:b/>
                <w:bCs/>
              </w:rPr>
            </w:pPr>
          </w:p>
        </w:tc>
        <w:tc>
          <w:tcPr>
            <w:tcW w:w="7087" w:type="dxa"/>
            <w:tcMar>
              <w:left w:w="105" w:type="dxa"/>
              <w:right w:w="105" w:type="dxa"/>
            </w:tcMar>
          </w:tcPr>
          <w:p w14:paraId="13319B1E" w14:textId="3BAB59FD" w:rsidR="00712573" w:rsidRPr="0079733A" w:rsidRDefault="00354052" w:rsidP="0066549E">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The Healthy Trinity: Mental Health gro</w:t>
            </w:r>
            <w:r w:rsidR="009B7A95">
              <w:rPr>
                <w:rFonts w:eastAsiaTheme="minorEastAsia"/>
                <w:color w:val="3B3838" w:themeColor="background2" w:themeShade="40"/>
                <w:lang w:val="en-IE"/>
              </w:rPr>
              <w:t xml:space="preserve">up identified </w:t>
            </w:r>
            <w:r w:rsidR="00025AC9">
              <w:rPr>
                <w:rFonts w:eastAsiaTheme="minorEastAsia"/>
                <w:color w:val="3B3838" w:themeColor="background2" w:themeShade="40"/>
                <w:lang w:val="en-IE"/>
              </w:rPr>
              <w:t>upstream issues like housing, climate anxiety and exams as</w:t>
            </w:r>
            <w:r w:rsidR="00AD0ED2">
              <w:rPr>
                <w:rFonts w:eastAsiaTheme="minorEastAsia"/>
                <w:color w:val="3B3838" w:themeColor="background2" w:themeShade="40"/>
                <w:lang w:val="en-IE"/>
              </w:rPr>
              <w:t xml:space="preserve"> stressors that often feel beyond the control of students </w:t>
            </w:r>
            <w:r w:rsidR="007B44A9">
              <w:rPr>
                <w:rFonts w:eastAsiaTheme="minorEastAsia"/>
                <w:color w:val="3B3838" w:themeColor="background2" w:themeShade="40"/>
                <w:lang w:val="en-IE"/>
              </w:rPr>
              <w:t>because they are caused by systemic issues</w:t>
            </w:r>
            <w:r w:rsidR="00AD0ED2">
              <w:rPr>
                <w:rFonts w:eastAsiaTheme="minorEastAsia"/>
                <w:color w:val="3B3838" w:themeColor="background2" w:themeShade="40"/>
                <w:lang w:val="en-IE"/>
              </w:rPr>
              <w:t xml:space="preserve">.  </w:t>
            </w:r>
            <w:r w:rsidR="0066549E">
              <w:rPr>
                <w:rFonts w:eastAsiaTheme="minorEastAsia"/>
                <w:color w:val="3B3838" w:themeColor="background2" w:themeShade="40"/>
                <w:lang w:val="en-IE"/>
              </w:rPr>
              <w:t xml:space="preserve">Building on learnings from </w:t>
            </w:r>
            <w:r w:rsidR="009F5D21">
              <w:rPr>
                <w:rFonts w:eastAsiaTheme="minorEastAsia"/>
                <w:color w:val="3B3838" w:themeColor="background2" w:themeShade="40"/>
                <w:lang w:val="en-IE"/>
              </w:rPr>
              <w:t xml:space="preserve">the HEA funded </w:t>
            </w:r>
            <w:r w:rsidR="0066549E">
              <w:rPr>
                <w:rFonts w:eastAsiaTheme="minorEastAsia"/>
                <w:color w:val="3B3838" w:themeColor="background2" w:themeShade="40"/>
                <w:lang w:val="en-IE"/>
              </w:rPr>
              <w:t>3Set</w:t>
            </w:r>
            <w:r w:rsidR="009F5D21">
              <w:rPr>
                <w:rFonts w:eastAsiaTheme="minorEastAsia"/>
                <w:color w:val="3B3838" w:themeColor="background2" w:themeShade="40"/>
                <w:lang w:val="en-IE"/>
              </w:rPr>
              <w:t xml:space="preserve"> report</w:t>
            </w:r>
            <w:r w:rsidR="0066549E">
              <w:rPr>
                <w:rFonts w:eastAsiaTheme="minorEastAsia"/>
                <w:color w:val="3B3838" w:themeColor="background2" w:themeShade="40"/>
                <w:lang w:val="en-IE"/>
              </w:rPr>
              <w:t xml:space="preserve">, </w:t>
            </w:r>
            <w:r w:rsidR="009F5D21">
              <w:rPr>
                <w:rFonts w:eastAsiaTheme="minorEastAsia"/>
                <w:color w:val="3B3838" w:themeColor="background2" w:themeShade="40"/>
                <w:lang w:val="en-IE"/>
              </w:rPr>
              <w:t xml:space="preserve">it was agreed that for students who are mentally well, training in advocacy for systems change </w:t>
            </w:r>
            <w:r w:rsidR="005827C4">
              <w:rPr>
                <w:rFonts w:eastAsiaTheme="minorEastAsia"/>
                <w:color w:val="3B3838" w:themeColor="background2" w:themeShade="40"/>
                <w:lang w:val="en-IE"/>
              </w:rPr>
              <w:t>was needed</w:t>
            </w:r>
            <w:r w:rsidR="009F5D21">
              <w:rPr>
                <w:rFonts w:eastAsiaTheme="minorEastAsia"/>
                <w:color w:val="3B3838" w:themeColor="background2" w:themeShade="40"/>
                <w:lang w:val="en-IE"/>
              </w:rPr>
              <w:t xml:space="preserve">. </w:t>
            </w:r>
          </w:p>
        </w:tc>
      </w:tr>
      <w:tr w:rsidR="4D76C2C4" w14:paraId="4F07039D" w14:textId="77777777" w:rsidTr="008D7D1D">
        <w:trPr>
          <w:trHeight w:val="300"/>
        </w:trPr>
        <w:tc>
          <w:tcPr>
            <w:tcW w:w="2689" w:type="dxa"/>
            <w:tcMar>
              <w:left w:w="105" w:type="dxa"/>
              <w:right w:w="105" w:type="dxa"/>
            </w:tcMar>
          </w:tcPr>
          <w:p w14:paraId="60DB4EDE" w14:textId="01EDA8D7" w:rsidR="006A77B1" w:rsidRDefault="006A77B1" w:rsidP="006A77B1">
            <w:pPr>
              <w:spacing w:line="259" w:lineRule="auto"/>
              <w:rPr>
                <w:rFonts w:eastAsiaTheme="minorEastAsia"/>
                <w:b/>
                <w:bCs/>
              </w:rPr>
            </w:pPr>
            <w:r w:rsidRPr="4D76C2C4">
              <w:rPr>
                <w:rFonts w:eastAsiaTheme="minorEastAsia"/>
                <w:b/>
                <w:bCs/>
              </w:rPr>
              <w:t xml:space="preserve">Identify all </w:t>
            </w:r>
            <w:r>
              <w:rPr>
                <w:rFonts w:eastAsiaTheme="minorEastAsia"/>
                <w:b/>
                <w:bCs/>
              </w:rPr>
              <w:t>f</w:t>
            </w:r>
            <w:r w:rsidRPr="4D76C2C4">
              <w:rPr>
                <w:rFonts w:eastAsiaTheme="minorEastAsia"/>
                <w:b/>
                <w:bCs/>
              </w:rPr>
              <w:t xml:space="preserve">rameworks, </w:t>
            </w:r>
            <w:r w:rsidR="008D7D1D" w:rsidRPr="4D76C2C4">
              <w:rPr>
                <w:rFonts w:eastAsiaTheme="minorEastAsia"/>
                <w:b/>
                <w:bCs/>
              </w:rPr>
              <w:t>policies,</w:t>
            </w:r>
            <w:r w:rsidRPr="4D76C2C4">
              <w:rPr>
                <w:rFonts w:eastAsiaTheme="minorEastAsia"/>
                <w:b/>
                <w:bCs/>
              </w:rPr>
              <w:t xml:space="preserve"> or strategies this </w:t>
            </w:r>
            <w:r>
              <w:rPr>
                <w:rFonts w:eastAsiaTheme="minorEastAsia"/>
                <w:b/>
                <w:bCs/>
              </w:rPr>
              <w:t>initiative</w:t>
            </w:r>
            <w:r w:rsidRPr="4D76C2C4">
              <w:rPr>
                <w:rFonts w:eastAsiaTheme="minorEastAsia"/>
                <w:b/>
                <w:bCs/>
              </w:rPr>
              <w:t xml:space="preserve"> </w:t>
            </w:r>
            <w:r w:rsidR="008D7D1D">
              <w:rPr>
                <w:rFonts w:eastAsiaTheme="minorEastAsia"/>
                <w:b/>
                <w:bCs/>
              </w:rPr>
              <w:t>aligns to</w:t>
            </w:r>
          </w:p>
          <w:p w14:paraId="1572EF17" w14:textId="77777777" w:rsidR="00801E77" w:rsidRDefault="00801E77" w:rsidP="006A77B1">
            <w:pPr>
              <w:spacing w:line="259" w:lineRule="auto"/>
              <w:rPr>
                <w:rFonts w:eastAsiaTheme="minorEastAsia"/>
                <w:b/>
                <w:bCs/>
              </w:rPr>
            </w:pPr>
          </w:p>
          <w:p w14:paraId="70477AC5" w14:textId="50BC287E" w:rsidR="4D76C2C4" w:rsidRPr="006A77B1" w:rsidRDefault="006A77B1" w:rsidP="4D76C2C4">
            <w:pPr>
              <w:spacing w:line="259" w:lineRule="auto"/>
              <w:rPr>
                <w:rFonts w:eastAsiaTheme="minorEastAsia"/>
                <w:b/>
                <w:bCs/>
                <w:i/>
                <w:iCs/>
              </w:rPr>
            </w:pPr>
            <w:r w:rsidRPr="00801E77">
              <w:rPr>
                <w:rFonts w:eastAsiaTheme="minorEastAsia"/>
                <w:b/>
                <w:bCs/>
              </w:rPr>
              <w:t>(internal, local or national)</w:t>
            </w:r>
          </w:p>
        </w:tc>
        <w:tc>
          <w:tcPr>
            <w:tcW w:w="7087" w:type="dxa"/>
            <w:tcMar>
              <w:left w:w="105" w:type="dxa"/>
              <w:right w:w="105" w:type="dxa"/>
            </w:tcMar>
          </w:tcPr>
          <w:p w14:paraId="7C907EF2" w14:textId="5EC376BF" w:rsidR="00917993" w:rsidRDefault="0052381D" w:rsidP="4D76C2C4">
            <w:pPr>
              <w:spacing w:line="259" w:lineRule="auto"/>
              <w:rPr>
                <w:rFonts w:eastAsiaTheme="minorEastAsia"/>
                <w:color w:val="000000" w:themeColor="text1"/>
                <w:lang w:val="en-IE"/>
              </w:rPr>
            </w:pPr>
            <w:r>
              <w:rPr>
                <w:rFonts w:eastAsiaTheme="minorEastAsia"/>
                <w:color w:val="000000" w:themeColor="text1"/>
                <w:lang w:val="en-IE"/>
              </w:rPr>
              <w:t xml:space="preserve">HEA </w:t>
            </w:r>
            <w:r w:rsidR="001C1A04">
              <w:rPr>
                <w:rFonts w:eastAsiaTheme="minorEastAsia"/>
                <w:color w:val="000000" w:themeColor="text1"/>
                <w:lang w:val="en-IE"/>
              </w:rPr>
              <w:t>Healthy Campus Charter</w:t>
            </w:r>
          </w:p>
          <w:p w14:paraId="7D8FF8A6" w14:textId="756B2401" w:rsidR="001C1A04" w:rsidRDefault="001C1A04" w:rsidP="4D76C2C4">
            <w:pPr>
              <w:spacing w:line="259" w:lineRule="auto"/>
              <w:rPr>
                <w:rFonts w:eastAsiaTheme="minorEastAsia"/>
                <w:color w:val="000000" w:themeColor="text1"/>
                <w:lang w:val="en-IE"/>
              </w:rPr>
            </w:pPr>
            <w:r>
              <w:rPr>
                <w:rFonts w:eastAsiaTheme="minorEastAsia"/>
                <w:color w:val="000000" w:themeColor="text1"/>
                <w:lang w:val="en-IE"/>
              </w:rPr>
              <w:t>National Student Mental Health and Suicide Prevent</w:t>
            </w:r>
            <w:r w:rsidR="0052381D">
              <w:rPr>
                <w:rFonts w:eastAsiaTheme="minorEastAsia"/>
                <w:color w:val="000000" w:themeColor="text1"/>
                <w:lang w:val="en-IE"/>
              </w:rPr>
              <w:t>ion Framework</w:t>
            </w:r>
          </w:p>
          <w:p w14:paraId="0339ED1F" w14:textId="1877CAFE" w:rsidR="0052381D" w:rsidRDefault="009B7A95" w:rsidP="4D76C2C4">
            <w:pPr>
              <w:spacing w:line="259" w:lineRule="auto"/>
              <w:rPr>
                <w:rFonts w:eastAsiaTheme="minorEastAsia"/>
                <w:color w:val="000000" w:themeColor="text1"/>
                <w:lang w:val="en-IE"/>
              </w:rPr>
            </w:pPr>
            <w:r>
              <w:rPr>
                <w:rFonts w:eastAsiaTheme="minorEastAsia"/>
                <w:color w:val="000000" w:themeColor="text1"/>
                <w:lang w:val="en-IE"/>
              </w:rPr>
              <w:t xml:space="preserve">HEA Funded </w:t>
            </w:r>
            <w:hyperlink r:id="rId12" w:history="1">
              <w:r w:rsidRPr="009B7A95">
                <w:rPr>
                  <w:rStyle w:val="Hyperlink"/>
                  <w:rFonts w:eastAsiaTheme="minorEastAsia"/>
                  <w:lang w:val="en-IE"/>
                </w:rPr>
                <w:t>3 Set report</w:t>
              </w:r>
            </w:hyperlink>
          </w:p>
          <w:p w14:paraId="65E95850" w14:textId="38C2EEB1" w:rsidR="0052381D" w:rsidRDefault="00000000" w:rsidP="4D76C2C4">
            <w:pPr>
              <w:spacing w:line="259" w:lineRule="auto"/>
              <w:rPr>
                <w:rFonts w:eastAsiaTheme="minorEastAsia"/>
                <w:color w:val="000000" w:themeColor="text1"/>
                <w:lang w:val="en-IE"/>
              </w:rPr>
            </w:pPr>
            <w:hyperlink r:id="rId13" w:history="1">
              <w:r w:rsidR="0052381D" w:rsidRPr="005436C5">
                <w:rPr>
                  <w:rStyle w:val="Hyperlink"/>
                  <w:rFonts w:eastAsiaTheme="minorEastAsia"/>
                  <w:lang w:val="en-IE"/>
                </w:rPr>
                <w:t>Trinity Shape Study</w:t>
              </w:r>
            </w:hyperlink>
          </w:p>
          <w:p w14:paraId="53DC49CA" w14:textId="307C5E18" w:rsidR="006A77B1" w:rsidRDefault="00000000" w:rsidP="4D76C2C4">
            <w:pPr>
              <w:spacing w:line="259" w:lineRule="auto"/>
              <w:rPr>
                <w:rFonts w:eastAsiaTheme="minorEastAsia"/>
                <w:color w:val="000000" w:themeColor="text1"/>
                <w:lang w:val="en-IE"/>
              </w:rPr>
            </w:pPr>
            <w:hyperlink r:id="rId14" w:history="1">
              <w:r w:rsidR="00B60806" w:rsidRPr="006478AB">
                <w:rPr>
                  <w:rStyle w:val="Hyperlink"/>
                  <w:rFonts w:eastAsiaTheme="minorEastAsia"/>
                  <w:lang w:val="en-IE"/>
                </w:rPr>
                <w:t xml:space="preserve">Trinity Sustainability Strategy </w:t>
              </w:r>
              <w:r w:rsidR="006478AB" w:rsidRPr="006478AB">
                <w:rPr>
                  <w:rStyle w:val="Hyperlink"/>
                  <w:rFonts w:eastAsiaTheme="minorEastAsia"/>
                  <w:lang w:val="en-IE"/>
                </w:rPr>
                <w:t>2023-2030</w:t>
              </w:r>
            </w:hyperlink>
          </w:p>
        </w:tc>
      </w:tr>
      <w:tr w:rsidR="4D76C2C4" w14:paraId="6DA27EDD" w14:textId="77777777" w:rsidTr="008D7D1D">
        <w:trPr>
          <w:trHeight w:val="300"/>
        </w:trPr>
        <w:tc>
          <w:tcPr>
            <w:tcW w:w="2689" w:type="dxa"/>
            <w:tcMar>
              <w:left w:w="105" w:type="dxa"/>
              <w:right w:w="105" w:type="dxa"/>
            </w:tcMar>
          </w:tcPr>
          <w:p w14:paraId="62392C9F" w14:textId="754AF48F" w:rsidR="63642A8C" w:rsidRDefault="63642A8C" w:rsidP="4D76C2C4">
            <w:pPr>
              <w:spacing w:line="259" w:lineRule="auto"/>
              <w:rPr>
                <w:rFonts w:eastAsiaTheme="minorEastAsia"/>
                <w:b/>
                <w:bCs/>
              </w:rPr>
            </w:pPr>
            <w:r w:rsidRPr="4D76C2C4">
              <w:rPr>
                <w:rFonts w:eastAsiaTheme="minorEastAsia"/>
                <w:b/>
                <w:bCs/>
              </w:rPr>
              <w:t>Summary</w:t>
            </w:r>
            <w:r w:rsidR="6068CED2" w:rsidRPr="4D76C2C4">
              <w:rPr>
                <w:rFonts w:eastAsiaTheme="minorEastAsia"/>
                <w:b/>
                <w:bCs/>
              </w:rPr>
              <w:t xml:space="preserve"> </w:t>
            </w:r>
          </w:p>
          <w:p w14:paraId="2702A7DD" w14:textId="1FBA3AB7" w:rsidR="4D76C2C4" w:rsidRDefault="4D76C2C4" w:rsidP="4D76C2C4">
            <w:pPr>
              <w:spacing w:line="259" w:lineRule="auto"/>
              <w:rPr>
                <w:rFonts w:eastAsiaTheme="minorEastAsia"/>
                <w:b/>
                <w:bCs/>
              </w:rPr>
            </w:pPr>
          </w:p>
          <w:p w14:paraId="0D089A08" w14:textId="638CEA73" w:rsidR="4D76C2C4" w:rsidRDefault="4D76C2C4" w:rsidP="4D76C2C4">
            <w:pPr>
              <w:spacing w:line="259" w:lineRule="auto"/>
              <w:rPr>
                <w:rFonts w:eastAsiaTheme="minorEastAsia"/>
                <w:b/>
                <w:bCs/>
              </w:rPr>
            </w:pPr>
          </w:p>
        </w:tc>
        <w:tc>
          <w:tcPr>
            <w:tcW w:w="7087" w:type="dxa"/>
            <w:tcMar>
              <w:left w:w="105" w:type="dxa"/>
              <w:right w:w="105" w:type="dxa"/>
            </w:tcMar>
          </w:tcPr>
          <w:p w14:paraId="4705E169" w14:textId="0D8D5389" w:rsidR="00E71090" w:rsidRDefault="00DD4F05" w:rsidP="00E71090">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The Healthy Trinity: Mental Health group created a resource called “Anxiety and Action – A handbook on political organising for systems change” and approached the newly appointed Education for Sustainable Development Fellows in Trinity Sustainability, requesting that the handbook be included in the new compulsory module</w:t>
            </w:r>
            <w:r w:rsidR="006E5907">
              <w:rPr>
                <w:rFonts w:eastAsiaTheme="minorEastAsia"/>
                <w:color w:val="3B3838" w:themeColor="background2" w:themeShade="40"/>
                <w:lang w:val="en-IE"/>
              </w:rPr>
              <w:t xml:space="preserve"> </w:t>
            </w:r>
            <w:r w:rsidR="00672FAC">
              <w:rPr>
                <w:rFonts w:eastAsiaTheme="minorEastAsia"/>
                <w:color w:val="3B3838" w:themeColor="background2" w:themeShade="40"/>
                <w:lang w:val="en-IE"/>
              </w:rPr>
              <w:t xml:space="preserve">that was </w:t>
            </w:r>
            <w:r w:rsidR="006E5907">
              <w:rPr>
                <w:rFonts w:eastAsiaTheme="minorEastAsia"/>
                <w:color w:val="3B3838" w:themeColor="background2" w:themeShade="40"/>
                <w:lang w:val="en-IE"/>
              </w:rPr>
              <w:t>under development</w:t>
            </w:r>
            <w:r>
              <w:rPr>
                <w:rFonts w:eastAsiaTheme="minorEastAsia"/>
                <w:color w:val="3B3838" w:themeColor="background2" w:themeShade="40"/>
                <w:lang w:val="en-IE"/>
              </w:rPr>
              <w:t>.</w:t>
            </w:r>
            <w:r w:rsidR="00E71090">
              <w:rPr>
                <w:rFonts w:eastAsiaTheme="minorEastAsia"/>
                <w:color w:val="3B3838" w:themeColor="background2" w:themeShade="40"/>
                <w:lang w:val="en-IE"/>
              </w:rPr>
              <w:t xml:space="preserve"> </w:t>
            </w:r>
          </w:p>
          <w:p w14:paraId="2C452108" w14:textId="77777777" w:rsidR="00E71090" w:rsidRDefault="00E71090" w:rsidP="00E71090">
            <w:pPr>
              <w:spacing w:line="259" w:lineRule="auto"/>
              <w:rPr>
                <w:rFonts w:eastAsiaTheme="minorEastAsia"/>
                <w:color w:val="3B3838" w:themeColor="background2" w:themeShade="40"/>
                <w:lang w:val="en-IE"/>
              </w:rPr>
            </w:pPr>
          </w:p>
          <w:p w14:paraId="55A33718" w14:textId="4B31FEB8" w:rsidR="00E71090" w:rsidRDefault="00E71090" w:rsidP="00E71090">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The ESD Fellows invited Healthy Trinity partners to attend a Town Hall meeting on ESD as well as</w:t>
            </w:r>
            <w:r w:rsidR="00596C84">
              <w:rPr>
                <w:rFonts w:eastAsiaTheme="minorEastAsia"/>
                <w:color w:val="3B3838" w:themeColor="background2" w:themeShade="40"/>
                <w:lang w:val="en-IE"/>
              </w:rPr>
              <w:t xml:space="preserve"> to attend</w:t>
            </w:r>
            <w:r>
              <w:rPr>
                <w:rFonts w:eastAsiaTheme="minorEastAsia"/>
                <w:color w:val="3B3838" w:themeColor="background2" w:themeShade="40"/>
                <w:lang w:val="en-IE"/>
              </w:rPr>
              <w:t xml:space="preserve"> multiple workshops to develop</w:t>
            </w:r>
            <w:r w:rsidR="006A7C42">
              <w:rPr>
                <w:rFonts w:eastAsiaTheme="minorEastAsia"/>
                <w:color w:val="3B3838" w:themeColor="background2" w:themeShade="40"/>
                <w:lang w:val="en-IE"/>
              </w:rPr>
              <w:t xml:space="preserve"> module</w:t>
            </w:r>
            <w:r>
              <w:rPr>
                <w:rFonts w:eastAsiaTheme="minorEastAsia"/>
                <w:color w:val="3B3838" w:themeColor="background2" w:themeShade="40"/>
                <w:lang w:val="en-IE"/>
              </w:rPr>
              <w:t xml:space="preserve"> content.  </w:t>
            </w:r>
          </w:p>
          <w:p w14:paraId="53F89F39" w14:textId="7185878E" w:rsidR="00DD4F05" w:rsidRDefault="00DD4F05" w:rsidP="4D76C2C4">
            <w:pPr>
              <w:spacing w:line="259" w:lineRule="auto"/>
              <w:rPr>
                <w:rFonts w:eastAsiaTheme="minorEastAsia"/>
                <w:color w:val="3B3838" w:themeColor="background2" w:themeShade="40"/>
                <w:lang w:val="en-IE"/>
              </w:rPr>
            </w:pPr>
          </w:p>
          <w:p w14:paraId="757E5E9D" w14:textId="5F7BC825" w:rsidR="00053B09" w:rsidRDefault="00950308" w:rsidP="00950308">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 xml:space="preserve">Healthy Trinity </w:t>
            </w:r>
            <w:r w:rsidR="006A7C42">
              <w:rPr>
                <w:rFonts w:eastAsiaTheme="minorEastAsia"/>
                <w:color w:val="3B3838" w:themeColor="background2" w:themeShade="40"/>
                <w:lang w:val="en-IE"/>
              </w:rPr>
              <w:t xml:space="preserve">attended, bringing </w:t>
            </w:r>
            <w:r>
              <w:rPr>
                <w:rFonts w:eastAsiaTheme="minorEastAsia"/>
                <w:color w:val="3B3838" w:themeColor="background2" w:themeShade="40"/>
                <w:lang w:val="en-IE"/>
              </w:rPr>
              <w:t xml:space="preserve">activism content </w:t>
            </w:r>
            <w:r w:rsidR="006A7C42">
              <w:rPr>
                <w:rFonts w:eastAsiaTheme="minorEastAsia"/>
                <w:color w:val="3B3838" w:themeColor="background2" w:themeShade="40"/>
                <w:lang w:val="en-IE"/>
              </w:rPr>
              <w:t xml:space="preserve">that had been included </w:t>
            </w:r>
            <w:r>
              <w:rPr>
                <w:rFonts w:eastAsiaTheme="minorEastAsia"/>
                <w:color w:val="3B3838" w:themeColor="background2" w:themeShade="40"/>
                <w:lang w:val="en-IE"/>
              </w:rPr>
              <w:t xml:space="preserve">in different curricula throughout College on an ad hoc basis. </w:t>
            </w:r>
            <w:r w:rsidR="006A7C42">
              <w:rPr>
                <w:rFonts w:eastAsiaTheme="minorEastAsia"/>
                <w:color w:val="3B3838" w:themeColor="background2" w:themeShade="40"/>
                <w:lang w:val="en-IE"/>
              </w:rPr>
              <w:t xml:space="preserve">Using </w:t>
            </w:r>
            <w:r>
              <w:rPr>
                <w:rFonts w:eastAsiaTheme="minorEastAsia"/>
                <w:color w:val="3B3838" w:themeColor="background2" w:themeShade="40"/>
                <w:lang w:val="en-IE"/>
              </w:rPr>
              <w:t>HEA funding from the NSMHSPF, the Healthy Trinity: Mental Health group employed a recent graduate to formalise that content into a</w:t>
            </w:r>
            <w:r w:rsidR="00053B09">
              <w:rPr>
                <w:rFonts w:eastAsiaTheme="minorEastAsia"/>
                <w:color w:val="3B3838" w:themeColor="background2" w:themeShade="40"/>
                <w:lang w:val="en-IE"/>
              </w:rPr>
              <w:t xml:space="preserve"> handbook</w:t>
            </w:r>
            <w:r w:rsidR="000143BD">
              <w:rPr>
                <w:rFonts w:eastAsiaTheme="minorEastAsia"/>
                <w:color w:val="3B3838" w:themeColor="background2" w:themeShade="40"/>
                <w:lang w:val="en-IE"/>
              </w:rPr>
              <w:t xml:space="preserve"> </w:t>
            </w:r>
            <w:proofErr w:type="spellStart"/>
            <w:r w:rsidR="000143BD">
              <w:rPr>
                <w:rFonts w:eastAsiaTheme="minorEastAsia"/>
                <w:color w:val="3B3838" w:themeColor="background2" w:themeShade="40"/>
                <w:lang w:val="en-IE"/>
              </w:rPr>
              <w:t>inline</w:t>
            </w:r>
            <w:proofErr w:type="spellEnd"/>
            <w:r w:rsidR="000143BD">
              <w:rPr>
                <w:rFonts w:eastAsiaTheme="minorEastAsia"/>
                <w:color w:val="3B3838" w:themeColor="background2" w:themeShade="40"/>
                <w:lang w:val="en-IE"/>
              </w:rPr>
              <w:t xml:space="preserve"> with the learning objectives of the ESD module. </w:t>
            </w:r>
          </w:p>
          <w:p w14:paraId="102E187B" w14:textId="77777777" w:rsidR="00053B09" w:rsidRDefault="00053B09" w:rsidP="00950308">
            <w:pPr>
              <w:spacing w:line="259" w:lineRule="auto"/>
              <w:rPr>
                <w:rFonts w:eastAsiaTheme="minorEastAsia"/>
                <w:color w:val="3B3838" w:themeColor="background2" w:themeShade="40"/>
                <w:lang w:val="en-IE"/>
              </w:rPr>
            </w:pPr>
          </w:p>
          <w:p w14:paraId="536DDEBB" w14:textId="071763E6" w:rsidR="00053B09" w:rsidRPr="007264F4" w:rsidRDefault="00053B09" w:rsidP="00053B09">
            <w:r w:rsidRPr="007264F4">
              <w:rPr>
                <w:rFonts w:cs="Segoe UI"/>
                <w:color w:val="0D0D0D"/>
                <w:shd w:val="clear" w:color="auto" w:fill="FFFFFF"/>
              </w:rPr>
              <w:t>Th</w:t>
            </w:r>
            <w:r w:rsidR="00447F2E">
              <w:rPr>
                <w:rFonts w:cs="Segoe UI"/>
                <w:color w:val="0D0D0D"/>
                <w:shd w:val="clear" w:color="auto" w:fill="FFFFFF"/>
              </w:rPr>
              <w:t>e</w:t>
            </w:r>
            <w:r w:rsidRPr="007264F4">
              <w:rPr>
                <w:rFonts w:cs="Segoe UI"/>
                <w:color w:val="0D0D0D"/>
                <w:shd w:val="clear" w:color="auto" w:fill="FFFFFF"/>
              </w:rPr>
              <w:t xml:space="preserve"> </w:t>
            </w:r>
            <w:r>
              <w:rPr>
                <w:rFonts w:cs="Segoe UI"/>
                <w:color w:val="0D0D0D"/>
                <w:shd w:val="clear" w:color="auto" w:fill="FFFFFF"/>
              </w:rPr>
              <w:t xml:space="preserve">handbook </w:t>
            </w:r>
            <w:r w:rsidR="000143BD">
              <w:rPr>
                <w:rFonts w:cs="Segoe UI"/>
                <w:color w:val="0D0D0D"/>
                <w:shd w:val="clear" w:color="auto" w:fill="FFFFFF"/>
              </w:rPr>
              <w:t xml:space="preserve">was </w:t>
            </w:r>
            <w:r w:rsidRPr="007264F4">
              <w:rPr>
                <w:rFonts w:cs="Segoe UI"/>
                <w:color w:val="0D0D0D"/>
                <w:shd w:val="clear" w:color="auto" w:fill="FFFFFF"/>
              </w:rPr>
              <w:t xml:space="preserve">informed by </w:t>
            </w:r>
            <w:r>
              <w:rPr>
                <w:rFonts w:cs="Segoe UI"/>
                <w:color w:val="0D0D0D"/>
                <w:shd w:val="clear" w:color="auto" w:fill="FFFFFF"/>
              </w:rPr>
              <w:t>four</w:t>
            </w:r>
            <w:r w:rsidRPr="007264F4">
              <w:rPr>
                <w:rFonts w:cs="Segoe UI"/>
                <w:color w:val="0D0D0D"/>
                <w:shd w:val="clear" w:color="auto" w:fill="FFFFFF"/>
              </w:rPr>
              <w:t xml:space="preserve"> psychological theories - goal-setting, the Health Belief Model, </w:t>
            </w:r>
            <w:r w:rsidR="00460EC3">
              <w:rPr>
                <w:rFonts w:cs="Segoe UI"/>
                <w:color w:val="0D0D0D"/>
                <w:shd w:val="clear" w:color="auto" w:fill="FFFFFF"/>
              </w:rPr>
              <w:t>M</w:t>
            </w:r>
            <w:r w:rsidRPr="007264F4">
              <w:rPr>
                <w:rFonts w:cs="Segoe UI"/>
                <w:color w:val="0D0D0D"/>
                <w:shd w:val="clear" w:color="auto" w:fill="FFFFFF"/>
              </w:rPr>
              <w:t xml:space="preserve">otivational </w:t>
            </w:r>
            <w:r w:rsidR="00460EC3">
              <w:rPr>
                <w:rFonts w:cs="Segoe UI"/>
                <w:color w:val="0D0D0D"/>
                <w:shd w:val="clear" w:color="auto" w:fill="FFFFFF"/>
              </w:rPr>
              <w:t>I</w:t>
            </w:r>
            <w:r w:rsidRPr="007264F4">
              <w:rPr>
                <w:rFonts w:cs="Segoe UI"/>
                <w:color w:val="0D0D0D"/>
                <w:shd w:val="clear" w:color="auto" w:fill="FFFFFF"/>
              </w:rPr>
              <w:t>nterviewing</w:t>
            </w:r>
            <w:r w:rsidR="00460EC3">
              <w:rPr>
                <w:rFonts w:cs="Segoe UI"/>
                <w:color w:val="0D0D0D"/>
                <w:shd w:val="clear" w:color="auto" w:fill="FFFFFF"/>
                <w:vertAlign w:val="superscript"/>
              </w:rPr>
              <w:t xml:space="preserve"> </w:t>
            </w:r>
            <w:r w:rsidRPr="007264F4">
              <w:rPr>
                <w:rFonts w:cs="Segoe UI"/>
                <w:color w:val="0D0D0D"/>
                <w:shd w:val="clear" w:color="auto" w:fill="FFFFFF"/>
              </w:rPr>
              <w:t>and the stages of change model. It describe</w:t>
            </w:r>
            <w:r w:rsidR="004E3E6E">
              <w:rPr>
                <w:rFonts w:cs="Segoe UI"/>
                <w:color w:val="0D0D0D"/>
                <w:shd w:val="clear" w:color="auto" w:fill="FFFFFF"/>
              </w:rPr>
              <w:t>d</w:t>
            </w:r>
            <w:r w:rsidRPr="007264F4">
              <w:rPr>
                <w:rFonts w:cs="Segoe UI"/>
                <w:color w:val="0D0D0D"/>
                <w:shd w:val="clear" w:color="auto" w:fill="FFFFFF"/>
              </w:rPr>
              <w:t xml:space="preserve"> an Irish case-study on contraception and a Trinity case-study on Tobacco-Free-Trinity </w:t>
            </w:r>
            <w:r w:rsidR="00460EC3">
              <w:rPr>
                <w:rFonts w:cs="Segoe UI"/>
                <w:color w:val="0D0D0D"/>
                <w:shd w:val="clear" w:color="auto" w:fill="FFFFFF"/>
              </w:rPr>
              <w:t>aimed at inspiring students to</w:t>
            </w:r>
            <w:r w:rsidRPr="007264F4">
              <w:rPr>
                <w:rFonts w:cs="Segoe UI"/>
                <w:color w:val="0D0D0D"/>
                <w:shd w:val="clear" w:color="auto" w:fill="FFFFFF"/>
              </w:rPr>
              <w:t>:</w:t>
            </w:r>
          </w:p>
          <w:p w14:paraId="390680AE" w14:textId="07A1D2A0" w:rsidR="00053B09" w:rsidRPr="007264F4" w:rsidRDefault="00053B09" w:rsidP="00053B09">
            <w:pPr>
              <w:pStyle w:val="ListParagraph"/>
              <w:numPr>
                <w:ilvl w:val="0"/>
                <w:numId w:val="5"/>
              </w:numPr>
              <w:spacing w:line="278" w:lineRule="auto"/>
            </w:pPr>
            <w:r w:rsidRPr="007264F4">
              <w:t xml:space="preserve">Set an upstream goal related to a topic that’s important to </w:t>
            </w:r>
            <w:r w:rsidR="00460EC3">
              <w:t>them</w:t>
            </w:r>
            <w:r w:rsidRPr="007264F4">
              <w:t>;</w:t>
            </w:r>
          </w:p>
          <w:p w14:paraId="49835765" w14:textId="77777777" w:rsidR="00053B09" w:rsidRPr="007264F4" w:rsidRDefault="00053B09" w:rsidP="00053B09">
            <w:pPr>
              <w:pStyle w:val="ListParagraph"/>
              <w:numPr>
                <w:ilvl w:val="0"/>
                <w:numId w:val="5"/>
              </w:numPr>
              <w:spacing w:line="278" w:lineRule="auto"/>
            </w:pPr>
            <w:r w:rsidRPr="007264F4">
              <w:t>Build alliances to achieve that goal;</w:t>
            </w:r>
          </w:p>
          <w:p w14:paraId="4EBCA2C5" w14:textId="77777777" w:rsidR="00053B09" w:rsidRPr="007264F4" w:rsidRDefault="00053B09" w:rsidP="00053B09">
            <w:pPr>
              <w:pStyle w:val="ListParagraph"/>
              <w:numPr>
                <w:ilvl w:val="0"/>
                <w:numId w:val="5"/>
              </w:numPr>
              <w:spacing w:line="278" w:lineRule="auto"/>
            </w:pPr>
            <w:r w:rsidRPr="007264F4">
              <w:t>Resolve grey area to move forward with that goal;</w:t>
            </w:r>
          </w:p>
          <w:p w14:paraId="35BD3AAE" w14:textId="77777777" w:rsidR="00053B09" w:rsidRPr="007264F4" w:rsidRDefault="00053B09" w:rsidP="00053B09">
            <w:pPr>
              <w:pStyle w:val="ListParagraph"/>
              <w:numPr>
                <w:ilvl w:val="0"/>
                <w:numId w:val="5"/>
              </w:numPr>
              <w:spacing w:line="278" w:lineRule="auto"/>
            </w:pPr>
            <w:r w:rsidRPr="007264F4">
              <w:t>Engage with government structures and if necessary, work with government officials to achieve political change.</w:t>
            </w:r>
          </w:p>
          <w:p w14:paraId="3F2565AE" w14:textId="77777777" w:rsidR="00B04B65" w:rsidRDefault="00B04B65" w:rsidP="00B04B65">
            <w:pPr>
              <w:spacing w:line="259" w:lineRule="auto"/>
              <w:rPr>
                <w:rFonts w:eastAsiaTheme="minorEastAsia"/>
                <w:color w:val="3B3838" w:themeColor="background2" w:themeShade="40"/>
                <w:lang w:val="en-IE"/>
              </w:rPr>
            </w:pPr>
          </w:p>
          <w:p w14:paraId="66DDB73C" w14:textId="04F40990" w:rsidR="4D76C2C4" w:rsidRPr="0079733A" w:rsidRDefault="00B04B65" w:rsidP="000E68EF">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The ESD Fellows incorporated the Handbook into block five of a module that was taught to almost 600 students in Oct/Nov 202</w:t>
            </w:r>
            <w:r w:rsidR="000E68EF">
              <w:rPr>
                <w:rFonts w:eastAsiaTheme="minorEastAsia"/>
                <w:color w:val="3B3838" w:themeColor="background2" w:themeShade="40"/>
                <w:lang w:val="en-IE"/>
              </w:rPr>
              <w:t xml:space="preserve">4. </w:t>
            </w:r>
          </w:p>
        </w:tc>
      </w:tr>
      <w:tr w:rsidR="4D76C2C4" w14:paraId="4D87ECDB" w14:textId="77777777" w:rsidTr="008D7D1D">
        <w:trPr>
          <w:trHeight w:val="300"/>
        </w:trPr>
        <w:tc>
          <w:tcPr>
            <w:tcW w:w="2689" w:type="dxa"/>
            <w:tcMar>
              <w:left w:w="105" w:type="dxa"/>
              <w:right w:w="105" w:type="dxa"/>
            </w:tcMar>
          </w:tcPr>
          <w:p w14:paraId="4A3FFF18" w14:textId="114B648F" w:rsidR="26DDE489" w:rsidRDefault="26DDE489" w:rsidP="4D76C2C4">
            <w:pPr>
              <w:spacing w:line="259" w:lineRule="auto"/>
              <w:rPr>
                <w:rFonts w:eastAsiaTheme="minorEastAsia"/>
                <w:b/>
                <w:bCs/>
                <w:color w:val="000000" w:themeColor="text1"/>
                <w:lang w:val="en-IE"/>
              </w:rPr>
            </w:pPr>
            <w:r w:rsidRPr="4D76C2C4">
              <w:rPr>
                <w:rFonts w:eastAsiaTheme="minorEastAsia"/>
                <w:b/>
                <w:bCs/>
                <w:color w:val="000000" w:themeColor="text1"/>
                <w:lang w:val="en-IE"/>
              </w:rPr>
              <w:t xml:space="preserve">Did you collaborate with internal and/or external stakeholders to deliver? </w:t>
            </w:r>
          </w:p>
          <w:p w14:paraId="724E4DDB" w14:textId="4974B5AD" w:rsidR="4D76C2C4" w:rsidRDefault="4D76C2C4" w:rsidP="4D76C2C4">
            <w:pPr>
              <w:spacing w:line="259" w:lineRule="auto"/>
              <w:rPr>
                <w:rFonts w:eastAsiaTheme="minorEastAsia"/>
                <w:b/>
                <w:bCs/>
                <w:color w:val="000000" w:themeColor="text1"/>
                <w:lang w:val="en-IE"/>
              </w:rPr>
            </w:pPr>
          </w:p>
        </w:tc>
        <w:tc>
          <w:tcPr>
            <w:tcW w:w="7087" w:type="dxa"/>
            <w:tcMar>
              <w:left w:w="105" w:type="dxa"/>
              <w:right w:w="105" w:type="dxa"/>
            </w:tcMar>
          </w:tcPr>
          <w:p w14:paraId="7ABAA712" w14:textId="779D097D" w:rsidR="006A77B1" w:rsidRDefault="000E68EF"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lastRenderedPageBreak/>
              <w:t>Education for Sustainable Development Fellows, Trinity Sustainability</w:t>
            </w:r>
          </w:p>
          <w:p w14:paraId="3A225272" w14:textId="74146EBB" w:rsidR="000E68EF" w:rsidRDefault="000E68EF"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Trinity Business School</w:t>
            </w:r>
          </w:p>
          <w:p w14:paraId="6A7138D7" w14:textId="1F6C8676" w:rsidR="006A77B1" w:rsidRPr="0079733A" w:rsidRDefault="006A77B1" w:rsidP="4D76C2C4">
            <w:pPr>
              <w:spacing w:line="259" w:lineRule="auto"/>
              <w:rPr>
                <w:rFonts w:eastAsiaTheme="minorEastAsia"/>
                <w:color w:val="3B3838" w:themeColor="background2" w:themeShade="40"/>
                <w:lang w:val="en-IE"/>
              </w:rPr>
            </w:pPr>
          </w:p>
        </w:tc>
      </w:tr>
      <w:tr w:rsidR="4D76C2C4" w14:paraId="2ADBBECD" w14:textId="77777777" w:rsidTr="008D7D1D">
        <w:trPr>
          <w:trHeight w:val="300"/>
        </w:trPr>
        <w:tc>
          <w:tcPr>
            <w:tcW w:w="2689" w:type="dxa"/>
            <w:tcMar>
              <w:left w:w="105" w:type="dxa"/>
              <w:right w:w="105" w:type="dxa"/>
            </w:tcMar>
          </w:tcPr>
          <w:p w14:paraId="7932D928" w14:textId="7695C4E5" w:rsidR="0F40D9B9" w:rsidRDefault="0F40D9B9" w:rsidP="4D76C2C4">
            <w:pPr>
              <w:spacing w:line="259" w:lineRule="auto"/>
              <w:rPr>
                <w:rFonts w:eastAsiaTheme="minorEastAsia"/>
                <w:b/>
                <w:bCs/>
              </w:rPr>
            </w:pPr>
            <w:r w:rsidRPr="4D76C2C4">
              <w:rPr>
                <w:rFonts w:eastAsiaTheme="minorEastAsia"/>
                <w:b/>
                <w:bCs/>
              </w:rPr>
              <w:t xml:space="preserve">How was </w:t>
            </w:r>
            <w:r w:rsidR="00917993">
              <w:rPr>
                <w:rFonts w:eastAsiaTheme="minorEastAsia"/>
                <w:b/>
                <w:bCs/>
              </w:rPr>
              <w:t xml:space="preserve">the initiative </w:t>
            </w:r>
            <w:proofErr w:type="spellStart"/>
            <w:r w:rsidRPr="4D76C2C4">
              <w:rPr>
                <w:rFonts w:eastAsiaTheme="minorEastAsia"/>
                <w:b/>
                <w:bCs/>
              </w:rPr>
              <w:t>organised</w:t>
            </w:r>
            <w:proofErr w:type="spellEnd"/>
            <w:r w:rsidR="008D7D1D">
              <w:rPr>
                <w:rFonts w:eastAsiaTheme="minorEastAsia"/>
                <w:b/>
                <w:bCs/>
              </w:rPr>
              <w:t>?</w:t>
            </w:r>
          </w:p>
          <w:p w14:paraId="09107B22" w14:textId="08131323" w:rsidR="4D76C2C4" w:rsidRDefault="4D76C2C4" w:rsidP="4D76C2C4">
            <w:pPr>
              <w:spacing w:line="259" w:lineRule="auto"/>
              <w:rPr>
                <w:rFonts w:eastAsiaTheme="minorEastAsia"/>
                <w:b/>
                <w:bCs/>
              </w:rPr>
            </w:pPr>
          </w:p>
        </w:tc>
        <w:tc>
          <w:tcPr>
            <w:tcW w:w="7087" w:type="dxa"/>
            <w:tcMar>
              <w:left w:w="105" w:type="dxa"/>
              <w:right w:w="105" w:type="dxa"/>
            </w:tcMar>
          </w:tcPr>
          <w:p w14:paraId="6D87F689" w14:textId="42DDDC4F" w:rsidR="00596C84" w:rsidRDefault="00596C84"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 xml:space="preserve">The module content had been developed </w:t>
            </w:r>
            <w:r w:rsidR="00AF0B8A">
              <w:rPr>
                <w:rFonts w:eastAsiaTheme="minorEastAsia"/>
                <w:color w:val="3B3838" w:themeColor="background2" w:themeShade="40"/>
                <w:lang w:val="en-IE"/>
              </w:rPr>
              <w:t xml:space="preserve">and tested over three years </w:t>
            </w:r>
            <w:r>
              <w:rPr>
                <w:rFonts w:eastAsiaTheme="minorEastAsia"/>
                <w:color w:val="3B3838" w:themeColor="background2" w:themeShade="40"/>
                <w:lang w:val="en-IE"/>
              </w:rPr>
              <w:t xml:space="preserve">in the </w:t>
            </w:r>
            <w:r w:rsidR="00AF0B8A">
              <w:rPr>
                <w:rFonts w:eastAsiaTheme="minorEastAsia"/>
                <w:color w:val="3B3838" w:themeColor="background2" w:themeShade="40"/>
                <w:lang w:val="en-IE"/>
              </w:rPr>
              <w:t xml:space="preserve">School of Psychology and Politics and had been approved by academics and professional staff throughout the university. It had been evaluated positively by students and had resulted in small living lab actions on campus. </w:t>
            </w:r>
          </w:p>
          <w:p w14:paraId="2768337B" w14:textId="00C3ED9E" w:rsidR="006A77B1" w:rsidRPr="0079733A" w:rsidRDefault="006A77B1" w:rsidP="00AF0B8A">
            <w:pPr>
              <w:rPr>
                <w:rFonts w:eastAsiaTheme="minorEastAsia"/>
                <w:color w:val="3B3838" w:themeColor="background2" w:themeShade="40"/>
                <w:lang w:val="en-IE"/>
              </w:rPr>
            </w:pPr>
          </w:p>
        </w:tc>
      </w:tr>
      <w:tr w:rsidR="4D76C2C4" w14:paraId="33795CBD" w14:textId="77777777" w:rsidTr="008D7D1D">
        <w:trPr>
          <w:trHeight w:val="300"/>
        </w:trPr>
        <w:tc>
          <w:tcPr>
            <w:tcW w:w="2689" w:type="dxa"/>
            <w:tcMar>
              <w:left w:w="105" w:type="dxa"/>
              <w:right w:w="105" w:type="dxa"/>
            </w:tcMar>
          </w:tcPr>
          <w:p w14:paraId="246A799F" w14:textId="3527E8B5" w:rsidR="0F40D9B9" w:rsidRDefault="0F40D9B9" w:rsidP="4D76C2C4">
            <w:pPr>
              <w:rPr>
                <w:rFonts w:eastAsiaTheme="minorEastAsia"/>
                <w:b/>
                <w:bCs/>
              </w:rPr>
            </w:pPr>
            <w:r w:rsidRPr="4D76C2C4">
              <w:rPr>
                <w:rFonts w:eastAsiaTheme="minorEastAsia"/>
                <w:b/>
                <w:bCs/>
              </w:rPr>
              <w:t>What resources did you need?</w:t>
            </w:r>
          </w:p>
          <w:p w14:paraId="6BF58664" w14:textId="51EB3D11" w:rsidR="4D76C2C4" w:rsidRDefault="4D76C2C4" w:rsidP="4D76C2C4">
            <w:pPr>
              <w:spacing w:line="259" w:lineRule="auto"/>
              <w:rPr>
                <w:rFonts w:eastAsiaTheme="minorEastAsia"/>
                <w:b/>
                <w:bCs/>
                <w:color w:val="000000" w:themeColor="text1"/>
                <w:lang w:val="en-IE"/>
              </w:rPr>
            </w:pPr>
          </w:p>
        </w:tc>
        <w:tc>
          <w:tcPr>
            <w:tcW w:w="7087" w:type="dxa"/>
            <w:tcMar>
              <w:left w:w="105" w:type="dxa"/>
              <w:right w:w="105" w:type="dxa"/>
            </w:tcMar>
          </w:tcPr>
          <w:p w14:paraId="13793060" w14:textId="5FA9225B" w:rsidR="006A77B1" w:rsidRPr="0079733A" w:rsidRDefault="00ED52CE" w:rsidP="4D76C2C4">
            <w:pPr>
              <w:spacing w:line="259" w:lineRule="auto"/>
              <w:rPr>
                <w:rFonts w:eastAsiaTheme="minorEastAsia"/>
                <w:color w:val="3B3838" w:themeColor="background2" w:themeShade="40"/>
                <w:lang w:val="en-IE"/>
              </w:rPr>
            </w:pPr>
            <w:r>
              <w:rPr>
                <w:rFonts w:eastAsiaTheme="minorEastAsia"/>
                <w:color w:val="3B3838" w:themeColor="background2" w:themeShade="40"/>
                <w:lang w:val="en-IE"/>
              </w:rPr>
              <w:t>Funding from NSMHSPF, staff time</w:t>
            </w:r>
          </w:p>
          <w:p w14:paraId="0DDFC472" w14:textId="77777777" w:rsidR="006A77B1" w:rsidRPr="0079733A" w:rsidRDefault="006A77B1" w:rsidP="4D76C2C4">
            <w:pPr>
              <w:spacing w:line="259" w:lineRule="auto"/>
              <w:rPr>
                <w:rFonts w:eastAsiaTheme="minorEastAsia"/>
                <w:color w:val="3B3838" w:themeColor="background2" w:themeShade="40"/>
                <w:lang w:val="en-IE"/>
              </w:rPr>
            </w:pPr>
          </w:p>
          <w:p w14:paraId="39977763" w14:textId="2B419437" w:rsidR="006A77B1" w:rsidRPr="0079733A" w:rsidRDefault="006A77B1" w:rsidP="4D76C2C4">
            <w:pPr>
              <w:spacing w:line="259" w:lineRule="auto"/>
              <w:rPr>
                <w:rFonts w:eastAsiaTheme="minorEastAsia"/>
                <w:color w:val="3B3838" w:themeColor="background2" w:themeShade="40"/>
                <w:lang w:val="en-IE"/>
              </w:rPr>
            </w:pPr>
          </w:p>
        </w:tc>
      </w:tr>
      <w:tr w:rsidR="4D76C2C4" w14:paraId="7F224A2A" w14:textId="77777777" w:rsidTr="008D7D1D">
        <w:trPr>
          <w:trHeight w:val="300"/>
        </w:trPr>
        <w:tc>
          <w:tcPr>
            <w:tcW w:w="2689" w:type="dxa"/>
            <w:tcMar>
              <w:left w:w="105" w:type="dxa"/>
              <w:right w:w="105" w:type="dxa"/>
            </w:tcMar>
          </w:tcPr>
          <w:p w14:paraId="103093D6" w14:textId="1FB0F7DE" w:rsidR="0F40D9B9" w:rsidRDefault="0F40D9B9" w:rsidP="4D76C2C4">
            <w:pPr>
              <w:rPr>
                <w:rFonts w:eastAsiaTheme="minorEastAsia"/>
                <w:b/>
                <w:bCs/>
              </w:rPr>
            </w:pPr>
            <w:r w:rsidRPr="4D76C2C4">
              <w:rPr>
                <w:rFonts w:eastAsiaTheme="minorEastAsia"/>
                <w:b/>
                <w:bCs/>
              </w:rPr>
              <w:t xml:space="preserve">Has it been evaluated? How </w:t>
            </w:r>
            <w:r w:rsidR="006A77B1">
              <w:rPr>
                <w:rFonts w:eastAsiaTheme="minorEastAsia"/>
                <w:b/>
                <w:bCs/>
              </w:rPr>
              <w:t>s</w:t>
            </w:r>
            <w:r w:rsidRPr="4D76C2C4">
              <w:rPr>
                <w:rFonts w:eastAsiaTheme="minorEastAsia"/>
                <w:b/>
                <w:bCs/>
              </w:rPr>
              <w:t>uccessful has it been?</w:t>
            </w:r>
            <w:r w:rsidR="682E8AFD" w:rsidRPr="4D76C2C4">
              <w:rPr>
                <w:rFonts w:eastAsiaTheme="minorEastAsia"/>
                <w:b/>
                <w:bCs/>
              </w:rPr>
              <w:t xml:space="preserve"> </w:t>
            </w:r>
          </w:p>
          <w:p w14:paraId="33D86CB8" w14:textId="1ECEEB98" w:rsidR="4D76C2C4" w:rsidRDefault="4D76C2C4" w:rsidP="4D76C2C4">
            <w:pPr>
              <w:spacing w:line="259" w:lineRule="auto"/>
              <w:rPr>
                <w:rFonts w:eastAsiaTheme="minorEastAsia"/>
                <w:b/>
                <w:bCs/>
                <w:color w:val="000000" w:themeColor="text1"/>
                <w:lang w:val="en-IE"/>
              </w:rPr>
            </w:pPr>
          </w:p>
        </w:tc>
        <w:tc>
          <w:tcPr>
            <w:tcW w:w="7087" w:type="dxa"/>
            <w:tcMar>
              <w:left w:w="105" w:type="dxa"/>
              <w:right w:w="105" w:type="dxa"/>
            </w:tcMar>
          </w:tcPr>
          <w:p w14:paraId="52392BD8" w14:textId="5CF8B089" w:rsidR="006A77B1" w:rsidRPr="00666A47" w:rsidRDefault="00ED52CE" w:rsidP="4D76C2C4">
            <w:pPr>
              <w:spacing w:line="259" w:lineRule="auto"/>
              <w:rPr>
                <w:rFonts w:eastAsiaTheme="minorEastAsia"/>
                <w:color w:val="3B3838" w:themeColor="background2" w:themeShade="40"/>
              </w:rPr>
            </w:pPr>
            <w:r w:rsidRPr="00AF0B8A">
              <w:rPr>
                <w:rFonts w:eastAsiaTheme="minorEastAsia"/>
                <w:color w:val="3B3838" w:themeColor="background2" w:themeShade="40"/>
              </w:rPr>
              <w:t>600 students completed MCQ</w:t>
            </w:r>
            <w:r w:rsidR="005C5DDE" w:rsidRPr="00AF0B8A">
              <w:rPr>
                <w:rFonts w:eastAsiaTheme="minorEastAsia"/>
                <w:color w:val="3B3838" w:themeColor="background2" w:themeShade="40"/>
              </w:rPr>
              <w:t xml:space="preserve"> assessment of the module</w:t>
            </w:r>
            <w:r w:rsidR="00AF0B8A">
              <w:rPr>
                <w:rFonts w:eastAsiaTheme="minorEastAsia"/>
                <w:color w:val="3B3838" w:themeColor="background2" w:themeShade="40"/>
              </w:rPr>
              <w:t xml:space="preserve"> with the Handbook being part of the </w:t>
            </w:r>
            <w:r w:rsidR="00402E5B">
              <w:rPr>
                <w:rFonts w:eastAsiaTheme="minorEastAsia"/>
                <w:color w:val="3B3838" w:themeColor="background2" w:themeShade="40"/>
              </w:rPr>
              <w:t>assessment</w:t>
            </w:r>
            <w:r w:rsidR="005C5DDE" w:rsidRPr="00AF0B8A">
              <w:rPr>
                <w:rFonts w:eastAsiaTheme="minorEastAsia"/>
                <w:color w:val="3B3838" w:themeColor="background2" w:themeShade="40"/>
              </w:rPr>
              <w:t xml:space="preserve">.  </w:t>
            </w:r>
          </w:p>
          <w:p w14:paraId="10C29246" w14:textId="242FA0D1" w:rsidR="006A77B1" w:rsidRPr="005C5DDE" w:rsidRDefault="006A77B1" w:rsidP="4D76C2C4">
            <w:pPr>
              <w:spacing w:line="259" w:lineRule="auto"/>
              <w:rPr>
                <w:rFonts w:ascii="Calibri" w:eastAsia="Calibri" w:hAnsi="Calibri" w:cs="Calibri"/>
                <w:color w:val="3B3838" w:themeColor="background2" w:themeShade="40"/>
                <w:highlight w:val="yellow"/>
                <w:lang w:val="en-IE"/>
              </w:rPr>
            </w:pPr>
          </w:p>
        </w:tc>
      </w:tr>
      <w:tr w:rsidR="4D76C2C4" w14:paraId="028628C8" w14:textId="77777777" w:rsidTr="008D7D1D">
        <w:trPr>
          <w:trHeight w:val="300"/>
        </w:trPr>
        <w:tc>
          <w:tcPr>
            <w:tcW w:w="2689" w:type="dxa"/>
            <w:tcMar>
              <w:left w:w="105" w:type="dxa"/>
              <w:right w:w="105" w:type="dxa"/>
            </w:tcMar>
          </w:tcPr>
          <w:p w14:paraId="135E24E7" w14:textId="7A28E079" w:rsidR="006A77B1" w:rsidRDefault="006A77B1" w:rsidP="4D76C2C4">
            <w:pPr>
              <w:rPr>
                <w:rFonts w:eastAsiaTheme="minorEastAsia"/>
                <w:b/>
                <w:bCs/>
              </w:rPr>
            </w:pPr>
            <w:r>
              <w:rPr>
                <w:rFonts w:eastAsiaTheme="minorEastAsia"/>
                <w:b/>
                <w:bCs/>
              </w:rPr>
              <w:t>Any future plans</w:t>
            </w:r>
            <w:r w:rsidR="00DC7317">
              <w:rPr>
                <w:rFonts w:eastAsiaTheme="minorEastAsia"/>
                <w:b/>
                <w:bCs/>
              </w:rPr>
              <w:t>,</w:t>
            </w:r>
            <w:r>
              <w:rPr>
                <w:rFonts w:eastAsiaTheme="minorEastAsia"/>
                <w:b/>
                <w:bCs/>
              </w:rPr>
              <w:t xml:space="preserve"> including </w:t>
            </w:r>
            <w:r w:rsidR="008D7D1D">
              <w:rPr>
                <w:rFonts w:eastAsiaTheme="minorEastAsia"/>
                <w:b/>
                <w:bCs/>
              </w:rPr>
              <w:t xml:space="preserve">the </w:t>
            </w:r>
            <w:r>
              <w:rPr>
                <w:rFonts w:eastAsiaTheme="minorEastAsia"/>
                <w:b/>
                <w:bCs/>
              </w:rPr>
              <w:t xml:space="preserve">sustainability of the initiative? </w:t>
            </w:r>
          </w:p>
          <w:p w14:paraId="49CC987B" w14:textId="01A12A94" w:rsidR="4D76C2C4" w:rsidRDefault="4D76C2C4" w:rsidP="4D76C2C4">
            <w:pPr>
              <w:rPr>
                <w:rFonts w:eastAsiaTheme="minorEastAsia"/>
                <w:b/>
                <w:bCs/>
              </w:rPr>
            </w:pPr>
          </w:p>
        </w:tc>
        <w:tc>
          <w:tcPr>
            <w:tcW w:w="7087" w:type="dxa"/>
            <w:tcMar>
              <w:left w:w="105" w:type="dxa"/>
              <w:right w:w="105" w:type="dxa"/>
            </w:tcMar>
          </w:tcPr>
          <w:p w14:paraId="61B8B64A" w14:textId="29B89B46" w:rsidR="4D76C2C4" w:rsidRPr="005C5DDE" w:rsidRDefault="005C5DDE" w:rsidP="4D76C2C4">
            <w:pPr>
              <w:spacing w:line="259" w:lineRule="auto"/>
              <w:rPr>
                <w:rFonts w:ascii="Calibri" w:eastAsia="Calibri" w:hAnsi="Calibri" w:cs="Calibri"/>
                <w:color w:val="000000" w:themeColor="text1"/>
                <w:highlight w:val="yellow"/>
                <w:lang w:val="en-IE"/>
              </w:rPr>
            </w:pPr>
            <w:r w:rsidRPr="00402E5B">
              <w:rPr>
                <w:rFonts w:ascii="Calibri" w:eastAsia="Calibri" w:hAnsi="Calibri" w:cs="Calibri"/>
                <w:color w:val="000000" w:themeColor="text1"/>
                <w:lang w:val="en-IE"/>
              </w:rPr>
              <w:t xml:space="preserve">The content will </w:t>
            </w:r>
            <w:r w:rsidR="00402E5B" w:rsidRPr="00402E5B">
              <w:rPr>
                <w:rFonts w:ascii="Calibri" w:eastAsia="Calibri" w:hAnsi="Calibri" w:cs="Calibri"/>
                <w:color w:val="000000" w:themeColor="text1"/>
                <w:lang w:val="en-IE"/>
              </w:rPr>
              <w:t xml:space="preserve">be </w:t>
            </w:r>
            <w:r w:rsidRPr="00402E5B">
              <w:rPr>
                <w:rFonts w:ascii="Calibri" w:eastAsia="Calibri" w:hAnsi="Calibri" w:cs="Calibri"/>
                <w:color w:val="000000" w:themeColor="text1"/>
                <w:lang w:val="en-IE"/>
              </w:rPr>
              <w:t xml:space="preserve">taught </w:t>
            </w:r>
            <w:r w:rsidR="00402E5B" w:rsidRPr="00402E5B">
              <w:rPr>
                <w:rFonts w:ascii="Calibri" w:eastAsia="Calibri" w:hAnsi="Calibri" w:cs="Calibri"/>
                <w:color w:val="000000" w:themeColor="text1"/>
                <w:lang w:val="en-IE"/>
              </w:rPr>
              <w:t xml:space="preserve">each year to 600 students in Trinity Business School. </w:t>
            </w:r>
            <w:r w:rsidR="00AE585E">
              <w:rPr>
                <w:rFonts w:ascii="Calibri" w:eastAsia="Calibri" w:hAnsi="Calibri" w:cs="Calibri"/>
                <w:color w:val="000000" w:themeColor="text1"/>
                <w:lang w:val="en-IE"/>
              </w:rPr>
              <w:t xml:space="preserve">The content </w:t>
            </w:r>
            <w:r w:rsidR="00402E5B">
              <w:rPr>
                <w:rFonts w:ascii="Calibri" w:eastAsia="Calibri" w:hAnsi="Calibri" w:cs="Calibri"/>
                <w:color w:val="000000" w:themeColor="text1"/>
                <w:lang w:val="en-IE"/>
              </w:rPr>
              <w:t xml:space="preserve">will also be taught to </w:t>
            </w:r>
            <w:r w:rsidR="00666A47">
              <w:rPr>
                <w:rFonts w:ascii="Calibri" w:eastAsia="Calibri" w:hAnsi="Calibri" w:cs="Calibri"/>
                <w:color w:val="000000" w:themeColor="text1"/>
                <w:lang w:val="en-IE"/>
              </w:rPr>
              <w:t>student ambassadors</w:t>
            </w:r>
            <w:r w:rsidR="00AE585E">
              <w:rPr>
                <w:rFonts w:ascii="Calibri" w:eastAsia="Calibri" w:hAnsi="Calibri" w:cs="Calibri"/>
                <w:color w:val="000000" w:themeColor="text1"/>
                <w:lang w:val="en-IE"/>
              </w:rPr>
              <w:t xml:space="preserve"> next year working in the area of Commercial Determinants of Health. </w:t>
            </w:r>
          </w:p>
        </w:tc>
      </w:tr>
      <w:tr w:rsidR="4D76C2C4" w14:paraId="3D1D165A" w14:textId="77777777" w:rsidTr="008D7D1D">
        <w:trPr>
          <w:trHeight w:val="300"/>
        </w:trPr>
        <w:tc>
          <w:tcPr>
            <w:tcW w:w="2689" w:type="dxa"/>
            <w:tcMar>
              <w:left w:w="105" w:type="dxa"/>
              <w:right w:w="105" w:type="dxa"/>
            </w:tcMar>
          </w:tcPr>
          <w:p w14:paraId="14999AA8" w14:textId="58EAF9A0" w:rsidR="0F40D9B9" w:rsidRPr="002A1653" w:rsidRDefault="0F40D9B9" w:rsidP="4D76C2C4">
            <w:pPr>
              <w:rPr>
                <w:rFonts w:eastAsiaTheme="minorEastAsia"/>
                <w:b/>
                <w:bCs/>
              </w:rPr>
            </w:pPr>
            <w:r w:rsidRPr="002A1653">
              <w:rPr>
                <w:rFonts w:eastAsiaTheme="minorEastAsia"/>
                <w:b/>
                <w:bCs/>
              </w:rPr>
              <w:t>Key Learning Points</w:t>
            </w:r>
          </w:p>
          <w:p w14:paraId="750C960A" w14:textId="7A9D40E2" w:rsidR="4D76C2C4" w:rsidRPr="002A1653" w:rsidRDefault="4D76C2C4" w:rsidP="4D76C2C4">
            <w:pPr>
              <w:rPr>
                <w:rFonts w:eastAsiaTheme="minorEastAsia"/>
                <w:b/>
                <w:bCs/>
              </w:rPr>
            </w:pPr>
          </w:p>
        </w:tc>
        <w:tc>
          <w:tcPr>
            <w:tcW w:w="7087" w:type="dxa"/>
            <w:tcMar>
              <w:left w:w="105" w:type="dxa"/>
              <w:right w:w="105" w:type="dxa"/>
            </w:tcMar>
          </w:tcPr>
          <w:p w14:paraId="56610E09" w14:textId="0F9C3F46" w:rsidR="00801E77" w:rsidRPr="002A1653" w:rsidRDefault="00B4106A" w:rsidP="4D76C2C4">
            <w:pPr>
              <w:spacing w:line="259" w:lineRule="auto"/>
              <w:rPr>
                <w:rFonts w:ascii="Calibri" w:eastAsia="Calibri" w:hAnsi="Calibri" w:cs="Calibri"/>
                <w:color w:val="000000" w:themeColor="text1"/>
                <w:lang w:val="en-IE"/>
              </w:rPr>
            </w:pPr>
            <w:r w:rsidRPr="002A1653">
              <w:rPr>
                <w:rFonts w:ascii="Calibri" w:eastAsia="Calibri" w:hAnsi="Calibri" w:cs="Calibri"/>
                <w:color w:val="000000" w:themeColor="text1"/>
                <w:lang w:val="en-IE"/>
              </w:rPr>
              <w:t xml:space="preserve">Embedding in the curriculum is a powerful way to </w:t>
            </w:r>
            <w:r w:rsidR="00897FAB" w:rsidRPr="002A1653">
              <w:rPr>
                <w:rFonts w:ascii="Calibri" w:eastAsia="Calibri" w:hAnsi="Calibri" w:cs="Calibri"/>
                <w:color w:val="000000" w:themeColor="text1"/>
                <w:lang w:val="en-IE"/>
              </w:rPr>
              <w:t xml:space="preserve">engage students in Healthy Campus but required a good relationship between academic and professional partners </w:t>
            </w:r>
            <w:r w:rsidR="00997F6F" w:rsidRPr="002A1653">
              <w:rPr>
                <w:rFonts w:ascii="Calibri" w:eastAsia="Calibri" w:hAnsi="Calibri" w:cs="Calibri"/>
                <w:color w:val="000000" w:themeColor="text1"/>
                <w:lang w:val="en-IE"/>
              </w:rPr>
              <w:t xml:space="preserve">as well as the development </w:t>
            </w:r>
            <w:r w:rsidR="002A1653">
              <w:rPr>
                <w:rFonts w:ascii="Calibri" w:eastAsia="Calibri" w:hAnsi="Calibri" w:cs="Calibri"/>
                <w:color w:val="000000" w:themeColor="text1"/>
                <w:lang w:val="en-IE"/>
              </w:rPr>
              <w:t xml:space="preserve">of </w:t>
            </w:r>
            <w:r w:rsidR="00897FAB" w:rsidRPr="002A1653">
              <w:rPr>
                <w:rFonts w:ascii="Calibri" w:eastAsia="Calibri" w:hAnsi="Calibri" w:cs="Calibri"/>
                <w:color w:val="000000" w:themeColor="text1"/>
                <w:lang w:val="en-IE"/>
              </w:rPr>
              <w:t>content that was relevant</w:t>
            </w:r>
            <w:r w:rsidR="00997F6F" w:rsidRPr="002A1653">
              <w:rPr>
                <w:rFonts w:ascii="Calibri" w:eastAsia="Calibri" w:hAnsi="Calibri" w:cs="Calibri"/>
                <w:color w:val="000000" w:themeColor="text1"/>
                <w:lang w:val="en-IE"/>
              </w:rPr>
              <w:t>, novel</w:t>
            </w:r>
            <w:r w:rsidR="00897FAB" w:rsidRPr="002A1653">
              <w:rPr>
                <w:rFonts w:ascii="Calibri" w:eastAsia="Calibri" w:hAnsi="Calibri" w:cs="Calibri"/>
                <w:color w:val="000000" w:themeColor="text1"/>
                <w:lang w:val="en-IE"/>
              </w:rPr>
              <w:t xml:space="preserve"> and useful </w:t>
            </w:r>
            <w:r w:rsidR="002A1653">
              <w:rPr>
                <w:rFonts w:ascii="Calibri" w:eastAsia="Calibri" w:hAnsi="Calibri" w:cs="Calibri"/>
                <w:color w:val="000000" w:themeColor="text1"/>
                <w:lang w:val="en-IE"/>
              </w:rPr>
              <w:t xml:space="preserve">to </w:t>
            </w:r>
            <w:r w:rsidR="00997F6F" w:rsidRPr="002A1653">
              <w:rPr>
                <w:rFonts w:ascii="Calibri" w:eastAsia="Calibri" w:hAnsi="Calibri" w:cs="Calibri"/>
                <w:color w:val="000000" w:themeColor="text1"/>
                <w:lang w:val="en-IE"/>
              </w:rPr>
              <w:t xml:space="preserve">the module being designed.  </w:t>
            </w:r>
          </w:p>
          <w:p w14:paraId="07146E21" w14:textId="122C4B6C" w:rsidR="00801E77" w:rsidRPr="002A1653" w:rsidRDefault="00801E77" w:rsidP="4D76C2C4">
            <w:pPr>
              <w:spacing w:line="259" w:lineRule="auto"/>
              <w:rPr>
                <w:rFonts w:ascii="Calibri" w:eastAsia="Calibri" w:hAnsi="Calibri" w:cs="Calibri"/>
                <w:color w:val="000000" w:themeColor="text1"/>
                <w:lang w:val="en-IE"/>
              </w:rPr>
            </w:pPr>
          </w:p>
        </w:tc>
      </w:tr>
    </w:tbl>
    <w:p w14:paraId="551CC817" w14:textId="77777777" w:rsidR="006A77B1" w:rsidRDefault="006A77B1" w:rsidP="4D76C2C4">
      <w:pPr>
        <w:rPr>
          <w:b/>
          <w:bCs/>
        </w:rPr>
      </w:pPr>
    </w:p>
    <w:p w14:paraId="4E8D6EAE" w14:textId="77777777" w:rsidR="00703C61" w:rsidRDefault="00703C61" w:rsidP="4D76C2C4">
      <w:pPr>
        <w:rPr>
          <w:b/>
          <w:bCs/>
        </w:rPr>
      </w:pPr>
    </w:p>
    <w:p w14:paraId="64F5A84B" w14:textId="7ABA0CE4" w:rsidR="59DEA8C5" w:rsidRDefault="7F85B25E" w:rsidP="4D76C2C4">
      <w:pPr>
        <w:rPr>
          <w:b/>
          <w:bCs/>
        </w:rPr>
      </w:pPr>
      <w:r w:rsidRPr="5E7918FC">
        <w:rPr>
          <w:b/>
          <w:bCs/>
        </w:rPr>
        <w:t>Healthy Campus Framework</w:t>
      </w:r>
      <w:r w:rsidR="59DEA8C5" w:rsidRPr="5E7918FC">
        <w:rPr>
          <w:b/>
          <w:bCs/>
        </w:rPr>
        <w:t xml:space="preserve"> Categories (please tick all that apply) </w:t>
      </w:r>
    </w:p>
    <w:tbl>
      <w:tblPr>
        <w:tblStyle w:val="TableGrid"/>
        <w:tblW w:w="9360" w:type="dxa"/>
        <w:tblLayout w:type="fixed"/>
        <w:tblLook w:val="06A0" w:firstRow="1" w:lastRow="0" w:firstColumn="1" w:lastColumn="0" w:noHBand="1" w:noVBand="1"/>
      </w:tblPr>
      <w:tblGrid>
        <w:gridCol w:w="2263"/>
        <w:gridCol w:w="2268"/>
        <w:gridCol w:w="2835"/>
        <w:gridCol w:w="1994"/>
      </w:tblGrid>
      <w:tr w:rsidR="4D76C2C4" w14:paraId="319B47B2" w14:textId="77777777" w:rsidTr="00DC7317">
        <w:trPr>
          <w:trHeight w:val="300"/>
        </w:trPr>
        <w:tc>
          <w:tcPr>
            <w:tcW w:w="2263" w:type="dxa"/>
            <w:shd w:val="clear" w:color="auto" w:fill="0070C0"/>
          </w:tcPr>
          <w:p w14:paraId="46ED7264" w14:textId="3869C337" w:rsidR="64C96453" w:rsidRPr="003C71C1" w:rsidRDefault="64C96453" w:rsidP="4D76C2C4">
            <w:pPr>
              <w:rPr>
                <w:rFonts w:eastAsiaTheme="minorEastAsia"/>
                <w:b/>
                <w:bCs/>
                <w:color w:val="FFFFFF" w:themeColor="background1"/>
                <w:sz w:val="24"/>
                <w:szCs w:val="24"/>
              </w:rPr>
            </w:pPr>
            <w:r w:rsidRPr="003C71C1">
              <w:rPr>
                <w:rFonts w:eastAsiaTheme="minorEastAsia"/>
                <w:b/>
                <w:bCs/>
                <w:color w:val="FFFFFF" w:themeColor="background1"/>
                <w:sz w:val="24"/>
                <w:szCs w:val="24"/>
              </w:rPr>
              <w:t>Healthy Campus Process</w:t>
            </w:r>
          </w:p>
        </w:tc>
        <w:tc>
          <w:tcPr>
            <w:tcW w:w="2268" w:type="dxa"/>
            <w:shd w:val="clear" w:color="auto" w:fill="0070C0"/>
          </w:tcPr>
          <w:p w14:paraId="3DBB4ACC" w14:textId="5E52A62F" w:rsidR="56B27A20" w:rsidRPr="003C71C1" w:rsidRDefault="56B27A20" w:rsidP="4D76C2C4">
            <w:pPr>
              <w:spacing w:line="259" w:lineRule="auto"/>
              <w:rPr>
                <w:rFonts w:eastAsiaTheme="minorEastAsia"/>
                <w:b/>
                <w:bCs/>
                <w:color w:val="FFFFFF" w:themeColor="background1"/>
                <w:sz w:val="24"/>
                <w:szCs w:val="24"/>
              </w:rPr>
            </w:pPr>
            <w:r w:rsidRPr="003C71C1">
              <w:rPr>
                <w:rFonts w:eastAsiaTheme="minorEastAsia"/>
                <w:b/>
                <w:bCs/>
                <w:color w:val="FFFFFF" w:themeColor="background1"/>
                <w:sz w:val="24"/>
                <w:szCs w:val="24"/>
              </w:rPr>
              <w:t>Whole Campus Approach</w:t>
            </w:r>
          </w:p>
        </w:tc>
        <w:tc>
          <w:tcPr>
            <w:tcW w:w="2835" w:type="dxa"/>
            <w:shd w:val="clear" w:color="auto" w:fill="0070C0"/>
          </w:tcPr>
          <w:p w14:paraId="687A0CC2" w14:textId="0ACBD1B7" w:rsidR="424DE75F" w:rsidRPr="003C71C1" w:rsidRDefault="424DE75F" w:rsidP="4D76C2C4">
            <w:pPr>
              <w:rPr>
                <w:rFonts w:eastAsiaTheme="minorEastAsia"/>
                <w:b/>
                <w:bCs/>
                <w:color w:val="FFFFFF" w:themeColor="background1"/>
                <w:sz w:val="24"/>
                <w:szCs w:val="24"/>
              </w:rPr>
            </w:pPr>
            <w:r w:rsidRPr="003C71C1">
              <w:rPr>
                <w:rFonts w:eastAsiaTheme="minorEastAsia"/>
                <w:b/>
                <w:bCs/>
                <w:color w:val="FFFFFF" w:themeColor="background1"/>
                <w:sz w:val="24"/>
                <w:szCs w:val="24"/>
              </w:rPr>
              <w:t>Topic</w:t>
            </w:r>
          </w:p>
        </w:tc>
        <w:tc>
          <w:tcPr>
            <w:tcW w:w="1994" w:type="dxa"/>
            <w:shd w:val="clear" w:color="auto" w:fill="0070C0"/>
          </w:tcPr>
          <w:p w14:paraId="5A1947A2" w14:textId="476F5D3D" w:rsidR="53FC4483" w:rsidRPr="003C71C1" w:rsidRDefault="53FC4483" w:rsidP="4D76C2C4">
            <w:pPr>
              <w:spacing w:line="259" w:lineRule="auto"/>
              <w:rPr>
                <w:rFonts w:eastAsiaTheme="minorEastAsia"/>
                <w:b/>
                <w:bCs/>
                <w:color w:val="FFFFFF" w:themeColor="background1"/>
                <w:sz w:val="24"/>
                <w:szCs w:val="24"/>
              </w:rPr>
            </w:pPr>
            <w:r w:rsidRPr="003C71C1">
              <w:rPr>
                <w:rFonts w:eastAsiaTheme="minorEastAsia"/>
                <w:b/>
                <w:bCs/>
                <w:color w:val="FFFFFF" w:themeColor="background1"/>
                <w:sz w:val="24"/>
                <w:szCs w:val="24"/>
              </w:rPr>
              <w:t>Population Group</w:t>
            </w:r>
          </w:p>
        </w:tc>
      </w:tr>
      <w:tr w:rsidR="4D76C2C4" w14:paraId="6C0480C4" w14:textId="77777777" w:rsidTr="00DC7317">
        <w:trPr>
          <w:trHeight w:val="300"/>
        </w:trPr>
        <w:tc>
          <w:tcPr>
            <w:tcW w:w="2263" w:type="dxa"/>
          </w:tcPr>
          <w:p w14:paraId="3A82DAC8" w14:textId="42E8389D" w:rsidR="004B67D1" w:rsidRDefault="64C96453" w:rsidP="004B67D1">
            <w:r w:rsidRPr="4D76C2C4">
              <w:rPr>
                <w:rFonts w:eastAsiaTheme="minorEastAsia"/>
              </w:rPr>
              <w:t>Commit</w:t>
            </w:r>
            <w:r w:rsidR="004B67D1">
              <w:t xml:space="preserve"> </w:t>
            </w:r>
            <w:sdt>
              <w:sdtPr>
                <w:id w:val="266208592"/>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52BC13C2" w14:textId="490FF117" w:rsidR="64C96453" w:rsidRDefault="64C96453" w:rsidP="4D76C2C4">
            <w:pPr>
              <w:rPr>
                <w:rFonts w:eastAsiaTheme="minorEastAsia"/>
              </w:rPr>
            </w:pPr>
          </w:p>
        </w:tc>
        <w:tc>
          <w:tcPr>
            <w:tcW w:w="2268" w:type="dxa"/>
          </w:tcPr>
          <w:p w14:paraId="194897CA" w14:textId="77777777" w:rsidR="004B67D1" w:rsidRDefault="0BFDBB8F" w:rsidP="004B67D1">
            <w:r w:rsidRPr="4D76C2C4">
              <w:rPr>
                <w:rFonts w:eastAsiaTheme="minorEastAsia"/>
              </w:rPr>
              <w:t xml:space="preserve">Leadership, Strategy </w:t>
            </w:r>
            <w:r w:rsidR="3A69ACFB" w:rsidRPr="4D76C2C4">
              <w:rPr>
                <w:rFonts w:eastAsiaTheme="minorEastAsia"/>
              </w:rPr>
              <w:t xml:space="preserve">&amp; </w:t>
            </w:r>
            <w:r w:rsidRPr="4D76C2C4">
              <w:rPr>
                <w:rFonts w:eastAsiaTheme="minorEastAsia"/>
              </w:rPr>
              <w:t>Governance</w:t>
            </w:r>
            <w:r w:rsidR="004B67D1">
              <w:rPr>
                <w:rFonts w:eastAsiaTheme="minorEastAsia"/>
              </w:rPr>
              <w:t xml:space="preserve"> </w:t>
            </w:r>
            <w:sdt>
              <w:sdtPr>
                <w:id w:val="237067681"/>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0EEA0728" w14:textId="10F3E28C" w:rsidR="0BFDBB8F" w:rsidRDefault="0BFDBB8F" w:rsidP="4D76C2C4">
            <w:pPr>
              <w:rPr>
                <w:rFonts w:eastAsiaTheme="minorEastAsia"/>
              </w:rPr>
            </w:pPr>
          </w:p>
          <w:p w14:paraId="1C54432A" w14:textId="33AF443A" w:rsidR="4D76C2C4" w:rsidRDefault="4D76C2C4" w:rsidP="4D76C2C4">
            <w:pPr>
              <w:rPr>
                <w:rFonts w:eastAsiaTheme="minorEastAsia"/>
              </w:rPr>
            </w:pPr>
          </w:p>
        </w:tc>
        <w:tc>
          <w:tcPr>
            <w:tcW w:w="2835" w:type="dxa"/>
          </w:tcPr>
          <w:p w14:paraId="377E0C3B" w14:textId="77777777" w:rsidR="004B67D1" w:rsidRDefault="7A8C362C" w:rsidP="004B67D1">
            <w:r w:rsidRPr="4D76C2C4">
              <w:rPr>
                <w:rFonts w:eastAsiaTheme="minorEastAsia"/>
              </w:rPr>
              <w:t xml:space="preserve">Alcohol </w:t>
            </w:r>
            <w:sdt>
              <w:sdtPr>
                <w:id w:val="-1025939127"/>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1AC78BA9" w14:textId="79A8100B" w:rsidR="7A8C362C" w:rsidRDefault="7A8C362C" w:rsidP="4D76C2C4">
            <w:pPr>
              <w:rPr>
                <w:rFonts w:eastAsiaTheme="minorEastAsia"/>
              </w:rPr>
            </w:pPr>
          </w:p>
        </w:tc>
        <w:tc>
          <w:tcPr>
            <w:tcW w:w="1994" w:type="dxa"/>
          </w:tcPr>
          <w:p w14:paraId="78292EFA" w14:textId="77777777" w:rsidR="004B67D1" w:rsidRDefault="7DF0C6BE" w:rsidP="004B67D1">
            <w:r w:rsidRPr="4D76C2C4">
              <w:rPr>
                <w:rFonts w:eastAsiaTheme="minorEastAsia"/>
              </w:rPr>
              <w:t>Students</w:t>
            </w:r>
            <w:r w:rsidR="004B67D1">
              <w:rPr>
                <w:rFonts w:eastAsiaTheme="minorEastAsia"/>
              </w:rPr>
              <w:t xml:space="preserve"> </w:t>
            </w:r>
            <w:r w:rsidRPr="4D76C2C4">
              <w:rPr>
                <w:rFonts w:eastAsiaTheme="minorEastAsia"/>
              </w:rPr>
              <w:t xml:space="preserve"> </w:t>
            </w:r>
            <w:sdt>
              <w:sdtPr>
                <w:id w:val="1299953395"/>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1813E63D" w14:textId="5EFC1F02" w:rsidR="7DF0C6BE" w:rsidRDefault="7DF0C6BE" w:rsidP="4D76C2C4">
            <w:pPr>
              <w:rPr>
                <w:rFonts w:eastAsiaTheme="minorEastAsia"/>
              </w:rPr>
            </w:pPr>
          </w:p>
        </w:tc>
      </w:tr>
      <w:tr w:rsidR="4D76C2C4" w14:paraId="6B5D066D" w14:textId="77777777" w:rsidTr="00DC7317">
        <w:trPr>
          <w:trHeight w:val="300"/>
        </w:trPr>
        <w:tc>
          <w:tcPr>
            <w:tcW w:w="2263" w:type="dxa"/>
          </w:tcPr>
          <w:p w14:paraId="582FE32D" w14:textId="4FD2AC05" w:rsidR="004B67D1" w:rsidRDefault="64C96453" w:rsidP="004B67D1">
            <w:r w:rsidRPr="4D76C2C4">
              <w:rPr>
                <w:rFonts w:eastAsiaTheme="minorEastAsia"/>
              </w:rPr>
              <w:t>Coordinate</w:t>
            </w:r>
            <w:r w:rsidR="004B67D1">
              <w:t xml:space="preserve"> </w:t>
            </w:r>
            <w:sdt>
              <w:sdtPr>
                <w:id w:val="1146097568"/>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50743FA5" w14:textId="402B1508" w:rsidR="64C96453" w:rsidRDefault="64C96453" w:rsidP="4D76C2C4">
            <w:pPr>
              <w:rPr>
                <w:rFonts w:eastAsiaTheme="minorEastAsia"/>
              </w:rPr>
            </w:pPr>
          </w:p>
        </w:tc>
        <w:tc>
          <w:tcPr>
            <w:tcW w:w="2268" w:type="dxa"/>
          </w:tcPr>
          <w:p w14:paraId="0F3181C7" w14:textId="77777777" w:rsidR="004B67D1" w:rsidRDefault="1705E9F7" w:rsidP="004B67D1">
            <w:r w:rsidRPr="4D76C2C4">
              <w:rPr>
                <w:rFonts w:eastAsiaTheme="minorEastAsia"/>
              </w:rPr>
              <w:t xml:space="preserve">Campus Environment (Facilities </w:t>
            </w:r>
            <w:r w:rsidR="03258958" w:rsidRPr="4D76C2C4">
              <w:rPr>
                <w:rFonts w:eastAsiaTheme="minorEastAsia"/>
              </w:rPr>
              <w:t xml:space="preserve">&amp; </w:t>
            </w:r>
            <w:r w:rsidRPr="4D76C2C4">
              <w:rPr>
                <w:rFonts w:eastAsiaTheme="minorEastAsia"/>
              </w:rPr>
              <w:t>Services)</w:t>
            </w:r>
            <w:r w:rsidR="004B67D1">
              <w:rPr>
                <w:rFonts w:eastAsiaTheme="minorEastAsia"/>
              </w:rPr>
              <w:t xml:space="preserve"> </w:t>
            </w:r>
            <w:sdt>
              <w:sdtPr>
                <w:id w:val="-1232082107"/>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3AF25D81" w14:textId="2D6D0152" w:rsidR="004B67D1" w:rsidRDefault="004B67D1" w:rsidP="004B67D1"/>
          <w:p w14:paraId="2AF667D4" w14:textId="7EF9E651" w:rsidR="1705E9F7" w:rsidRDefault="1705E9F7" w:rsidP="4D76C2C4">
            <w:pPr>
              <w:rPr>
                <w:rFonts w:eastAsiaTheme="minorEastAsia"/>
              </w:rPr>
            </w:pPr>
          </w:p>
          <w:p w14:paraId="4E65CB0C" w14:textId="25776B94" w:rsidR="4D76C2C4" w:rsidRDefault="4D76C2C4" w:rsidP="4D76C2C4">
            <w:pPr>
              <w:rPr>
                <w:rFonts w:eastAsiaTheme="minorEastAsia"/>
              </w:rPr>
            </w:pPr>
          </w:p>
        </w:tc>
        <w:tc>
          <w:tcPr>
            <w:tcW w:w="2835" w:type="dxa"/>
          </w:tcPr>
          <w:p w14:paraId="1E1AC17B" w14:textId="77777777" w:rsidR="004B67D1" w:rsidRDefault="6607A081" w:rsidP="004B67D1">
            <w:r w:rsidRPr="4D76C2C4">
              <w:rPr>
                <w:rFonts w:eastAsiaTheme="minorEastAsia"/>
              </w:rPr>
              <w:t>Substance Misuse</w:t>
            </w:r>
            <w:r w:rsidR="004B67D1">
              <w:rPr>
                <w:rFonts w:eastAsiaTheme="minorEastAsia"/>
              </w:rPr>
              <w:t xml:space="preserve"> </w:t>
            </w:r>
            <w:sdt>
              <w:sdtPr>
                <w:id w:val="1995751638"/>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4408EBB4" w14:textId="037D5019" w:rsidR="6607A081" w:rsidRDefault="6607A081" w:rsidP="4D76C2C4">
            <w:pPr>
              <w:rPr>
                <w:rFonts w:eastAsiaTheme="minorEastAsia"/>
              </w:rPr>
            </w:pPr>
          </w:p>
        </w:tc>
        <w:tc>
          <w:tcPr>
            <w:tcW w:w="1994" w:type="dxa"/>
          </w:tcPr>
          <w:p w14:paraId="0EB6D3B3" w14:textId="77777777" w:rsidR="004B67D1" w:rsidRDefault="4682AFE8" w:rsidP="004B67D1">
            <w:r w:rsidRPr="4D76C2C4">
              <w:rPr>
                <w:rFonts w:eastAsiaTheme="minorEastAsia"/>
              </w:rPr>
              <w:t>Staff</w:t>
            </w:r>
            <w:r w:rsidR="004B67D1">
              <w:rPr>
                <w:rFonts w:eastAsiaTheme="minorEastAsia"/>
              </w:rPr>
              <w:t xml:space="preserve"> </w:t>
            </w:r>
            <w:sdt>
              <w:sdtPr>
                <w:id w:val="-1504040885"/>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50F0D9B5" w14:textId="16E421D1" w:rsidR="4682AFE8" w:rsidRDefault="4682AFE8" w:rsidP="4D76C2C4">
            <w:pPr>
              <w:rPr>
                <w:rFonts w:eastAsiaTheme="minorEastAsia"/>
              </w:rPr>
            </w:pPr>
          </w:p>
        </w:tc>
      </w:tr>
      <w:tr w:rsidR="4D76C2C4" w14:paraId="5CA450B8" w14:textId="77777777" w:rsidTr="00DC7317">
        <w:trPr>
          <w:trHeight w:val="300"/>
        </w:trPr>
        <w:tc>
          <w:tcPr>
            <w:tcW w:w="2263" w:type="dxa"/>
          </w:tcPr>
          <w:p w14:paraId="7130E4E0" w14:textId="77777777" w:rsidR="004B67D1" w:rsidRDefault="64C96453" w:rsidP="004B67D1">
            <w:r w:rsidRPr="4D76C2C4">
              <w:rPr>
                <w:rFonts w:eastAsiaTheme="minorEastAsia"/>
              </w:rPr>
              <w:t>Consult</w:t>
            </w:r>
            <w:r w:rsidR="004B67D1">
              <w:rPr>
                <w:rFonts w:eastAsiaTheme="minorEastAsia"/>
              </w:rPr>
              <w:t xml:space="preserve"> </w:t>
            </w:r>
            <w:sdt>
              <w:sdtPr>
                <w:id w:val="955906564"/>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0843B53A" w14:textId="7BC95C95" w:rsidR="64C96453" w:rsidRDefault="64C96453" w:rsidP="4D76C2C4">
            <w:pPr>
              <w:rPr>
                <w:rFonts w:eastAsiaTheme="minorEastAsia"/>
              </w:rPr>
            </w:pPr>
          </w:p>
        </w:tc>
        <w:tc>
          <w:tcPr>
            <w:tcW w:w="2268" w:type="dxa"/>
          </w:tcPr>
          <w:p w14:paraId="74970A2C" w14:textId="77777777" w:rsidR="004B67D1" w:rsidRDefault="4FB28722" w:rsidP="004B67D1">
            <w:r w:rsidRPr="4D76C2C4">
              <w:rPr>
                <w:rFonts w:eastAsiaTheme="minorEastAsia"/>
              </w:rPr>
              <w:t>Campus Culture &amp; Communications</w:t>
            </w:r>
            <w:r w:rsidR="004B67D1">
              <w:rPr>
                <w:rFonts w:eastAsiaTheme="minorEastAsia"/>
              </w:rPr>
              <w:t xml:space="preserve"> </w:t>
            </w:r>
            <w:sdt>
              <w:sdtPr>
                <w:id w:val="929542715"/>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58000F17" w14:textId="616E3504" w:rsidR="4FB28722" w:rsidRDefault="4FB28722" w:rsidP="4D76C2C4">
            <w:pPr>
              <w:rPr>
                <w:rFonts w:eastAsiaTheme="minorEastAsia"/>
              </w:rPr>
            </w:pPr>
          </w:p>
          <w:p w14:paraId="223752F5" w14:textId="6096D81D" w:rsidR="4D76C2C4" w:rsidRDefault="4D76C2C4" w:rsidP="4D76C2C4">
            <w:pPr>
              <w:rPr>
                <w:rFonts w:eastAsiaTheme="minorEastAsia"/>
              </w:rPr>
            </w:pPr>
          </w:p>
        </w:tc>
        <w:tc>
          <w:tcPr>
            <w:tcW w:w="2835" w:type="dxa"/>
          </w:tcPr>
          <w:p w14:paraId="6B83053F" w14:textId="6E5BD3E8" w:rsidR="221D37BE" w:rsidRDefault="221D37BE" w:rsidP="4D76C2C4">
            <w:pPr>
              <w:rPr>
                <w:rFonts w:eastAsiaTheme="minorEastAsia"/>
              </w:rPr>
            </w:pPr>
            <w:r w:rsidRPr="4D76C2C4">
              <w:rPr>
                <w:rFonts w:eastAsiaTheme="minorEastAsia"/>
              </w:rPr>
              <w:t>Healthy Eating / Food</w:t>
            </w:r>
          </w:p>
          <w:p w14:paraId="1B16D457" w14:textId="1B53D30D" w:rsidR="004B67D1" w:rsidRDefault="004B67D1" w:rsidP="004B67D1">
            <w:r>
              <w:rPr>
                <w:rFonts w:eastAsiaTheme="minorEastAsia"/>
              </w:rPr>
              <w:t xml:space="preserve">      </w:t>
            </w:r>
            <w:sdt>
              <w:sdtPr>
                <w:id w:val="-342395452"/>
                <w14:checkbox>
                  <w14:checked w14:val="0"/>
                  <w14:checkedState w14:val="2612" w14:font="MS Gothic"/>
                  <w14:uncheckedState w14:val="2610" w14:font="MS Gothic"/>
                </w14:checkbox>
              </w:sdtPr>
              <w:sdtContent>
                <w:r>
                  <w:rPr>
                    <w:rFonts w:ascii="MS Gothic" w:eastAsia="MS Gothic" w:hAnsi="MS Gothic" w:hint="eastAsia"/>
                  </w:rPr>
                  <w:t>☐</w:t>
                </w:r>
              </w:sdtContent>
            </w:sdt>
          </w:p>
          <w:p w14:paraId="12465871" w14:textId="55DCD8AF" w:rsidR="4D76C2C4" w:rsidRDefault="4D76C2C4" w:rsidP="4D76C2C4">
            <w:pPr>
              <w:rPr>
                <w:rFonts w:eastAsiaTheme="minorEastAsia"/>
              </w:rPr>
            </w:pPr>
          </w:p>
        </w:tc>
        <w:tc>
          <w:tcPr>
            <w:tcW w:w="1994" w:type="dxa"/>
          </w:tcPr>
          <w:p w14:paraId="01F68900" w14:textId="77777777" w:rsidR="004B67D1" w:rsidRDefault="5D046058" w:rsidP="004B67D1">
            <w:r w:rsidRPr="4D76C2C4">
              <w:rPr>
                <w:rFonts w:eastAsiaTheme="minorEastAsia"/>
              </w:rPr>
              <w:t xml:space="preserve">Wider community </w:t>
            </w:r>
            <w:r w:rsidR="004B67D1">
              <w:rPr>
                <w:rFonts w:eastAsiaTheme="minorEastAsia"/>
              </w:rPr>
              <w:t xml:space="preserve"> </w:t>
            </w:r>
            <w:sdt>
              <w:sdtPr>
                <w:id w:val="-614367958"/>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1377AF46" w14:textId="69F27B8C" w:rsidR="5D046058" w:rsidRDefault="5D046058" w:rsidP="4D76C2C4">
            <w:pPr>
              <w:spacing w:line="259" w:lineRule="auto"/>
              <w:rPr>
                <w:rFonts w:eastAsiaTheme="minorEastAsia"/>
              </w:rPr>
            </w:pPr>
          </w:p>
        </w:tc>
      </w:tr>
      <w:tr w:rsidR="4D76C2C4" w14:paraId="2871D13F" w14:textId="77777777" w:rsidTr="00DC7317">
        <w:trPr>
          <w:trHeight w:val="300"/>
        </w:trPr>
        <w:tc>
          <w:tcPr>
            <w:tcW w:w="2263" w:type="dxa"/>
          </w:tcPr>
          <w:p w14:paraId="2A8CE11C" w14:textId="77777777" w:rsidR="004B67D1" w:rsidRDefault="64C96453" w:rsidP="004B67D1">
            <w:r w:rsidRPr="4D76C2C4">
              <w:rPr>
                <w:rFonts w:eastAsiaTheme="minorEastAsia"/>
              </w:rPr>
              <w:t>Create</w:t>
            </w:r>
            <w:r w:rsidR="004B67D1">
              <w:rPr>
                <w:rFonts w:eastAsiaTheme="minorEastAsia"/>
              </w:rPr>
              <w:t xml:space="preserve"> </w:t>
            </w:r>
            <w:sdt>
              <w:sdtPr>
                <w:id w:val="-323055325"/>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517F3FA0" w14:textId="79A4C663" w:rsidR="64C96453" w:rsidRDefault="64C96453" w:rsidP="4D76C2C4">
            <w:pPr>
              <w:rPr>
                <w:rFonts w:eastAsiaTheme="minorEastAsia"/>
              </w:rPr>
            </w:pPr>
          </w:p>
        </w:tc>
        <w:tc>
          <w:tcPr>
            <w:tcW w:w="2268" w:type="dxa"/>
          </w:tcPr>
          <w:p w14:paraId="1FA58C23" w14:textId="269BAB09" w:rsidR="37B3775E" w:rsidRDefault="37B3775E" w:rsidP="4D76C2C4">
            <w:pPr>
              <w:rPr>
                <w:rFonts w:eastAsiaTheme="minorEastAsia"/>
              </w:rPr>
            </w:pPr>
            <w:r w:rsidRPr="4D76C2C4">
              <w:rPr>
                <w:rFonts w:eastAsiaTheme="minorEastAsia"/>
              </w:rPr>
              <w:t>Personal &amp; Professional Development</w:t>
            </w:r>
          </w:p>
          <w:p w14:paraId="53324FB1" w14:textId="77777777" w:rsidR="004B67D1" w:rsidRDefault="004B67D1" w:rsidP="004B67D1">
            <w:r>
              <w:rPr>
                <w:rFonts w:eastAsiaTheme="minorEastAsia"/>
              </w:rPr>
              <w:lastRenderedPageBreak/>
              <w:t xml:space="preserve">                                 </w:t>
            </w:r>
            <w:sdt>
              <w:sdtPr>
                <w:id w:val="364410031"/>
                <w14:checkbox>
                  <w14:checked w14:val="0"/>
                  <w14:checkedState w14:val="2612" w14:font="MS Gothic"/>
                  <w14:uncheckedState w14:val="2610" w14:font="MS Gothic"/>
                </w14:checkbox>
              </w:sdtPr>
              <w:sdtContent>
                <w:r>
                  <w:rPr>
                    <w:rFonts w:ascii="MS Gothic" w:eastAsia="MS Gothic" w:hAnsi="MS Gothic" w:hint="eastAsia"/>
                  </w:rPr>
                  <w:t>☐</w:t>
                </w:r>
              </w:sdtContent>
            </w:sdt>
          </w:p>
          <w:p w14:paraId="6B64DE53" w14:textId="4C281430" w:rsidR="4D76C2C4" w:rsidRDefault="4D76C2C4" w:rsidP="4D76C2C4">
            <w:pPr>
              <w:rPr>
                <w:rFonts w:eastAsiaTheme="minorEastAsia"/>
              </w:rPr>
            </w:pPr>
          </w:p>
        </w:tc>
        <w:tc>
          <w:tcPr>
            <w:tcW w:w="2835" w:type="dxa"/>
          </w:tcPr>
          <w:p w14:paraId="40304054" w14:textId="5F8EA61E" w:rsidR="68273CAA" w:rsidRDefault="68273CAA" w:rsidP="4D76C2C4">
            <w:pPr>
              <w:rPr>
                <w:rFonts w:eastAsiaTheme="minorEastAsia"/>
              </w:rPr>
            </w:pPr>
            <w:r w:rsidRPr="4D76C2C4">
              <w:rPr>
                <w:rFonts w:eastAsiaTheme="minorEastAsia"/>
              </w:rPr>
              <w:lastRenderedPageBreak/>
              <w:t>Mental Health &amp; Wellbeing</w:t>
            </w:r>
          </w:p>
          <w:sdt>
            <w:sdtPr>
              <w:id w:val="104317890"/>
              <w14:checkbox>
                <w14:checked w14:val="0"/>
                <w14:checkedState w14:val="2612" w14:font="MS Gothic"/>
                <w14:uncheckedState w14:val="2610" w14:font="MS Gothic"/>
              </w14:checkbox>
            </w:sdtPr>
            <w:sdtContent>
              <w:p w14:paraId="2DF55A4F" w14:textId="77777777" w:rsidR="004B67D1" w:rsidRDefault="004B67D1" w:rsidP="004B67D1">
                <w:r>
                  <w:rPr>
                    <w:rFonts w:ascii="MS Gothic" w:eastAsia="MS Gothic" w:hAnsi="MS Gothic" w:hint="eastAsia"/>
                  </w:rPr>
                  <w:t>☐</w:t>
                </w:r>
              </w:p>
            </w:sdtContent>
          </w:sdt>
          <w:p w14:paraId="568879D9" w14:textId="72ADC8FE" w:rsidR="4D76C2C4" w:rsidRDefault="4D76C2C4" w:rsidP="4D76C2C4">
            <w:pPr>
              <w:rPr>
                <w:rFonts w:eastAsiaTheme="minorEastAsia"/>
              </w:rPr>
            </w:pPr>
          </w:p>
        </w:tc>
        <w:tc>
          <w:tcPr>
            <w:tcW w:w="1994" w:type="dxa"/>
          </w:tcPr>
          <w:p w14:paraId="077B26D0" w14:textId="77777777" w:rsidR="004B67D1" w:rsidRDefault="0325DB1F" w:rsidP="004B67D1">
            <w:r w:rsidRPr="4D76C2C4">
              <w:rPr>
                <w:rFonts w:eastAsiaTheme="minorEastAsia"/>
              </w:rPr>
              <w:lastRenderedPageBreak/>
              <w:t>Other</w:t>
            </w:r>
            <w:r w:rsidR="004B67D1">
              <w:rPr>
                <w:rFonts w:eastAsiaTheme="minorEastAsia"/>
              </w:rPr>
              <w:t xml:space="preserve"> </w:t>
            </w:r>
            <w:sdt>
              <w:sdtPr>
                <w:id w:val="-1072504857"/>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585486CB" w14:textId="1A8C9CB5" w:rsidR="0325DB1F" w:rsidRDefault="0325DB1F" w:rsidP="4D76C2C4">
            <w:pPr>
              <w:rPr>
                <w:rFonts w:eastAsiaTheme="minorEastAsia"/>
              </w:rPr>
            </w:pPr>
          </w:p>
        </w:tc>
      </w:tr>
      <w:tr w:rsidR="4D76C2C4" w14:paraId="6C85DB35" w14:textId="77777777" w:rsidTr="00DC7317">
        <w:trPr>
          <w:trHeight w:val="300"/>
        </w:trPr>
        <w:tc>
          <w:tcPr>
            <w:tcW w:w="2263" w:type="dxa"/>
          </w:tcPr>
          <w:p w14:paraId="10E1361F" w14:textId="77777777" w:rsidR="004B67D1" w:rsidRDefault="64C96453" w:rsidP="004B67D1">
            <w:r w:rsidRPr="4D76C2C4">
              <w:rPr>
                <w:rFonts w:eastAsiaTheme="minorEastAsia"/>
              </w:rPr>
              <w:t xml:space="preserve">Celebrate </w:t>
            </w:r>
            <w:r w:rsidR="40D0435F" w:rsidRPr="4D76C2C4">
              <w:rPr>
                <w:rFonts w:eastAsiaTheme="minorEastAsia"/>
              </w:rPr>
              <w:t>&amp;</w:t>
            </w:r>
            <w:r w:rsidRPr="4D76C2C4">
              <w:rPr>
                <w:rFonts w:eastAsiaTheme="minorEastAsia"/>
              </w:rPr>
              <w:t xml:space="preserve"> Continue</w:t>
            </w:r>
            <w:r w:rsidR="004B67D1">
              <w:rPr>
                <w:rFonts w:eastAsiaTheme="minorEastAsia"/>
              </w:rPr>
              <w:t xml:space="preserve"> </w:t>
            </w:r>
            <w:r w:rsidRPr="4D76C2C4">
              <w:rPr>
                <w:rFonts w:eastAsiaTheme="minorEastAsia"/>
              </w:rPr>
              <w:t xml:space="preserve"> </w:t>
            </w:r>
            <w:sdt>
              <w:sdtPr>
                <w:id w:val="-1867205490"/>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4014549A" w14:textId="2AE5FC49" w:rsidR="64C96453" w:rsidRDefault="64C96453" w:rsidP="4D76C2C4">
            <w:pPr>
              <w:rPr>
                <w:rFonts w:eastAsiaTheme="minorEastAsia"/>
              </w:rPr>
            </w:pPr>
          </w:p>
        </w:tc>
        <w:tc>
          <w:tcPr>
            <w:tcW w:w="2268" w:type="dxa"/>
          </w:tcPr>
          <w:p w14:paraId="4675B59D" w14:textId="37D356D7" w:rsidR="4D76C2C4" w:rsidRDefault="4D76C2C4" w:rsidP="4D76C2C4">
            <w:pPr>
              <w:rPr>
                <w:rFonts w:eastAsiaTheme="minorEastAsia"/>
              </w:rPr>
            </w:pPr>
          </w:p>
        </w:tc>
        <w:tc>
          <w:tcPr>
            <w:tcW w:w="2835" w:type="dxa"/>
          </w:tcPr>
          <w:p w14:paraId="23502A17" w14:textId="70F271B2" w:rsidR="76585C8F" w:rsidRDefault="76585C8F" w:rsidP="4D76C2C4">
            <w:pPr>
              <w:rPr>
                <w:rFonts w:eastAsiaTheme="minorEastAsia"/>
              </w:rPr>
            </w:pPr>
            <w:r w:rsidRPr="4D76C2C4">
              <w:rPr>
                <w:rFonts w:eastAsiaTheme="minorEastAsia"/>
              </w:rPr>
              <w:t>Sexual Health &amp; Wellbeing</w:t>
            </w:r>
          </w:p>
          <w:sdt>
            <w:sdtPr>
              <w:id w:val="-866914243"/>
              <w14:checkbox>
                <w14:checked w14:val="0"/>
                <w14:checkedState w14:val="2612" w14:font="MS Gothic"/>
                <w14:uncheckedState w14:val="2610" w14:font="MS Gothic"/>
              </w14:checkbox>
            </w:sdtPr>
            <w:sdtContent>
              <w:p w14:paraId="66106C3B" w14:textId="77777777" w:rsidR="004B67D1" w:rsidRDefault="004B67D1" w:rsidP="004B67D1">
                <w:r>
                  <w:rPr>
                    <w:rFonts w:ascii="MS Gothic" w:eastAsia="MS Gothic" w:hAnsi="MS Gothic" w:hint="eastAsia"/>
                  </w:rPr>
                  <w:t>☐</w:t>
                </w:r>
              </w:p>
            </w:sdtContent>
          </w:sdt>
          <w:p w14:paraId="1004712B" w14:textId="1A14E2E7" w:rsidR="4D76C2C4" w:rsidRDefault="4D76C2C4" w:rsidP="4D76C2C4">
            <w:pPr>
              <w:rPr>
                <w:rFonts w:eastAsiaTheme="minorEastAsia"/>
              </w:rPr>
            </w:pPr>
          </w:p>
        </w:tc>
        <w:tc>
          <w:tcPr>
            <w:tcW w:w="1994" w:type="dxa"/>
          </w:tcPr>
          <w:p w14:paraId="048A2566" w14:textId="79D8C028" w:rsidR="4D76C2C4" w:rsidRDefault="4D76C2C4" w:rsidP="4D76C2C4"/>
        </w:tc>
      </w:tr>
      <w:tr w:rsidR="4D76C2C4" w14:paraId="67125046" w14:textId="77777777" w:rsidTr="00DC7317">
        <w:trPr>
          <w:trHeight w:val="300"/>
        </w:trPr>
        <w:tc>
          <w:tcPr>
            <w:tcW w:w="2263" w:type="dxa"/>
          </w:tcPr>
          <w:p w14:paraId="1B5390AC" w14:textId="774FE2C2" w:rsidR="4D76C2C4" w:rsidRDefault="4D76C2C4" w:rsidP="4D76C2C4">
            <w:pPr>
              <w:rPr>
                <w:rFonts w:eastAsiaTheme="minorEastAsia"/>
              </w:rPr>
            </w:pPr>
          </w:p>
        </w:tc>
        <w:tc>
          <w:tcPr>
            <w:tcW w:w="2268" w:type="dxa"/>
          </w:tcPr>
          <w:p w14:paraId="47783E8C" w14:textId="0E64975F" w:rsidR="4D76C2C4" w:rsidRDefault="4D76C2C4" w:rsidP="4D76C2C4">
            <w:pPr>
              <w:rPr>
                <w:rFonts w:eastAsiaTheme="minorEastAsia"/>
              </w:rPr>
            </w:pPr>
          </w:p>
        </w:tc>
        <w:tc>
          <w:tcPr>
            <w:tcW w:w="2835" w:type="dxa"/>
          </w:tcPr>
          <w:p w14:paraId="49726376" w14:textId="2B1BF35F" w:rsidR="76585C8F" w:rsidRDefault="76585C8F" w:rsidP="4D76C2C4">
            <w:pPr>
              <w:rPr>
                <w:rFonts w:eastAsiaTheme="minorEastAsia"/>
              </w:rPr>
            </w:pPr>
            <w:r w:rsidRPr="4D76C2C4">
              <w:rPr>
                <w:rFonts w:eastAsiaTheme="minorEastAsia"/>
              </w:rPr>
              <w:t>Tobacco Free Campus</w:t>
            </w:r>
          </w:p>
          <w:sdt>
            <w:sdtPr>
              <w:id w:val="964465297"/>
              <w14:checkbox>
                <w14:checked w14:val="0"/>
                <w14:checkedState w14:val="2612" w14:font="MS Gothic"/>
                <w14:uncheckedState w14:val="2610" w14:font="MS Gothic"/>
              </w14:checkbox>
            </w:sdtPr>
            <w:sdtContent>
              <w:p w14:paraId="1AFD9F45" w14:textId="77777777" w:rsidR="004B67D1" w:rsidRDefault="004B67D1" w:rsidP="004B67D1">
                <w:r>
                  <w:rPr>
                    <w:rFonts w:ascii="MS Gothic" w:eastAsia="MS Gothic" w:hAnsi="MS Gothic" w:hint="eastAsia"/>
                  </w:rPr>
                  <w:t>☐</w:t>
                </w:r>
              </w:p>
            </w:sdtContent>
          </w:sdt>
          <w:p w14:paraId="1806A4EB" w14:textId="25F74EEA" w:rsidR="4D76C2C4" w:rsidRDefault="4D76C2C4" w:rsidP="4D76C2C4">
            <w:pPr>
              <w:rPr>
                <w:rFonts w:eastAsiaTheme="minorEastAsia"/>
              </w:rPr>
            </w:pPr>
          </w:p>
          <w:p w14:paraId="6B125D75" w14:textId="7595253A" w:rsidR="4D76C2C4" w:rsidRDefault="4D76C2C4" w:rsidP="4D76C2C4">
            <w:pPr>
              <w:rPr>
                <w:rFonts w:eastAsiaTheme="minorEastAsia"/>
              </w:rPr>
            </w:pPr>
          </w:p>
        </w:tc>
        <w:tc>
          <w:tcPr>
            <w:tcW w:w="1994" w:type="dxa"/>
          </w:tcPr>
          <w:p w14:paraId="1B56B7FD" w14:textId="12FEC19C" w:rsidR="4D76C2C4" w:rsidRDefault="4D76C2C4" w:rsidP="4D76C2C4"/>
        </w:tc>
      </w:tr>
      <w:tr w:rsidR="4D76C2C4" w14:paraId="508DB718" w14:textId="77777777" w:rsidTr="00DC7317">
        <w:trPr>
          <w:trHeight w:val="300"/>
        </w:trPr>
        <w:tc>
          <w:tcPr>
            <w:tcW w:w="2263" w:type="dxa"/>
          </w:tcPr>
          <w:p w14:paraId="415939F4" w14:textId="13C3E105" w:rsidR="4D76C2C4" w:rsidRDefault="4D76C2C4" w:rsidP="4D76C2C4">
            <w:pPr>
              <w:rPr>
                <w:rFonts w:eastAsiaTheme="minorEastAsia"/>
              </w:rPr>
            </w:pPr>
          </w:p>
        </w:tc>
        <w:tc>
          <w:tcPr>
            <w:tcW w:w="2268" w:type="dxa"/>
          </w:tcPr>
          <w:p w14:paraId="4A0DE4F2" w14:textId="78E03727" w:rsidR="4D76C2C4" w:rsidRDefault="4D76C2C4" w:rsidP="4D76C2C4">
            <w:pPr>
              <w:rPr>
                <w:rFonts w:eastAsiaTheme="minorEastAsia"/>
              </w:rPr>
            </w:pPr>
          </w:p>
        </w:tc>
        <w:tc>
          <w:tcPr>
            <w:tcW w:w="2835" w:type="dxa"/>
          </w:tcPr>
          <w:p w14:paraId="50DC7DD4" w14:textId="777CE578" w:rsidR="76585C8F" w:rsidRDefault="76585C8F" w:rsidP="4D76C2C4">
            <w:pPr>
              <w:rPr>
                <w:rFonts w:eastAsiaTheme="minorEastAsia"/>
              </w:rPr>
            </w:pPr>
            <w:r w:rsidRPr="4D76C2C4">
              <w:rPr>
                <w:rFonts w:eastAsiaTheme="minorEastAsia"/>
              </w:rPr>
              <w:t>Physical Activity</w:t>
            </w:r>
            <w:r w:rsidR="4CA12FC5" w:rsidRPr="4D76C2C4">
              <w:rPr>
                <w:rFonts w:eastAsiaTheme="minorEastAsia"/>
              </w:rPr>
              <w:t xml:space="preserve"> / Active Transport</w:t>
            </w:r>
          </w:p>
          <w:sdt>
            <w:sdtPr>
              <w:id w:val="-1557305012"/>
              <w14:checkbox>
                <w14:checked w14:val="0"/>
                <w14:checkedState w14:val="2612" w14:font="MS Gothic"/>
                <w14:uncheckedState w14:val="2610" w14:font="MS Gothic"/>
              </w14:checkbox>
            </w:sdtPr>
            <w:sdtContent>
              <w:p w14:paraId="7157F631" w14:textId="77777777" w:rsidR="004B67D1" w:rsidRDefault="004B67D1" w:rsidP="004B67D1">
                <w:r>
                  <w:rPr>
                    <w:rFonts w:ascii="MS Gothic" w:eastAsia="MS Gothic" w:hAnsi="MS Gothic" w:hint="eastAsia"/>
                  </w:rPr>
                  <w:t>☐</w:t>
                </w:r>
              </w:p>
            </w:sdtContent>
          </w:sdt>
          <w:p w14:paraId="6A65D662" w14:textId="59A692D3" w:rsidR="4D76C2C4" w:rsidRDefault="4D76C2C4" w:rsidP="4D76C2C4">
            <w:pPr>
              <w:rPr>
                <w:rFonts w:eastAsiaTheme="minorEastAsia"/>
              </w:rPr>
            </w:pPr>
          </w:p>
        </w:tc>
        <w:tc>
          <w:tcPr>
            <w:tcW w:w="1994" w:type="dxa"/>
          </w:tcPr>
          <w:p w14:paraId="37EA46BB" w14:textId="597ED12B" w:rsidR="4D76C2C4" w:rsidRDefault="4D76C2C4" w:rsidP="4D76C2C4"/>
        </w:tc>
      </w:tr>
      <w:tr w:rsidR="4D76C2C4" w14:paraId="239C46B2" w14:textId="77777777" w:rsidTr="00DC7317">
        <w:trPr>
          <w:trHeight w:val="300"/>
        </w:trPr>
        <w:tc>
          <w:tcPr>
            <w:tcW w:w="2263" w:type="dxa"/>
          </w:tcPr>
          <w:p w14:paraId="354ECACA" w14:textId="0F6DAD34" w:rsidR="4D76C2C4" w:rsidRDefault="4D76C2C4" w:rsidP="4D76C2C4"/>
        </w:tc>
        <w:tc>
          <w:tcPr>
            <w:tcW w:w="2268" w:type="dxa"/>
          </w:tcPr>
          <w:p w14:paraId="304E7DAE" w14:textId="08272CA4" w:rsidR="4D76C2C4" w:rsidRDefault="4D76C2C4" w:rsidP="4D76C2C4"/>
        </w:tc>
        <w:tc>
          <w:tcPr>
            <w:tcW w:w="2835" w:type="dxa"/>
          </w:tcPr>
          <w:p w14:paraId="250F1932" w14:textId="4C45603F" w:rsidR="682D2212" w:rsidRDefault="682D2212" w:rsidP="4D76C2C4">
            <w:pPr>
              <w:rPr>
                <w:rFonts w:eastAsiaTheme="minorEastAsia"/>
                <w:sz w:val="20"/>
                <w:szCs w:val="20"/>
              </w:rPr>
            </w:pPr>
            <w:r w:rsidRPr="4D76C2C4">
              <w:rPr>
                <w:rFonts w:eastAsiaTheme="minorEastAsia"/>
              </w:rPr>
              <w:t xml:space="preserve">Wellbeing on the Curriculum </w:t>
            </w:r>
            <w:r w:rsidR="00642488">
              <w:rPr>
                <w:rFonts w:eastAsiaTheme="minorEastAsia"/>
              </w:rPr>
              <w:t>(</w:t>
            </w:r>
            <w:r w:rsidR="00642488">
              <w:rPr>
                <w:rFonts w:eastAsiaTheme="minorEastAsia"/>
                <w:sz w:val="20"/>
                <w:szCs w:val="20"/>
              </w:rPr>
              <w:t xml:space="preserve">can also </w:t>
            </w:r>
            <w:r w:rsidR="00642488" w:rsidRPr="4D76C2C4">
              <w:rPr>
                <w:rFonts w:eastAsiaTheme="minorEastAsia"/>
                <w:sz w:val="20"/>
                <w:szCs w:val="20"/>
              </w:rPr>
              <w:t>fall under ‘Personal &amp; Professional Development)</w:t>
            </w:r>
          </w:p>
          <w:sdt>
            <w:sdtPr>
              <w:id w:val="-1634946408"/>
              <w14:checkbox>
                <w14:checked w14:val="0"/>
                <w14:checkedState w14:val="2612" w14:font="MS Gothic"/>
                <w14:uncheckedState w14:val="2610" w14:font="MS Gothic"/>
              </w14:checkbox>
            </w:sdtPr>
            <w:sdtContent>
              <w:p w14:paraId="6DBC3826" w14:textId="19A6D57F" w:rsidR="004B67D1" w:rsidRDefault="00C36B91" w:rsidP="004B67D1">
                <w:r>
                  <w:rPr>
                    <w:rFonts w:ascii="MS Gothic" w:eastAsia="MS Gothic" w:hAnsi="MS Gothic" w:hint="eastAsia"/>
                  </w:rPr>
                  <w:t>☐</w:t>
                </w:r>
              </w:p>
            </w:sdtContent>
          </w:sdt>
          <w:p w14:paraId="59F04166" w14:textId="68FBF5BC" w:rsidR="004B67D1" w:rsidRDefault="004B67D1" w:rsidP="4D76C2C4">
            <w:pPr>
              <w:rPr>
                <w:rFonts w:eastAsiaTheme="minorEastAsia"/>
              </w:rPr>
            </w:pPr>
          </w:p>
        </w:tc>
        <w:tc>
          <w:tcPr>
            <w:tcW w:w="1994" w:type="dxa"/>
          </w:tcPr>
          <w:p w14:paraId="446DEDFE" w14:textId="3DFF52F3" w:rsidR="4D76C2C4" w:rsidRDefault="4D76C2C4" w:rsidP="4D76C2C4"/>
        </w:tc>
      </w:tr>
      <w:tr w:rsidR="4D76C2C4" w14:paraId="14AA5248" w14:textId="77777777" w:rsidTr="00DC7317">
        <w:trPr>
          <w:trHeight w:val="300"/>
        </w:trPr>
        <w:tc>
          <w:tcPr>
            <w:tcW w:w="2263" w:type="dxa"/>
          </w:tcPr>
          <w:p w14:paraId="681D0E3E" w14:textId="2397A2BE" w:rsidR="4D76C2C4" w:rsidRDefault="4D76C2C4" w:rsidP="4D76C2C4"/>
        </w:tc>
        <w:tc>
          <w:tcPr>
            <w:tcW w:w="2268" w:type="dxa"/>
          </w:tcPr>
          <w:p w14:paraId="1666C6F0" w14:textId="1CA12492" w:rsidR="4D76C2C4" w:rsidRDefault="4D76C2C4" w:rsidP="4D76C2C4"/>
        </w:tc>
        <w:tc>
          <w:tcPr>
            <w:tcW w:w="2835" w:type="dxa"/>
          </w:tcPr>
          <w:p w14:paraId="5FF46212" w14:textId="77777777" w:rsidR="65A42A95" w:rsidRDefault="65A42A95" w:rsidP="4D76C2C4">
            <w:pPr>
              <w:rPr>
                <w:rFonts w:eastAsiaTheme="minorEastAsia"/>
              </w:rPr>
            </w:pPr>
            <w:r w:rsidRPr="4D76C2C4">
              <w:rPr>
                <w:rFonts w:eastAsiaTheme="minorEastAsia"/>
              </w:rPr>
              <w:t xml:space="preserve">Health &amp; Sustainability </w:t>
            </w:r>
          </w:p>
          <w:sdt>
            <w:sdtPr>
              <w:id w:val="-590781409"/>
              <w14:checkbox>
                <w14:checked w14:val="0"/>
                <w14:checkedState w14:val="2612" w14:font="MS Gothic"/>
                <w14:uncheckedState w14:val="2610" w14:font="MS Gothic"/>
              </w14:checkbox>
            </w:sdtPr>
            <w:sdtContent>
              <w:p w14:paraId="31348181" w14:textId="77777777" w:rsidR="004B67D1" w:rsidRDefault="004B67D1" w:rsidP="004B67D1">
                <w:r>
                  <w:rPr>
                    <w:rFonts w:ascii="MS Gothic" w:eastAsia="MS Gothic" w:hAnsi="MS Gothic" w:hint="eastAsia"/>
                  </w:rPr>
                  <w:t>☐</w:t>
                </w:r>
              </w:p>
            </w:sdtContent>
          </w:sdt>
          <w:p w14:paraId="76C4B626" w14:textId="6AF8A58F" w:rsidR="004B67D1" w:rsidRDefault="004B67D1" w:rsidP="4D76C2C4">
            <w:pPr>
              <w:rPr>
                <w:rFonts w:eastAsiaTheme="minorEastAsia"/>
              </w:rPr>
            </w:pPr>
          </w:p>
        </w:tc>
        <w:tc>
          <w:tcPr>
            <w:tcW w:w="1994" w:type="dxa"/>
          </w:tcPr>
          <w:p w14:paraId="67F83151" w14:textId="2ACAC41B" w:rsidR="4D76C2C4" w:rsidRDefault="4D76C2C4" w:rsidP="4D76C2C4"/>
        </w:tc>
      </w:tr>
      <w:tr w:rsidR="4D76C2C4" w14:paraId="388BACA4" w14:textId="77777777" w:rsidTr="00DC7317">
        <w:trPr>
          <w:trHeight w:val="300"/>
        </w:trPr>
        <w:tc>
          <w:tcPr>
            <w:tcW w:w="2263" w:type="dxa"/>
          </w:tcPr>
          <w:p w14:paraId="09308283" w14:textId="399C5810" w:rsidR="4D76C2C4" w:rsidRDefault="4D76C2C4" w:rsidP="4D76C2C4"/>
        </w:tc>
        <w:tc>
          <w:tcPr>
            <w:tcW w:w="2268" w:type="dxa"/>
          </w:tcPr>
          <w:p w14:paraId="02DA3CD4" w14:textId="1780D190" w:rsidR="4D76C2C4" w:rsidRDefault="4D76C2C4" w:rsidP="4D76C2C4"/>
        </w:tc>
        <w:tc>
          <w:tcPr>
            <w:tcW w:w="2835" w:type="dxa"/>
          </w:tcPr>
          <w:p w14:paraId="4FD86E09" w14:textId="3AE07A02" w:rsidR="3348400A" w:rsidRDefault="3348400A" w:rsidP="4D76C2C4">
            <w:pPr>
              <w:rPr>
                <w:rFonts w:eastAsiaTheme="minorEastAsia"/>
              </w:rPr>
            </w:pPr>
            <w:r w:rsidRPr="4D76C2C4">
              <w:rPr>
                <w:rFonts w:eastAsiaTheme="minorEastAsia"/>
              </w:rPr>
              <w:t xml:space="preserve">Other </w:t>
            </w:r>
          </w:p>
          <w:sdt>
            <w:sdtPr>
              <w:id w:val="-1204397669"/>
              <w14:checkbox>
                <w14:checked w14:val="0"/>
                <w14:checkedState w14:val="2612" w14:font="MS Gothic"/>
                <w14:uncheckedState w14:val="2610" w14:font="MS Gothic"/>
              </w14:checkbox>
            </w:sdtPr>
            <w:sdtContent>
              <w:p w14:paraId="50B57378" w14:textId="5072131A" w:rsidR="004B67D1" w:rsidRPr="006A77B1" w:rsidRDefault="004B67D1" w:rsidP="4D76C2C4">
                <w:r w:rsidRPr="006A77B1">
                  <w:rPr>
                    <w:rFonts w:ascii="MS Gothic" w:hAnsi="MS Gothic" w:hint="eastAsia"/>
                  </w:rPr>
                  <w:t>☐</w:t>
                </w:r>
              </w:p>
            </w:sdtContent>
          </w:sdt>
          <w:p w14:paraId="27AAB38E" w14:textId="3D24D509" w:rsidR="4D76C2C4" w:rsidRDefault="4D76C2C4" w:rsidP="4D76C2C4">
            <w:pPr>
              <w:rPr>
                <w:rFonts w:eastAsiaTheme="minorEastAsia"/>
              </w:rPr>
            </w:pPr>
          </w:p>
        </w:tc>
        <w:tc>
          <w:tcPr>
            <w:tcW w:w="1994" w:type="dxa"/>
          </w:tcPr>
          <w:p w14:paraId="31E5858B" w14:textId="6D56059E" w:rsidR="4D76C2C4" w:rsidRDefault="4D76C2C4" w:rsidP="4D76C2C4"/>
        </w:tc>
      </w:tr>
    </w:tbl>
    <w:p w14:paraId="33376E63" w14:textId="0E8ADB54" w:rsidR="4D76C2C4" w:rsidRDefault="4D76C2C4" w:rsidP="4D76C2C4">
      <w:pPr>
        <w:rPr>
          <w:rFonts w:eastAsiaTheme="minorEastAsia"/>
          <w:b/>
          <w:bCs/>
        </w:rPr>
      </w:pPr>
    </w:p>
    <w:p w14:paraId="2BE13540" w14:textId="32F2EB48" w:rsidR="58A24372" w:rsidRDefault="58A24372" w:rsidP="4D76C2C4">
      <w:pPr>
        <w:rPr>
          <w:rFonts w:eastAsiaTheme="minorEastAsia"/>
          <w:b/>
          <w:bCs/>
        </w:rPr>
      </w:pPr>
      <w:r w:rsidRPr="4D76C2C4">
        <w:rPr>
          <w:rFonts w:eastAsiaTheme="minorEastAsia"/>
          <w:b/>
          <w:bCs/>
        </w:rPr>
        <w:t>Contact Details</w:t>
      </w:r>
    </w:p>
    <w:tbl>
      <w:tblPr>
        <w:tblStyle w:val="TableGrid"/>
        <w:tblW w:w="0" w:type="auto"/>
        <w:tblLayout w:type="fixed"/>
        <w:tblLook w:val="04A0" w:firstRow="1" w:lastRow="0" w:firstColumn="1" w:lastColumn="0" w:noHBand="0" w:noVBand="1"/>
      </w:tblPr>
      <w:tblGrid>
        <w:gridCol w:w="2059"/>
        <w:gridCol w:w="7301"/>
      </w:tblGrid>
      <w:tr w:rsidR="4D76C2C4" w14:paraId="157B1DB6" w14:textId="77777777" w:rsidTr="4D76C2C4">
        <w:trPr>
          <w:trHeight w:val="300"/>
        </w:trPr>
        <w:tc>
          <w:tcPr>
            <w:tcW w:w="2059" w:type="dxa"/>
            <w:tcMar>
              <w:left w:w="105" w:type="dxa"/>
              <w:right w:w="105" w:type="dxa"/>
            </w:tcMar>
          </w:tcPr>
          <w:p w14:paraId="144C4BE8" w14:textId="7EC1199F" w:rsidR="58A24372" w:rsidRDefault="58A24372" w:rsidP="4D76C2C4">
            <w:pPr>
              <w:rPr>
                <w:rFonts w:eastAsiaTheme="minorEastAsia"/>
                <w:b/>
                <w:bCs/>
              </w:rPr>
            </w:pPr>
            <w:r w:rsidRPr="4D76C2C4">
              <w:rPr>
                <w:rFonts w:eastAsiaTheme="minorEastAsia"/>
                <w:b/>
                <w:bCs/>
              </w:rPr>
              <w:t>Contact Name</w:t>
            </w:r>
            <w:r w:rsidR="006A77B1">
              <w:rPr>
                <w:rFonts w:eastAsiaTheme="minorEastAsia"/>
                <w:b/>
                <w:bCs/>
              </w:rPr>
              <w:t>/s</w:t>
            </w:r>
          </w:p>
        </w:tc>
        <w:tc>
          <w:tcPr>
            <w:tcW w:w="7301" w:type="dxa"/>
            <w:tcMar>
              <w:left w:w="105" w:type="dxa"/>
              <w:right w:w="105" w:type="dxa"/>
            </w:tcMar>
          </w:tcPr>
          <w:p w14:paraId="79A68121" w14:textId="77777777" w:rsidR="4D76C2C4" w:rsidRDefault="4D76C2C4" w:rsidP="4D76C2C4">
            <w:pPr>
              <w:spacing w:line="259" w:lineRule="auto"/>
              <w:rPr>
                <w:rFonts w:ascii="Calibri" w:eastAsia="Calibri" w:hAnsi="Calibri" w:cs="Calibri"/>
                <w:color w:val="000000" w:themeColor="text1"/>
                <w:lang w:val="en-IE"/>
              </w:rPr>
            </w:pPr>
          </w:p>
          <w:p w14:paraId="26A459B8" w14:textId="43539C78" w:rsidR="006A77B1" w:rsidRDefault="006A77B1" w:rsidP="4D76C2C4">
            <w:pPr>
              <w:spacing w:line="259" w:lineRule="auto"/>
              <w:rPr>
                <w:rFonts w:ascii="Calibri" w:eastAsia="Calibri" w:hAnsi="Calibri" w:cs="Calibri"/>
                <w:color w:val="000000" w:themeColor="text1"/>
                <w:lang w:val="en-IE"/>
              </w:rPr>
            </w:pPr>
          </w:p>
        </w:tc>
      </w:tr>
      <w:tr w:rsidR="4D76C2C4" w14:paraId="18C413E6" w14:textId="77777777" w:rsidTr="4D76C2C4">
        <w:trPr>
          <w:trHeight w:val="300"/>
        </w:trPr>
        <w:tc>
          <w:tcPr>
            <w:tcW w:w="2059" w:type="dxa"/>
            <w:tcMar>
              <w:left w:w="105" w:type="dxa"/>
              <w:right w:w="105" w:type="dxa"/>
            </w:tcMar>
          </w:tcPr>
          <w:p w14:paraId="1785EAB2" w14:textId="674DD7F0" w:rsidR="2DDBD4D0" w:rsidRDefault="2DDBD4D0" w:rsidP="4D76C2C4">
            <w:pPr>
              <w:rPr>
                <w:rFonts w:eastAsiaTheme="minorEastAsia"/>
                <w:b/>
                <w:bCs/>
              </w:rPr>
            </w:pPr>
            <w:r w:rsidRPr="4D76C2C4">
              <w:rPr>
                <w:rFonts w:eastAsiaTheme="minorEastAsia"/>
                <w:b/>
                <w:bCs/>
              </w:rPr>
              <w:t>Date</w:t>
            </w:r>
          </w:p>
        </w:tc>
        <w:tc>
          <w:tcPr>
            <w:tcW w:w="7301" w:type="dxa"/>
            <w:tcMar>
              <w:left w:w="105" w:type="dxa"/>
              <w:right w:w="105" w:type="dxa"/>
            </w:tcMar>
          </w:tcPr>
          <w:p w14:paraId="4AD6789D" w14:textId="77777777" w:rsidR="4D76C2C4" w:rsidRDefault="4D76C2C4" w:rsidP="4D76C2C4">
            <w:pPr>
              <w:spacing w:line="259" w:lineRule="auto"/>
              <w:rPr>
                <w:rFonts w:ascii="Calibri" w:eastAsia="Calibri" w:hAnsi="Calibri" w:cs="Calibri"/>
                <w:color w:val="000000" w:themeColor="text1"/>
                <w:lang w:val="en-IE"/>
              </w:rPr>
            </w:pPr>
          </w:p>
          <w:p w14:paraId="4A1B23DA" w14:textId="03B4D184" w:rsidR="006A77B1" w:rsidRDefault="006A77B1" w:rsidP="4D76C2C4">
            <w:pPr>
              <w:spacing w:line="259" w:lineRule="auto"/>
              <w:rPr>
                <w:rFonts w:ascii="Calibri" w:eastAsia="Calibri" w:hAnsi="Calibri" w:cs="Calibri"/>
                <w:color w:val="000000" w:themeColor="text1"/>
                <w:lang w:val="en-IE"/>
              </w:rPr>
            </w:pPr>
          </w:p>
        </w:tc>
      </w:tr>
      <w:tr w:rsidR="4D76C2C4" w14:paraId="5CE43459" w14:textId="77777777" w:rsidTr="4D76C2C4">
        <w:trPr>
          <w:trHeight w:val="300"/>
        </w:trPr>
        <w:tc>
          <w:tcPr>
            <w:tcW w:w="2059" w:type="dxa"/>
            <w:tcMar>
              <w:left w:w="105" w:type="dxa"/>
              <w:right w:w="105" w:type="dxa"/>
            </w:tcMar>
          </w:tcPr>
          <w:p w14:paraId="29D98A35" w14:textId="77777777" w:rsidR="58A24372" w:rsidRDefault="58A24372" w:rsidP="4D76C2C4">
            <w:pPr>
              <w:rPr>
                <w:rFonts w:eastAsiaTheme="minorEastAsia"/>
                <w:b/>
                <w:bCs/>
              </w:rPr>
            </w:pPr>
            <w:r w:rsidRPr="4D76C2C4">
              <w:rPr>
                <w:rFonts w:eastAsiaTheme="minorEastAsia"/>
                <w:b/>
                <w:bCs/>
              </w:rPr>
              <w:t>Email Address</w:t>
            </w:r>
          </w:p>
          <w:p w14:paraId="24960703" w14:textId="5100E18C" w:rsidR="006A77B1" w:rsidRDefault="006A77B1" w:rsidP="4D76C2C4">
            <w:pPr>
              <w:rPr>
                <w:rFonts w:eastAsiaTheme="minorEastAsia"/>
                <w:b/>
                <w:bCs/>
              </w:rPr>
            </w:pPr>
          </w:p>
        </w:tc>
        <w:tc>
          <w:tcPr>
            <w:tcW w:w="7301" w:type="dxa"/>
            <w:tcMar>
              <w:left w:w="105" w:type="dxa"/>
              <w:right w:w="105" w:type="dxa"/>
            </w:tcMar>
          </w:tcPr>
          <w:p w14:paraId="4750C8F4" w14:textId="53805769" w:rsidR="4D76C2C4" w:rsidRDefault="4D76C2C4" w:rsidP="4D76C2C4">
            <w:pPr>
              <w:spacing w:line="259" w:lineRule="auto"/>
              <w:rPr>
                <w:rFonts w:ascii="Calibri" w:eastAsia="Calibri" w:hAnsi="Calibri" w:cs="Calibri"/>
                <w:color w:val="000000" w:themeColor="text1"/>
                <w:lang w:val="en-IE"/>
              </w:rPr>
            </w:pPr>
          </w:p>
        </w:tc>
      </w:tr>
      <w:tr w:rsidR="4D76C2C4" w14:paraId="3921D51E" w14:textId="77777777" w:rsidTr="4D76C2C4">
        <w:trPr>
          <w:trHeight w:val="300"/>
        </w:trPr>
        <w:tc>
          <w:tcPr>
            <w:tcW w:w="2059" w:type="dxa"/>
            <w:tcMar>
              <w:left w:w="105" w:type="dxa"/>
              <w:right w:w="105" w:type="dxa"/>
            </w:tcMar>
          </w:tcPr>
          <w:p w14:paraId="4D87E04E" w14:textId="7ED29C23" w:rsidR="58A24372" w:rsidRDefault="58A24372" w:rsidP="4D76C2C4">
            <w:pPr>
              <w:rPr>
                <w:rFonts w:eastAsiaTheme="minorEastAsia"/>
                <w:b/>
                <w:bCs/>
              </w:rPr>
            </w:pPr>
            <w:r w:rsidRPr="4D76C2C4">
              <w:rPr>
                <w:rFonts w:eastAsiaTheme="minorEastAsia"/>
                <w:b/>
                <w:bCs/>
              </w:rPr>
              <w:t>Links</w:t>
            </w:r>
          </w:p>
        </w:tc>
        <w:tc>
          <w:tcPr>
            <w:tcW w:w="7301" w:type="dxa"/>
            <w:tcMar>
              <w:left w:w="105" w:type="dxa"/>
              <w:right w:w="105" w:type="dxa"/>
            </w:tcMar>
          </w:tcPr>
          <w:p w14:paraId="7244BC59" w14:textId="20C55623" w:rsidR="59E82668" w:rsidRDefault="59E82668" w:rsidP="4D76C2C4">
            <w:pPr>
              <w:spacing w:line="259" w:lineRule="auto"/>
              <w:rPr>
                <w:rFonts w:ascii="Calibri" w:eastAsia="Calibri" w:hAnsi="Calibri" w:cs="Calibri"/>
                <w:color w:val="000000" w:themeColor="text1"/>
                <w:lang w:val="en-IE"/>
              </w:rPr>
            </w:pPr>
            <w:r w:rsidRPr="4D76C2C4">
              <w:rPr>
                <w:rFonts w:ascii="Calibri" w:eastAsia="Calibri" w:hAnsi="Calibri" w:cs="Calibri"/>
                <w:color w:val="000000" w:themeColor="text1"/>
                <w:lang w:val="en-IE"/>
              </w:rPr>
              <w:t>Please add links to any relevant pages/ document</w:t>
            </w:r>
            <w:r w:rsidR="05DD7A90" w:rsidRPr="4D76C2C4">
              <w:rPr>
                <w:rFonts w:ascii="Calibri" w:eastAsia="Calibri" w:hAnsi="Calibri" w:cs="Calibri"/>
                <w:color w:val="000000" w:themeColor="text1"/>
                <w:lang w:val="en-IE"/>
              </w:rPr>
              <w:t>s</w:t>
            </w:r>
            <w:r w:rsidR="008D7D1D">
              <w:rPr>
                <w:rFonts w:ascii="Calibri" w:eastAsia="Calibri" w:hAnsi="Calibri" w:cs="Calibri"/>
                <w:color w:val="000000" w:themeColor="text1"/>
                <w:lang w:val="en-IE"/>
              </w:rPr>
              <w:t xml:space="preserve">. Please </w:t>
            </w:r>
            <w:r w:rsidR="00DC7317">
              <w:rPr>
                <w:rFonts w:ascii="Calibri" w:eastAsia="Calibri" w:hAnsi="Calibri" w:cs="Calibri"/>
                <w:color w:val="000000" w:themeColor="text1"/>
                <w:lang w:val="en-IE"/>
              </w:rPr>
              <w:t>attach any items</w:t>
            </w:r>
            <w:r w:rsidR="008D7D1D">
              <w:rPr>
                <w:rFonts w:ascii="Calibri" w:eastAsia="Calibri" w:hAnsi="Calibri" w:cs="Calibri"/>
                <w:color w:val="000000" w:themeColor="text1"/>
                <w:lang w:val="en-IE"/>
              </w:rPr>
              <w:t xml:space="preserve"> not in a link format with your submission. </w:t>
            </w:r>
          </w:p>
          <w:p w14:paraId="0CDF91C8" w14:textId="1997DEA2" w:rsidR="006A77B1" w:rsidRDefault="006A77B1" w:rsidP="4D76C2C4">
            <w:pPr>
              <w:spacing w:line="259" w:lineRule="auto"/>
              <w:rPr>
                <w:rFonts w:ascii="Calibri" w:eastAsia="Calibri" w:hAnsi="Calibri" w:cs="Calibri"/>
                <w:color w:val="000000" w:themeColor="text1"/>
                <w:lang w:val="en-IE"/>
              </w:rPr>
            </w:pPr>
          </w:p>
        </w:tc>
      </w:tr>
    </w:tbl>
    <w:p w14:paraId="2C76D734" w14:textId="4377CC61" w:rsidR="3B6AE0E1" w:rsidRDefault="5B173A62" w:rsidP="4D76C2C4">
      <w:pPr>
        <w:rPr>
          <w:rFonts w:ascii="Times New Roman" w:eastAsia="Times New Roman" w:hAnsi="Times New Roman" w:cs="Times New Roman"/>
          <w:color w:val="000000" w:themeColor="text1"/>
        </w:rPr>
      </w:pPr>
      <w:r w:rsidRPr="4D76C2C4">
        <w:rPr>
          <w:rFonts w:eastAsiaTheme="minorEastAsia"/>
          <w:color w:val="000000" w:themeColor="text1"/>
        </w:rPr>
        <w:t xml:space="preserve"> </w:t>
      </w:r>
    </w:p>
    <w:p w14:paraId="674478AC" w14:textId="4E49E8E5" w:rsidR="4D76C2C4" w:rsidRDefault="4D76C2C4" w:rsidP="4D76C2C4"/>
    <w:p w14:paraId="32EEAB56" w14:textId="74548A1F" w:rsidR="79FA0A4A" w:rsidRDefault="79FA0A4A">
      <w:r>
        <w:br/>
      </w:r>
    </w:p>
    <w:p w14:paraId="0688913F" w14:textId="49070660" w:rsidR="4D76C2C4" w:rsidRDefault="4D76C2C4" w:rsidP="4D76C2C4"/>
    <w:sectPr w:rsidR="4D76C2C4">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C877D" w14:textId="77777777" w:rsidR="005566DA" w:rsidRDefault="005566DA" w:rsidP="00801E77">
      <w:pPr>
        <w:spacing w:after="0" w:line="240" w:lineRule="auto"/>
      </w:pPr>
      <w:r>
        <w:separator/>
      </w:r>
    </w:p>
  </w:endnote>
  <w:endnote w:type="continuationSeparator" w:id="0">
    <w:p w14:paraId="5F18F917" w14:textId="77777777" w:rsidR="005566DA" w:rsidRDefault="005566DA" w:rsidP="00801E77">
      <w:pPr>
        <w:spacing w:after="0" w:line="240" w:lineRule="auto"/>
      </w:pPr>
      <w:r>
        <w:continuationSeparator/>
      </w:r>
    </w:p>
  </w:endnote>
  <w:endnote w:type="continuationNotice" w:id="1">
    <w:p w14:paraId="3F956BDC" w14:textId="77777777" w:rsidR="005566DA" w:rsidRDefault="005566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panose1 w:val="020B0503030403020204"/>
    <w:charset w:val="00"/>
    <w:family w:val="swiss"/>
    <w:notTrueType/>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F48FB" w14:textId="46682809" w:rsidR="00801E77" w:rsidRDefault="00703C61">
    <w:pPr>
      <w:pStyle w:val="Footer"/>
    </w:pPr>
    <w:r>
      <w:rPr>
        <w:noProof/>
      </w:rPr>
      <w:drawing>
        <wp:anchor distT="0" distB="0" distL="114300" distR="114300" simplePos="0" relativeHeight="251659264" behindDoc="0" locked="0" layoutInCell="1" allowOverlap="1" wp14:anchorId="2B33917A" wp14:editId="53BFA8C2">
          <wp:simplePos x="0" y="0"/>
          <wp:positionH relativeFrom="column">
            <wp:posOffset>4962525</wp:posOffset>
          </wp:positionH>
          <wp:positionV relativeFrom="paragraph">
            <wp:posOffset>-219710</wp:posOffset>
          </wp:positionV>
          <wp:extent cx="1247775" cy="650753"/>
          <wp:effectExtent l="0" t="0" r="0" b="0"/>
          <wp:wrapSquare wrapText="bothSides"/>
          <wp:docPr id="1424859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650753"/>
                  </a:xfrm>
                  <a:prstGeom prst="rect">
                    <a:avLst/>
                  </a:prstGeom>
                  <a:noFill/>
                  <a:ln>
                    <a:noFill/>
                  </a:ln>
                </pic:spPr>
              </pic:pic>
            </a:graphicData>
          </a:graphic>
        </wp:anchor>
      </w:drawing>
    </w:r>
    <w:r w:rsidR="008C6F4B">
      <w:rPr>
        <w:noProof/>
      </w:rPr>
      <w:drawing>
        <wp:anchor distT="0" distB="0" distL="114300" distR="114300" simplePos="0" relativeHeight="251658240" behindDoc="0" locked="0" layoutInCell="1" allowOverlap="1" wp14:anchorId="06A7DBF9" wp14:editId="41274DE6">
          <wp:simplePos x="0" y="0"/>
          <wp:positionH relativeFrom="column">
            <wp:posOffset>2705100</wp:posOffset>
          </wp:positionH>
          <wp:positionV relativeFrom="paragraph">
            <wp:posOffset>-121920</wp:posOffset>
          </wp:positionV>
          <wp:extent cx="2028825" cy="483870"/>
          <wp:effectExtent l="0" t="0" r="9525" b="0"/>
          <wp:wrapSquare wrapText="bothSides"/>
          <wp:docPr id="745129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29345" b="28205"/>
                  <a:stretch/>
                </pic:blipFill>
                <pic:spPr bwMode="auto">
                  <a:xfrm>
                    <a:off x="0" y="0"/>
                    <a:ext cx="2028825" cy="483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1E7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62800" w14:textId="77777777" w:rsidR="005566DA" w:rsidRDefault="005566DA" w:rsidP="00801E77">
      <w:pPr>
        <w:spacing w:after="0" w:line="240" w:lineRule="auto"/>
      </w:pPr>
      <w:r>
        <w:separator/>
      </w:r>
    </w:p>
  </w:footnote>
  <w:footnote w:type="continuationSeparator" w:id="0">
    <w:p w14:paraId="7BCCD29E" w14:textId="77777777" w:rsidR="005566DA" w:rsidRDefault="005566DA" w:rsidP="00801E77">
      <w:pPr>
        <w:spacing w:after="0" w:line="240" w:lineRule="auto"/>
      </w:pPr>
      <w:r>
        <w:continuationSeparator/>
      </w:r>
    </w:p>
  </w:footnote>
  <w:footnote w:type="continuationNotice" w:id="1">
    <w:p w14:paraId="7E92E835" w14:textId="77777777" w:rsidR="005566DA" w:rsidRDefault="005566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DC4233F" w14:paraId="0D48B303" w14:textId="77777777" w:rsidTr="4DC4233F">
      <w:trPr>
        <w:trHeight w:val="300"/>
      </w:trPr>
      <w:tc>
        <w:tcPr>
          <w:tcW w:w="3120" w:type="dxa"/>
        </w:tcPr>
        <w:p w14:paraId="288CF9DA" w14:textId="7683E6A6" w:rsidR="4DC4233F" w:rsidRDefault="4DC4233F" w:rsidP="4DC4233F">
          <w:pPr>
            <w:pStyle w:val="Header"/>
            <w:ind w:left="-115"/>
          </w:pPr>
        </w:p>
      </w:tc>
      <w:tc>
        <w:tcPr>
          <w:tcW w:w="3120" w:type="dxa"/>
        </w:tcPr>
        <w:p w14:paraId="07681625" w14:textId="1F7B06F7" w:rsidR="4DC4233F" w:rsidRDefault="4DC4233F" w:rsidP="4DC4233F">
          <w:pPr>
            <w:pStyle w:val="Header"/>
            <w:jc w:val="center"/>
          </w:pPr>
        </w:p>
      </w:tc>
      <w:tc>
        <w:tcPr>
          <w:tcW w:w="3120" w:type="dxa"/>
        </w:tcPr>
        <w:p w14:paraId="5949996A" w14:textId="788E1EA5" w:rsidR="4DC4233F" w:rsidRDefault="4DC4233F" w:rsidP="4DC4233F">
          <w:pPr>
            <w:pStyle w:val="Header"/>
            <w:ind w:right="-115"/>
            <w:jc w:val="right"/>
          </w:pPr>
        </w:p>
      </w:tc>
    </w:tr>
  </w:tbl>
  <w:p w14:paraId="36D77EF8" w14:textId="07466508" w:rsidR="00144052" w:rsidRDefault="00144052">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25015"/>
    <w:multiLevelType w:val="hybridMultilevel"/>
    <w:tmpl w:val="374837A4"/>
    <w:lvl w:ilvl="0" w:tplc="2A5ED496">
      <w:start w:val="600"/>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5645971"/>
    <w:multiLevelType w:val="hybridMultilevel"/>
    <w:tmpl w:val="77AA25C8"/>
    <w:lvl w:ilvl="0" w:tplc="49D4C866">
      <w:start w:val="1"/>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3FB5003"/>
    <w:multiLevelType w:val="hybridMultilevel"/>
    <w:tmpl w:val="93106AE4"/>
    <w:lvl w:ilvl="0" w:tplc="CA0A97E4">
      <w:start w:val="5"/>
      <w:numFmt w:val="bullet"/>
      <w:lvlText w:val="-"/>
      <w:lvlJc w:val="left"/>
      <w:pPr>
        <w:ind w:left="720" w:hanging="360"/>
      </w:pPr>
      <w:rPr>
        <w:rFonts w:ascii="Source Sans Pro" w:eastAsiaTheme="minorHAnsi" w:hAnsi="Source Sans Pro"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616C2A3A"/>
    <w:multiLevelType w:val="hybridMultilevel"/>
    <w:tmpl w:val="51F6B15E"/>
    <w:lvl w:ilvl="0" w:tplc="18E8C950">
      <w:start w:val="1"/>
      <w:numFmt w:val="bullet"/>
      <w:lvlText w:val="·"/>
      <w:lvlJc w:val="left"/>
      <w:pPr>
        <w:ind w:left="720" w:hanging="360"/>
      </w:pPr>
      <w:rPr>
        <w:rFonts w:ascii="Symbol" w:hAnsi="Symbol" w:hint="default"/>
      </w:rPr>
    </w:lvl>
    <w:lvl w:ilvl="1" w:tplc="99A844BA">
      <w:start w:val="1"/>
      <w:numFmt w:val="bullet"/>
      <w:lvlText w:val="o"/>
      <w:lvlJc w:val="left"/>
      <w:pPr>
        <w:ind w:left="1440" w:hanging="360"/>
      </w:pPr>
      <w:rPr>
        <w:rFonts w:ascii="Courier New" w:hAnsi="Courier New" w:hint="default"/>
      </w:rPr>
    </w:lvl>
    <w:lvl w:ilvl="2" w:tplc="FEEC6A32">
      <w:start w:val="1"/>
      <w:numFmt w:val="bullet"/>
      <w:lvlText w:val=""/>
      <w:lvlJc w:val="left"/>
      <w:pPr>
        <w:ind w:left="2160" w:hanging="360"/>
      </w:pPr>
      <w:rPr>
        <w:rFonts w:ascii="Wingdings" w:hAnsi="Wingdings" w:hint="default"/>
      </w:rPr>
    </w:lvl>
    <w:lvl w:ilvl="3" w:tplc="94B8F9FE">
      <w:start w:val="1"/>
      <w:numFmt w:val="bullet"/>
      <w:lvlText w:val=""/>
      <w:lvlJc w:val="left"/>
      <w:pPr>
        <w:ind w:left="2880" w:hanging="360"/>
      </w:pPr>
      <w:rPr>
        <w:rFonts w:ascii="Symbol" w:hAnsi="Symbol" w:hint="default"/>
      </w:rPr>
    </w:lvl>
    <w:lvl w:ilvl="4" w:tplc="4B52E9A0">
      <w:start w:val="1"/>
      <w:numFmt w:val="bullet"/>
      <w:lvlText w:val="o"/>
      <w:lvlJc w:val="left"/>
      <w:pPr>
        <w:ind w:left="3600" w:hanging="360"/>
      </w:pPr>
      <w:rPr>
        <w:rFonts w:ascii="Courier New" w:hAnsi="Courier New" w:hint="default"/>
      </w:rPr>
    </w:lvl>
    <w:lvl w:ilvl="5" w:tplc="1D304110">
      <w:start w:val="1"/>
      <w:numFmt w:val="bullet"/>
      <w:lvlText w:val=""/>
      <w:lvlJc w:val="left"/>
      <w:pPr>
        <w:ind w:left="4320" w:hanging="360"/>
      </w:pPr>
      <w:rPr>
        <w:rFonts w:ascii="Wingdings" w:hAnsi="Wingdings" w:hint="default"/>
      </w:rPr>
    </w:lvl>
    <w:lvl w:ilvl="6" w:tplc="61D8136C">
      <w:start w:val="1"/>
      <w:numFmt w:val="bullet"/>
      <w:lvlText w:val=""/>
      <w:lvlJc w:val="left"/>
      <w:pPr>
        <w:ind w:left="5040" w:hanging="360"/>
      </w:pPr>
      <w:rPr>
        <w:rFonts w:ascii="Symbol" w:hAnsi="Symbol" w:hint="default"/>
      </w:rPr>
    </w:lvl>
    <w:lvl w:ilvl="7" w:tplc="60D2B3C8">
      <w:start w:val="1"/>
      <w:numFmt w:val="bullet"/>
      <w:lvlText w:val="o"/>
      <w:lvlJc w:val="left"/>
      <w:pPr>
        <w:ind w:left="5760" w:hanging="360"/>
      </w:pPr>
      <w:rPr>
        <w:rFonts w:ascii="Courier New" w:hAnsi="Courier New" w:hint="default"/>
      </w:rPr>
    </w:lvl>
    <w:lvl w:ilvl="8" w:tplc="AF8031F4">
      <w:start w:val="1"/>
      <w:numFmt w:val="bullet"/>
      <w:lvlText w:val=""/>
      <w:lvlJc w:val="left"/>
      <w:pPr>
        <w:ind w:left="6480" w:hanging="360"/>
      </w:pPr>
      <w:rPr>
        <w:rFonts w:ascii="Wingdings" w:hAnsi="Wingdings" w:hint="default"/>
      </w:rPr>
    </w:lvl>
  </w:abstractNum>
  <w:abstractNum w:abstractNumId="4" w15:restartNumberingAfterBreak="0">
    <w:nsid w:val="6EEC235A"/>
    <w:multiLevelType w:val="hybridMultilevel"/>
    <w:tmpl w:val="EF32DC2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376247983">
    <w:abstractNumId w:val="3"/>
  </w:num>
  <w:num w:numId="2" w16cid:durableId="1660772621">
    <w:abstractNumId w:val="4"/>
  </w:num>
  <w:num w:numId="3" w16cid:durableId="2067289654">
    <w:abstractNumId w:val="1"/>
  </w:num>
  <w:num w:numId="4" w16cid:durableId="419568755">
    <w:abstractNumId w:val="0"/>
  </w:num>
  <w:num w:numId="5" w16cid:durableId="10052096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E9B826"/>
    <w:rsid w:val="0000411F"/>
    <w:rsid w:val="00010C79"/>
    <w:rsid w:val="000143BD"/>
    <w:rsid w:val="00025AC9"/>
    <w:rsid w:val="0005074B"/>
    <w:rsid w:val="00053B09"/>
    <w:rsid w:val="00074B41"/>
    <w:rsid w:val="000D4E7D"/>
    <w:rsid w:val="000E68EF"/>
    <w:rsid w:val="00117183"/>
    <w:rsid w:val="001217EA"/>
    <w:rsid w:val="00142109"/>
    <w:rsid w:val="00144052"/>
    <w:rsid w:val="00152AAE"/>
    <w:rsid w:val="0019761B"/>
    <w:rsid w:val="001B5814"/>
    <w:rsid w:val="001C1A04"/>
    <w:rsid w:val="002375D8"/>
    <w:rsid w:val="002A1653"/>
    <w:rsid w:val="002A3C58"/>
    <w:rsid w:val="002B7F6C"/>
    <w:rsid w:val="002F71F4"/>
    <w:rsid w:val="0033133A"/>
    <w:rsid w:val="0033762D"/>
    <w:rsid w:val="00354052"/>
    <w:rsid w:val="00357368"/>
    <w:rsid w:val="003C71C1"/>
    <w:rsid w:val="003D282E"/>
    <w:rsid w:val="00402E5B"/>
    <w:rsid w:val="00426450"/>
    <w:rsid w:val="00447F2E"/>
    <w:rsid w:val="00460EC3"/>
    <w:rsid w:val="00460F48"/>
    <w:rsid w:val="00465DF2"/>
    <w:rsid w:val="004B67D1"/>
    <w:rsid w:val="004D62B9"/>
    <w:rsid w:val="004E046F"/>
    <w:rsid w:val="004E3E6E"/>
    <w:rsid w:val="00503554"/>
    <w:rsid w:val="005163E2"/>
    <w:rsid w:val="0052381D"/>
    <w:rsid w:val="005244DE"/>
    <w:rsid w:val="005436C5"/>
    <w:rsid w:val="0054371E"/>
    <w:rsid w:val="005566DA"/>
    <w:rsid w:val="005827C4"/>
    <w:rsid w:val="0059547F"/>
    <w:rsid w:val="00596C84"/>
    <w:rsid w:val="005C5DDE"/>
    <w:rsid w:val="005D0F18"/>
    <w:rsid w:val="005D6BB7"/>
    <w:rsid w:val="00630B93"/>
    <w:rsid w:val="00641D90"/>
    <w:rsid w:val="00642159"/>
    <w:rsid w:val="00642488"/>
    <w:rsid w:val="006478AB"/>
    <w:rsid w:val="0066549E"/>
    <w:rsid w:val="00666A47"/>
    <w:rsid w:val="006709B7"/>
    <w:rsid w:val="00672FAC"/>
    <w:rsid w:val="006A77B1"/>
    <w:rsid w:val="006A7C42"/>
    <w:rsid w:val="006B6B19"/>
    <w:rsid w:val="006E5907"/>
    <w:rsid w:val="007009D1"/>
    <w:rsid w:val="00703C61"/>
    <w:rsid w:val="00712573"/>
    <w:rsid w:val="00722372"/>
    <w:rsid w:val="007250F6"/>
    <w:rsid w:val="00726265"/>
    <w:rsid w:val="00790D4C"/>
    <w:rsid w:val="0079436A"/>
    <w:rsid w:val="0079733A"/>
    <w:rsid w:val="007B44A9"/>
    <w:rsid w:val="007C3F3B"/>
    <w:rsid w:val="007C547D"/>
    <w:rsid w:val="007C5B64"/>
    <w:rsid w:val="00801E77"/>
    <w:rsid w:val="00816BD0"/>
    <w:rsid w:val="008207B6"/>
    <w:rsid w:val="00827C91"/>
    <w:rsid w:val="008310C1"/>
    <w:rsid w:val="00841C6E"/>
    <w:rsid w:val="00843147"/>
    <w:rsid w:val="00897FAB"/>
    <w:rsid w:val="008A3721"/>
    <w:rsid w:val="008B3462"/>
    <w:rsid w:val="008B612D"/>
    <w:rsid w:val="008C6F4B"/>
    <w:rsid w:val="008D40B6"/>
    <w:rsid w:val="008D7D1D"/>
    <w:rsid w:val="00917993"/>
    <w:rsid w:val="0092697D"/>
    <w:rsid w:val="00934830"/>
    <w:rsid w:val="00943166"/>
    <w:rsid w:val="009449DD"/>
    <w:rsid w:val="00950308"/>
    <w:rsid w:val="00997F6F"/>
    <w:rsid w:val="009B7A95"/>
    <w:rsid w:val="009F5D21"/>
    <w:rsid w:val="00A02D70"/>
    <w:rsid w:val="00A22A99"/>
    <w:rsid w:val="00A33E0A"/>
    <w:rsid w:val="00A4435C"/>
    <w:rsid w:val="00A838DD"/>
    <w:rsid w:val="00AD0ED2"/>
    <w:rsid w:val="00AD5D26"/>
    <w:rsid w:val="00AE585E"/>
    <w:rsid w:val="00AF0B8A"/>
    <w:rsid w:val="00B04B65"/>
    <w:rsid w:val="00B4106A"/>
    <w:rsid w:val="00B60806"/>
    <w:rsid w:val="00B810EB"/>
    <w:rsid w:val="00C36B91"/>
    <w:rsid w:val="00C676AE"/>
    <w:rsid w:val="00CC5F52"/>
    <w:rsid w:val="00D16C9B"/>
    <w:rsid w:val="00D31EE3"/>
    <w:rsid w:val="00D4498E"/>
    <w:rsid w:val="00D67A21"/>
    <w:rsid w:val="00DC7317"/>
    <w:rsid w:val="00DD4F05"/>
    <w:rsid w:val="00DE21AB"/>
    <w:rsid w:val="00DF606D"/>
    <w:rsid w:val="00E71090"/>
    <w:rsid w:val="00E86716"/>
    <w:rsid w:val="00E9650E"/>
    <w:rsid w:val="00EA2825"/>
    <w:rsid w:val="00EA5A46"/>
    <w:rsid w:val="00ED52CE"/>
    <w:rsid w:val="00EE53FD"/>
    <w:rsid w:val="00F004A6"/>
    <w:rsid w:val="00F319EA"/>
    <w:rsid w:val="00F825D8"/>
    <w:rsid w:val="00F92CE8"/>
    <w:rsid w:val="00FC0B02"/>
    <w:rsid w:val="00FC64C1"/>
    <w:rsid w:val="00FD6B4C"/>
    <w:rsid w:val="00FE47B1"/>
    <w:rsid w:val="012C5658"/>
    <w:rsid w:val="013667E4"/>
    <w:rsid w:val="0209CAEF"/>
    <w:rsid w:val="02B7D75B"/>
    <w:rsid w:val="0324224D"/>
    <w:rsid w:val="03258958"/>
    <w:rsid w:val="0325DB1F"/>
    <w:rsid w:val="039B8260"/>
    <w:rsid w:val="05DD7A90"/>
    <w:rsid w:val="05E42EC0"/>
    <w:rsid w:val="0609D907"/>
    <w:rsid w:val="0611C68D"/>
    <w:rsid w:val="07AD96EE"/>
    <w:rsid w:val="080348E3"/>
    <w:rsid w:val="088043FE"/>
    <w:rsid w:val="092B576A"/>
    <w:rsid w:val="095F1382"/>
    <w:rsid w:val="0ADD4A2A"/>
    <w:rsid w:val="0BFDBB8F"/>
    <w:rsid w:val="0C08470A"/>
    <w:rsid w:val="0D405C4A"/>
    <w:rsid w:val="0D41B60F"/>
    <w:rsid w:val="0D95DFB5"/>
    <w:rsid w:val="0E1CD872"/>
    <w:rsid w:val="0E59620A"/>
    <w:rsid w:val="0F40D9B9"/>
    <w:rsid w:val="0F8C749F"/>
    <w:rsid w:val="0FB8A8D3"/>
    <w:rsid w:val="11496480"/>
    <w:rsid w:val="11547934"/>
    <w:rsid w:val="11C28BD0"/>
    <w:rsid w:val="1213CD6D"/>
    <w:rsid w:val="125253C1"/>
    <w:rsid w:val="13456AB4"/>
    <w:rsid w:val="150B097B"/>
    <w:rsid w:val="15BCF6F8"/>
    <w:rsid w:val="1705E9F7"/>
    <w:rsid w:val="17C469D7"/>
    <w:rsid w:val="1A04C6D0"/>
    <w:rsid w:val="1B719FDF"/>
    <w:rsid w:val="1BCE088A"/>
    <w:rsid w:val="1D5FC75F"/>
    <w:rsid w:val="1D687E33"/>
    <w:rsid w:val="1DD1AA93"/>
    <w:rsid w:val="1E8ED4C4"/>
    <w:rsid w:val="1EFA9BA1"/>
    <w:rsid w:val="219912ED"/>
    <w:rsid w:val="221D37BE"/>
    <w:rsid w:val="23C2F810"/>
    <w:rsid w:val="243AD028"/>
    <w:rsid w:val="258C84A9"/>
    <w:rsid w:val="263E0E21"/>
    <w:rsid w:val="26DDE489"/>
    <w:rsid w:val="271E39B2"/>
    <w:rsid w:val="27D6B754"/>
    <w:rsid w:val="28A12041"/>
    <w:rsid w:val="28AC8B92"/>
    <w:rsid w:val="2AFB88AD"/>
    <w:rsid w:val="2B3C1EE6"/>
    <w:rsid w:val="2CD89E66"/>
    <w:rsid w:val="2DDBD4D0"/>
    <w:rsid w:val="2DE4B1E1"/>
    <w:rsid w:val="2E473E74"/>
    <w:rsid w:val="2FE0867F"/>
    <w:rsid w:val="32F36785"/>
    <w:rsid w:val="3348400A"/>
    <w:rsid w:val="33740D1D"/>
    <w:rsid w:val="343C3354"/>
    <w:rsid w:val="356FC237"/>
    <w:rsid w:val="3592FC20"/>
    <w:rsid w:val="37B3775E"/>
    <w:rsid w:val="3828206F"/>
    <w:rsid w:val="3882E6AF"/>
    <w:rsid w:val="3897782F"/>
    <w:rsid w:val="38B17485"/>
    <w:rsid w:val="3A504AE4"/>
    <w:rsid w:val="3A69ACFB"/>
    <w:rsid w:val="3B3802F0"/>
    <w:rsid w:val="3B6AE0E1"/>
    <w:rsid w:val="3BDF03BB"/>
    <w:rsid w:val="3C9DEAA5"/>
    <w:rsid w:val="3CC97F63"/>
    <w:rsid w:val="3CDCD83A"/>
    <w:rsid w:val="3DAB8C86"/>
    <w:rsid w:val="3F1597B8"/>
    <w:rsid w:val="3F16A47D"/>
    <w:rsid w:val="40D0435F"/>
    <w:rsid w:val="424DE75F"/>
    <w:rsid w:val="4265D54C"/>
    <w:rsid w:val="42AE23EA"/>
    <w:rsid w:val="43EA15A0"/>
    <w:rsid w:val="4494DF87"/>
    <w:rsid w:val="44D49148"/>
    <w:rsid w:val="450A1850"/>
    <w:rsid w:val="4682AFE8"/>
    <w:rsid w:val="47E9B826"/>
    <w:rsid w:val="4838B33E"/>
    <w:rsid w:val="4AA7DFCE"/>
    <w:rsid w:val="4BD9F2C8"/>
    <w:rsid w:val="4CA12FC5"/>
    <w:rsid w:val="4D76C2C4"/>
    <w:rsid w:val="4D97E244"/>
    <w:rsid w:val="4DC4233F"/>
    <w:rsid w:val="4DEA9544"/>
    <w:rsid w:val="4FB28722"/>
    <w:rsid w:val="500762DD"/>
    <w:rsid w:val="520AE445"/>
    <w:rsid w:val="5235D015"/>
    <w:rsid w:val="52C8C456"/>
    <w:rsid w:val="53FC4483"/>
    <w:rsid w:val="5498516F"/>
    <w:rsid w:val="54FE0DE9"/>
    <w:rsid w:val="56B27A20"/>
    <w:rsid w:val="56DE5568"/>
    <w:rsid w:val="57612009"/>
    <w:rsid w:val="58A24372"/>
    <w:rsid w:val="59DEA8C5"/>
    <w:rsid w:val="59E44BF3"/>
    <w:rsid w:val="59E82668"/>
    <w:rsid w:val="5B173A62"/>
    <w:rsid w:val="5B5C1496"/>
    <w:rsid w:val="5D046058"/>
    <w:rsid w:val="5E7918FC"/>
    <w:rsid w:val="5E978BA5"/>
    <w:rsid w:val="6068CED2"/>
    <w:rsid w:val="612D6046"/>
    <w:rsid w:val="6196DE34"/>
    <w:rsid w:val="63642A8C"/>
    <w:rsid w:val="6498037D"/>
    <w:rsid w:val="64C96453"/>
    <w:rsid w:val="65A42A95"/>
    <w:rsid w:val="6607A081"/>
    <w:rsid w:val="677F8EFF"/>
    <w:rsid w:val="68273CAA"/>
    <w:rsid w:val="682D2212"/>
    <w:rsid w:val="682E8AFD"/>
    <w:rsid w:val="6859D84D"/>
    <w:rsid w:val="6943DD51"/>
    <w:rsid w:val="6BB33DD8"/>
    <w:rsid w:val="6C4D01F5"/>
    <w:rsid w:val="6E943B6F"/>
    <w:rsid w:val="6F717887"/>
    <w:rsid w:val="7141CCEB"/>
    <w:rsid w:val="714981EE"/>
    <w:rsid w:val="71EEF865"/>
    <w:rsid w:val="72B9E7BF"/>
    <w:rsid w:val="738AC8C6"/>
    <w:rsid w:val="76585C8F"/>
    <w:rsid w:val="788D602A"/>
    <w:rsid w:val="79D117AB"/>
    <w:rsid w:val="79FA0A4A"/>
    <w:rsid w:val="7A8C362C"/>
    <w:rsid w:val="7A9FB883"/>
    <w:rsid w:val="7DF0C6BE"/>
    <w:rsid w:val="7DFEC721"/>
    <w:rsid w:val="7F85B25E"/>
    <w:rsid w:val="7F873EAB"/>
    <w:rsid w:val="7F908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9B826"/>
  <w15:chartTrackingRefBased/>
  <w15:docId w15:val="{9A61905E-A895-43AC-8EA8-6CBC1DDB8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C7317"/>
    <w:rPr>
      <w:color w:val="0563C1" w:themeColor="hyperlink"/>
      <w:u w:val="single"/>
    </w:rPr>
  </w:style>
  <w:style w:type="character" w:styleId="UnresolvedMention">
    <w:name w:val="Unresolved Mention"/>
    <w:basedOn w:val="DefaultParagraphFont"/>
    <w:uiPriority w:val="99"/>
    <w:semiHidden/>
    <w:unhideWhenUsed/>
    <w:rsid w:val="00DC7317"/>
    <w:rPr>
      <w:color w:val="605E5C"/>
      <w:shd w:val="clear" w:color="auto" w:fill="E1DFDD"/>
    </w:rPr>
  </w:style>
  <w:style w:type="paragraph" w:styleId="Header">
    <w:name w:val="header"/>
    <w:basedOn w:val="Normal"/>
    <w:link w:val="HeaderChar"/>
    <w:uiPriority w:val="99"/>
    <w:unhideWhenUsed/>
    <w:rsid w:val="00801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E77"/>
  </w:style>
  <w:style w:type="paragraph" w:styleId="Footer">
    <w:name w:val="footer"/>
    <w:basedOn w:val="Normal"/>
    <w:link w:val="FooterChar"/>
    <w:uiPriority w:val="99"/>
    <w:unhideWhenUsed/>
    <w:rsid w:val="00801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E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cd.ie/studentcounselling/about/research--reports/shape-study-suicide-help-seeking-and-prevention-at-trinity/"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entalhealth.usi.ie/2022/06/23/launch-of-the-3set-final-report-on-student-mental-health-and-wellbein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althycampus@hea.i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cd.ie/media/tcd/sustainability/pdfs/Trinity-Sustainability-Strategy-2023-2030.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9A1C18997E9B4C8813B233E53F3EED" ma:contentTypeVersion="16" ma:contentTypeDescription="Create a new document." ma:contentTypeScope="" ma:versionID="96e9a6c1594f703654791beb2b631716">
  <xsd:schema xmlns:xsd="http://www.w3.org/2001/XMLSchema" xmlns:xs="http://www.w3.org/2001/XMLSchema" xmlns:p="http://schemas.microsoft.com/office/2006/metadata/properties" xmlns:ns2="a0d117c8-6c1e-4783-a130-b5e8e507d604" xmlns:ns3="08ccb4e3-8c2b-42fa-955c-c88d4e1ca4ca" targetNamespace="http://schemas.microsoft.com/office/2006/metadata/properties" ma:root="true" ma:fieldsID="eeadfa5ba301001f811d13a6227739c5" ns2:_="" ns3:_="">
    <xsd:import namespace="a0d117c8-6c1e-4783-a130-b5e8e507d604"/>
    <xsd:import namespace="08ccb4e3-8c2b-42fa-955c-c88d4e1ca4c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d117c8-6c1e-4783-a130-b5e8e507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aad9230-3fe2-4acd-82bb-645646f98d9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ccb4e3-8c2b-42fa-955c-c88d4e1ca4c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ef2b7a7-afb1-4c4a-8a1c-b3fad7fdac22}" ma:internalName="TaxCatchAll" ma:showField="CatchAllData" ma:web="08ccb4e3-8c2b-42fa-955c-c88d4e1ca4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8ccb4e3-8c2b-42fa-955c-c88d4e1ca4ca" xsi:nil="true"/>
    <lcf76f155ced4ddcb4097134ff3c332f xmlns="a0d117c8-6c1e-4783-a130-b5e8e507d6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2DDF91-7E39-4917-A975-2E9833EF6B02}">
  <ds:schemaRefs>
    <ds:schemaRef ds:uri="http://schemas.microsoft.com/sharepoint/v3/contenttype/forms"/>
  </ds:schemaRefs>
</ds:datastoreItem>
</file>

<file path=customXml/itemProps2.xml><?xml version="1.0" encoding="utf-8"?>
<ds:datastoreItem xmlns:ds="http://schemas.openxmlformats.org/officeDocument/2006/customXml" ds:itemID="{7140E9A4-47BB-4531-A348-280B2C074F1E}"/>
</file>

<file path=customXml/itemProps3.xml><?xml version="1.0" encoding="utf-8"?>
<ds:datastoreItem xmlns:ds="http://schemas.openxmlformats.org/officeDocument/2006/customXml" ds:itemID="{EDA23769-F777-4EC5-9BA1-EBDA7CD0721A}">
  <ds:schemaRefs>
    <ds:schemaRef ds:uri="http://schemas.openxmlformats.org/officeDocument/2006/bibliography"/>
  </ds:schemaRefs>
</ds:datastoreItem>
</file>

<file path=customXml/itemProps4.xml><?xml version="1.0" encoding="utf-8"?>
<ds:datastoreItem xmlns:ds="http://schemas.openxmlformats.org/officeDocument/2006/customXml" ds:itemID="{29C4ACA6-5121-4A2B-87BF-2ED1143E174A}">
  <ds:schemaRefs>
    <ds:schemaRef ds:uri="http://schemas.microsoft.com/office/2006/metadata/properties"/>
    <ds:schemaRef ds:uri="http://schemas.microsoft.com/office/infopath/2007/PartnerControls"/>
    <ds:schemaRef ds:uri="08ccb4e3-8c2b-42fa-955c-c88d4e1ca4ca"/>
    <ds:schemaRef ds:uri="a0d117c8-6c1e-4783-a130-b5e8e507d604"/>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4</Pages>
  <Words>1005</Words>
  <Characters>5729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6721</CharactersWithSpaces>
  <SharedDoc>false</SharedDoc>
  <HLinks>
    <vt:vector size="6" baseType="variant">
      <vt:variant>
        <vt:i4>6553691</vt:i4>
      </vt:variant>
      <vt:variant>
        <vt:i4>0</vt:i4>
      </vt:variant>
      <vt:variant>
        <vt:i4>0</vt:i4>
      </vt:variant>
      <vt:variant>
        <vt:i4>5</vt:i4>
      </vt:variant>
      <vt:variant>
        <vt:lpwstr>mailto:healthycampus@hea.ie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Mahon</dc:creator>
  <cp:keywords/>
  <dc:description/>
  <cp:lastModifiedBy>Martina Mullin</cp:lastModifiedBy>
  <cp:revision>85</cp:revision>
  <dcterms:created xsi:type="dcterms:W3CDTF">2025-02-13T19:14:00Z</dcterms:created>
  <dcterms:modified xsi:type="dcterms:W3CDTF">2025-04-22T14:44:00Z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0x010100049A1C18997E9B4C8813B233E53F3EED</vt:lpwstr>
  </property>
  <property fmtid="{D5CDD505-2E9C-101B-9397-08002B2CF9AE}" pid="3" name="MediaServiceImageTags">
    <vt:lpwstr/>
  </property>
  <property fmtid="{D5CDD505-2E9C-101B-9397-08002B2CF9AE}" pid="4" name="GrammarlyDocumentId">
    <vt:lpwstr>7a16d9c3d801bb2af58580ee0a3f8c39996d8e4cf570f18ca09239674a65f3c9</vt:lpwstr>
  </property>
</Properties>
</file>