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B43E" w14:textId="2DF1847A" w:rsidR="00FD61F7" w:rsidRPr="00A804F4" w:rsidRDefault="00FD6B4C" w:rsidP="00A804F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2026</w:t>
      </w:r>
    </w:p>
    <w:tbl>
      <w:tblPr>
        <w:tblStyle w:val="TableGrid"/>
        <w:tblW w:w="10490" w:type="dxa"/>
        <w:tblInd w:w="-714" w:type="dxa"/>
        <w:tblLayout w:type="fixed"/>
        <w:tblLook w:val="04A0" w:firstRow="1" w:lastRow="0" w:firstColumn="1" w:lastColumn="0" w:noHBand="0" w:noVBand="1"/>
      </w:tblPr>
      <w:tblGrid>
        <w:gridCol w:w="2977"/>
        <w:gridCol w:w="7513"/>
      </w:tblGrid>
      <w:tr w:rsidR="00A6185E" w14:paraId="57F421C6" w14:textId="77777777" w:rsidTr="00722F15">
        <w:trPr>
          <w:trHeight w:val="300"/>
        </w:trPr>
        <w:tc>
          <w:tcPr>
            <w:tcW w:w="10490" w:type="dxa"/>
            <w:gridSpan w:val="2"/>
            <w:shd w:val="clear" w:color="auto" w:fill="70AD47" w:themeFill="accent6"/>
            <w:tcMar>
              <w:left w:w="105" w:type="dxa"/>
              <w:right w:w="105" w:type="dxa"/>
            </w:tcMar>
          </w:tcPr>
          <w:p w14:paraId="21731B89" w14:textId="77777777" w:rsidR="00A6185E" w:rsidRDefault="00A6185E" w:rsidP="00722F15">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HEALTHY CAMPUS CASE STUDY</w:t>
            </w:r>
          </w:p>
        </w:tc>
      </w:tr>
      <w:tr w:rsidR="00A6185E" w:rsidRPr="0079733A" w14:paraId="0929E8E7" w14:textId="77777777" w:rsidTr="00830BE8">
        <w:trPr>
          <w:trHeight w:val="300"/>
        </w:trPr>
        <w:tc>
          <w:tcPr>
            <w:tcW w:w="2977" w:type="dxa"/>
            <w:shd w:val="clear" w:color="auto" w:fill="F2F2F2" w:themeFill="background1" w:themeFillShade="F2"/>
            <w:tcMar>
              <w:left w:w="105" w:type="dxa"/>
              <w:right w:w="105" w:type="dxa"/>
            </w:tcMar>
          </w:tcPr>
          <w:p w14:paraId="0F582F00" w14:textId="0CF4AA2A" w:rsidR="00A6185E" w:rsidRPr="000F6BD8" w:rsidRDefault="00A6185E" w:rsidP="000F6BD8">
            <w:pPr>
              <w:pStyle w:val="ListParagraph"/>
              <w:numPr>
                <w:ilvl w:val="0"/>
                <w:numId w:val="7"/>
              </w:numPr>
              <w:jc w:val="both"/>
              <w:rPr>
                <w:rFonts w:eastAsiaTheme="minorEastAsia"/>
                <w:b/>
                <w:bCs/>
              </w:rPr>
            </w:pPr>
            <w:r w:rsidRPr="000F6BD8">
              <w:rPr>
                <w:rFonts w:eastAsiaTheme="minorEastAsia"/>
                <w:b/>
                <w:bCs/>
              </w:rPr>
              <w:t xml:space="preserve">Project Title </w:t>
            </w:r>
          </w:p>
        </w:tc>
        <w:tc>
          <w:tcPr>
            <w:tcW w:w="7513" w:type="dxa"/>
            <w:tcMar>
              <w:left w:w="105" w:type="dxa"/>
              <w:right w:w="105" w:type="dxa"/>
            </w:tcMar>
          </w:tcPr>
          <w:p w14:paraId="450FC5F4" w14:textId="6655A45A" w:rsidR="00A6185E" w:rsidRPr="00BC56E1" w:rsidRDefault="005D7D9B" w:rsidP="00BC56E1">
            <w:pPr>
              <w:spacing w:before="80" w:after="80"/>
              <w:rPr>
                <w:rFonts w:eastAsiaTheme="minorEastAsia"/>
                <w:b/>
                <w:bCs/>
                <w:i/>
                <w:iCs/>
                <w:color w:val="3B3838" w:themeColor="background2" w:themeShade="40"/>
                <w:lang w:val="en-IE"/>
              </w:rPr>
            </w:pPr>
            <w:r w:rsidRPr="00BC56E1">
              <w:rPr>
                <w:rFonts w:eastAsiaTheme="minorEastAsia"/>
                <w:b/>
                <w:bCs/>
                <w:i/>
                <w:iCs/>
                <w:color w:val="3B3838" w:themeColor="background2" w:themeShade="40"/>
                <w:lang w:val="en-IE"/>
              </w:rPr>
              <w:t>Ride, Reflect, Redesign: A Design Research Study of Micromobility in Limerick</w:t>
            </w:r>
          </w:p>
        </w:tc>
      </w:tr>
      <w:tr w:rsidR="00A6185E" w14:paraId="48D8779B" w14:textId="77777777" w:rsidTr="00830BE8">
        <w:trPr>
          <w:trHeight w:val="300"/>
        </w:trPr>
        <w:tc>
          <w:tcPr>
            <w:tcW w:w="2977" w:type="dxa"/>
            <w:shd w:val="clear" w:color="auto" w:fill="F2F2F2" w:themeFill="background1" w:themeFillShade="F2"/>
            <w:tcMar>
              <w:left w:w="105" w:type="dxa"/>
              <w:right w:w="105" w:type="dxa"/>
            </w:tcMar>
          </w:tcPr>
          <w:p w14:paraId="3A033A90" w14:textId="133D2344" w:rsidR="000F6BD8" w:rsidRPr="00976962" w:rsidRDefault="00A6185E" w:rsidP="00976962">
            <w:pPr>
              <w:pStyle w:val="ListParagraph"/>
              <w:numPr>
                <w:ilvl w:val="0"/>
                <w:numId w:val="7"/>
              </w:numPr>
              <w:spacing w:before="80" w:after="80"/>
              <w:rPr>
                <w:rFonts w:eastAsiaTheme="minorEastAsia"/>
                <w:b/>
                <w:bCs/>
                <w:color w:val="000000" w:themeColor="text1"/>
                <w:lang w:val="en-IE"/>
              </w:rPr>
            </w:pPr>
            <w:r w:rsidRPr="000F6BD8">
              <w:rPr>
                <w:rFonts w:eastAsiaTheme="minorEastAsia"/>
                <w:b/>
                <w:bCs/>
                <w:color w:val="000000" w:themeColor="text1"/>
                <w:lang w:val="en-IE"/>
              </w:rPr>
              <w:t>Institution/ Organisation</w:t>
            </w:r>
          </w:p>
        </w:tc>
        <w:tc>
          <w:tcPr>
            <w:tcW w:w="7513" w:type="dxa"/>
            <w:tcMar>
              <w:left w:w="105" w:type="dxa"/>
              <w:right w:w="105" w:type="dxa"/>
            </w:tcMar>
          </w:tcPr>
          <w:p w14:paraId="28EA8AB8" w14:textId="4AF927FA" w:rsidR="00A6185E" w:rsidRPr="00BC56E1" w:rsidRDefault="00222A22" w:rsidP="00222A22">
            <w:pPr>
              <w:tabs>
                <w:tab w:val="left" w:pos="528"/>
              </w:tabs>
              <w:spacing w:before="80" w:after="80" w:line="259" w:lineRule="auto"/>
              <w:rPr>
                <w:rFonts w:eastAsiaTheme="minorEastAsia"/>
                <w:i/>
                <w:iCs/>
                <w:color w:val="000000" w:themeColor="text1"/>
                <w:lang w:val="en-IE"/>
              </w:rPr>
            </w:pPr>
            <w:r w:rsidRPr="00BC56E1">
              <w:rPr>
                <w:rFonts w:eastAsiaTheme="minorEastAsia"/>
                <w:i/>
                <w:iCs/>
                <w:color w:val="000000" w:themeColor="text1"/>
                <w:lang w:val="en-IE"/>
              </w:rPr>
              <w:t>University of Limerick (UL)</w:t>
            </w:r>
          </w:p>
        </w:tc>
      </w:tr>
      <w:tr w:rsidR="00A6185E" w:rsidRPr="0079733A" w14:paraId="375FD672" w14:textId="77777777" w:rsidTr="00830BE8">
        <w:trPr>
          <w:trHeight w:val="300"/>
        </w:trPr>
        <w:tc>
          <w:tcPr>
            <w:tcW w:w="2977" w:type="dxa"/>
            <w:shd w:val="clear" w:color="auto" w:fill="F2F2F2" w:themeFill="background1" w:themeFillShade="F2"/>
            <w:tcMar>
              <w:left w:w="105" w:type="dxa"/>
              <w:right w:w="105" w:type="dxa"/>
            </w:tcMar>
          </w:tcPr>
          <w:p w14:paraId="566616EB" w14:textId="158BD7EF" w:rsidR="00A6185E" w:rsidRPr="00976962" w:rsidRDefault="00A6185E" w:rsidP="00722F15">
            <w:pPr>
              <w:pStyle w:val="ListParagraph"/>
              <w:numPr>
                <w:ilvl w:val="0"/>
                <w:numId w:val="7"/>
              </w:numPr>
              <w:rPr>
                <w:rFonts w:eastAsiaTheme="minorEastAsia"/>
                <w:b/>
                <w:bCs/>
              </w:rPr>
            </w:pPr>
            <w:r w:rsidRPr="00557DD3">
              <w:rPr>
                <w:rFonts w:eastAsiaTheme="minorEastAsia"/>
                <w:b/>
                <w:bCs/>
              </w:rPr>
              <w:t>Who leads/ led the project?</w:t>
            </w:r>
          </w:p>
        </w:tc>
        <w:tc>
          <w:tcPr>
            <w:tcW w:w="7513" w:type="dxa"/>
            <w:tcMar>
              <w:left w:w="105" w:type="dxa"/>
              <w:right w:w="105" w:type="dxa"/>
            </w:tcMar>
          </w:tcPr>
          <w:p w14:paraId="0325929F" w14:textId="77777777" w:rsidR="00A6185E" w:rsidRDefault="00222A22" w:rsidP="00722F15">
            <w:pPr>
              <w:spacing w:before="80" w:after="80"/>
              <w:rPr>
                <w:rFonts w:eastAsiaTheme="minorEastAsia"/>
                <w:i/>
                <w:iCs/>
                <w:color w:val="3B3838" w:themeColor="background2" w:themeShade="40"/>
                <w:lang w:val="en-IE"/>
              </w:rPr>
            </w:pPr>
            <w:r>
              <w:rPr>
                <w:rFonts w:eastAsiaTheme="minorEastAsia"/>
                <w:i/>
                <w:iCs/>
                <w:color w:val="3B3838" w:themeColor="background2" w:themeShade="40"/>
                <w:lang w:val="en-IE"/>
              </w:rPr>
              <w:t>Vipul Vinzuda, Assistant Professor, School of Architecture and Product Design, UL</w:t>
            </w:r>
          </w:p>
          <w:p w14:paraId="3CDAF7C3" w14:textId="41ED50E1" w:rsidR="005D7D9B" w:rsidRPr="00586EB6" w:rsidRDefault="005D7D9B" w:rsidP="00722F15">
            <w:pPr>
              <w:spacing w:before="80" w:after="80"/>
              <w:rPr>
                <w:rFonts w:eastAsiaTheme="minorEastAsia"/>
                <w:i/>
                <w:iCs/>
                <w:color w:val="3B3838" w:themeColor="background2" w:themeShade="40"/>
                <w:lang w:val="en-IE"/>
              </w:rPr>
            </w:pPr>
            <w:r>
              <w:rPr>
                <w:rFonts w:eastAsiaTheme="minorEastAsia"/>
                <w:i/>
                <w:iCs/>
                <w:color w:val="3B3838" w:themeColor="background2" w:themeShade="40"/>
                <w:lang w:val="en-IE"/>
              </w:rPr>
              <w:t>Bernard Hartigan, lecturer, School of Architecture and Product Design, UL</w:t>
            </w:r>
          </w:p>
        </w:tc>
      </w:tr>
      <w:tr w:rsidR="00A6185E" w:rsidRPr="0079733A" w14:paraId="69A68F13" w14:textId="77777777" w:rsidTr="00830BE8">
        <w:trPr>
          <w:trHeight w:val="300"/>
        </w:trPr>
        <w:tc>
          <w:tcPr>
            <w:tcW w:w="2977" w:type="dxa"/>
            <w:shd w:val="clear" w:color="auto" w:fill="F2F2F2" w:themeFill="background1" w:themeFillShade="F2"/>
            <w:tcMar>
              <w:left w:w="105" w:type="dxa"/>
              <w:right w:w="105" w:type="dxa"/>
            </w:tcMar>
          </w:tcPr>
          <w:p w14:paraId="72B2AEC0" w14:textId="0EC79E8D" w:rsidR="00A6185E" w:rsidRPr="0059321F" w:rsidRDefault="00A6185E" w:rsidP="0059321F">
            <w:pPr>
              <w:pStyle w:val="ListParagraph"/>
              <w:numPr>
                <w:ilvl w:val="0"/>
                <w:numId w:val="7"/>
              </w:numPr>
              <w:rPr>
                <w:rFonts w:eastAsiaTheme="minorEastAsia"/>
                <w:b/>
                <w:bCs/>
              </w:rPr>
            </w:pPr>
            <w:r w:rsidRPr="0059321F">
              <w:rPr>
                <w:rFonts w:eastAsiaTheme="minorEastAsia"/>
                <w:b/>
                <w:bCs/>
              </w:rPr>
              <w:t xml:space="preserve">Date and timeframe </w:t>
            </w:r>
          </w:p>
          <w:p w14:paraId="7406D7DF" w14:textId="77777777" w:rsidR="00A6185E" w:rsidRDefault="00A6185E" w:rsidP="00722F15">
            <w:pPr>
              <w:rPr>
                <w:rFonts w:eastAsiaTheme="minorEastAsia"/>
                <w:b/>
                <w:bCs/>
              </w:rPr>
            </w:pPr>
          </w:p>
        </w:tc>
        <w:tc>
          <w:tcPr>
            <w:tcW w:w="7513" w:type="dxa"/>
            <w:tcMar>
              <w:left w:w="105" w:type="dxa"/>
              <w:right w:w="105" w:type="dxa"/>
            </w:tcMar>
          </w:tcPr>
          <w:p w14:paraId="459469AB" w14:textId="7B3454F0" w:rsidR="00A6185E" w:rsidRPr="00586EB6" w:rsidRDefault="00222A22" w:rsidP="00722F15">
            <w:pPr>
              <w:spacing w:before="80" w:after="80"/>
              <w:rPr>
                <w:rFonts w:eastAsiaTheme="minorEastAsia"/>
                <w:i/>
                <w:iCs/>
                <w:color w:val="3B3838" w:themeColor="background2" w:themeShade="40"/>
                <w:lang w:val="en-IE"/>
              </w:rPr>
            </w:pPr>
            <w:r>
              <w:rPr>
                <w:rFonts w:eastAsiaTheme="minorEastAsia"/>
                <w:i/>
                <w:iCs/>
                <w:color w:val="3B3838" w:themeColor="background2" w:themeShade="40"/>
                <w:lang w:val="en-IE"/>
              </w:rPr>
              <w:t>Academic year 2025-26</w:t>
            </w:r>
          </w:p>
        </w:tc>
      </w:tr>
      <w:tr w:rsidR="00A6185E" w:rsidRPr="0079733A" w14:paraId="20684A6F" w14:textId="77777777" w:rsidTr="00830BE8">
        <w:trPr>
          <w:trHeight w:val="300"/>
        </w:trPr>
        <w:tc>
          <w:tcPr>
            <w:tcW w:w="2977" w:type="dxa"/>
            <w:shd w:val="clear" w:color="auto" w:fill="F2F2F2" w:themeFill="background1" w:themeFillShade="F2"/>
            <w:tcMar>
              <w:left w:w="105" w:type="dxa"/>
              <w:right w:w="105" w:type="dxa"/>
            </w:tcMar>
          </w:tcPr>
          <w:p w14:paraId="35CBB075" w14:textId="0CA0AD2E" w:rsidR="00A6185E" w:rsidRPr="0059321F" w:rsidRDefault="00A6185E" w:rsidP="00722F15">
            <w:pPr>
              <w:pStyle w:val="ListParagraph"/>
              <w:numPr>
                <w:ilvl w:val="0"/>
                <w:numId w:val="7"/>
              </w:numPr>
              <w:rPr>
                <w:rFonts w:eastAsiaTheme="minorEastAsia"/>
                <w:b/>
                <w:bCs/>
              </w:rPr>
            </w:pPr>
            <w:r w:rsidRPr="0059321F">
              <w:rPr>
                <w:rFonts w:eastAsiaTheme="minorEastAsia"/>
                <w:b/>
                <w:bCs/>
              </w:rPr>
              <w:t>Population Group</w:t>
            </w:r>
            <w:r w:rsidR="00503BD6" w:rsidRPr="0059321F">
              <w:rPr>
                <w:rFonts w:eastAsiaTheme="minorEastAsia"/>
                <w:b/>
                <w:bCs/>
              </w:rPr>
              <w:t xml:space="preserve"> (tick all that apply)</w:t>
            </w:r>
          </w:p>
        </w:tc>
        <w:tc>
          <w:tcPr>
            <w:tcW w:w="7513" w:type="dxa"/>
            <w:tcMar>
              <w:left w:w="105" w:type="dxa"/>
              <w:right w:w="105" w:type="dxa"/>
            </w:tcMar>
          </w:tcPr>
          <w:p w14:paraId="642E1B6B" w14:textId="4BF6EE13" w:rsidR="00A6185E" w:rsidRPr="0084128B" w:rsidRDefault="00503BD6"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Students </w:t>
            </w:r>
            <w:sdt>
              <w:sdtPr>
                <w:id w:val="-261844009"/>
                <w14:checkbox>
                  <w14:checked w14:val="1"/>
                  <w14:checkedState w14:val="2612" w14:font="MS Gothic"/>
                  <w14:uncheckedState w14:val="2610" w14:font="MS Gothic"/>
                </w14:checkbox>
              </w:sdtPr>
              <w:sdtEndPr/>
              <w:sdtContent>
                <w:r w:rsidR="00222A22">
                  <w:rPr>
                    <w:rFonts w:ascii="MS Gothic" w:eastAsia="MS Gothic" w:hAnsi="MS Gothic" w:hint="eastAsia"/>
                  </w:rPr>
                  <w:t>☒</w:t>
                </w:r>
              </w:sdtContent>
            </w:sdt>
          </w:p>
          <w:p w14:paraId="7EAD5A50" w14:textId="38044B10" w:rsidR="00503BD6" w:rsidRPr="00503BD6"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Staff </w:t>
            </w:r>
            <w:sdt>
              <w:sdtPr>
                <w:id w:val="-1848782357"/>
                <w14:checkbox>
                  <w14:checked w14:val="1"/>
                  <w14:checkedState w14:val="2612" w14:font="MS Gothic"/>
                  <w14:uncheckedState w14:val="2610" w14:font="MS Gothic"/>
                </w14:checkbox>
              </w:sdtPr>
              <w:sdtEndPr/>
              <w:sdtContent>
                <w:r w:rsidR="00E4592A">
                  <w:rPr>
                    <w:rFonts w:ascii="MS Gothic" w:eastAsia="MS Gothic" w:hAnsi="MS Gothic" w:hint="eastAsia"/>
                  </w:rPr>
                  <w:t>☒</w:t>
                </w:r>
              </w:sdtContent>
            </w:sdt>
          </w:p>
          <w:p w14:paraId="27ADEDE4" w14:textId="473385F7"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Wider community</w:t>
            </w:r>
            <w:r w:rsidR="00503BD6">
              <w:rPr>
                <w:rFonts w:eastAsiaTheme="minorEastAsia"/>
                <w:color w:val="000000" w:themeColor="text1"/>
                <w:lang w:val="en-IE"/>
              </w:rPr>
              <w:t xml:space="preserve"> </w:t>
            </w:r>
            <w:sdt>
              <w:sdtPr>
                <w:id w:val="385693170"/>
                <w14:checkbox>
                  <w14:checked w14:val="1"/>
                  <w14:checkedState w14:val="2612" w14:font="MS Gothic"/>
                  <w14:uncheckedState w14:val="2610" w14:font="MS Gothic"/>
                </w14:checkbox>
              </w:sdtPr>
              <w:sdtEndPr/>
              <w:sdtContent>
                <w:r w:rsidR="00222A22">
                  <w:rPr>
                    <w:rFonts w:ascii="MS Gothic" w:eastAsia="MS Gothic" w:hAnsi="MS Gothic" w:hint="eastAsia"/>
                  </w:rPr>
                  <w:t>☒</w:t>
                </w:r>
              </w:sdtContent>
            </w:sdt>
          </w:p>
          <w:p w14:paraId="53E8AE01" w14:textId="6D995C89"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Other</w:t>
            </w:r>
            <w:r w:rsidR="00503BD6">
              <w:rPr>
                <w:rFonts w:eastAsiaTheme="minorEastAsia"/>
                <w:color w:val="000000" w:themeColor="text1"/>
                <w:lang w:val="en-IE"/>
              </w:rPr>
              <w:t xml:space="preserve"> </w:t>
            </w:r>
            <w:sdt>
              <w:sdtPr>
                <w:id w:val="1163821670"/>
                <w14:checkbox>
                  <w14:checked w14:val="1"/>
                  <w14:checkedState w14:val="2612" w14:font="MS Gothic"/>
                  <w14:uncheckedState w14:val="2610" w14:font="MS Gothic"/>
                </w14:checkbox>
              </w:sdtPr>
              <w:sdtEndPr/>
              <w:sdtContent>
                <w:r w:rsidR="00222A22">
                  <w:rPr>
                    <w:rFonts w:ascii="MS Gothic" w:eastAsia="MS Gothic" w:hAnsi="MS Gothic" w:hint="eastAsia"/>
                  </w:rPr>
                  <w:t>☒</w:t>
                </w:r>
              </w:sdtContent>
            </w:sdt>
          </w:p>
        </w:tc>
      </w:tr>
      <w:tr w:rsidR="00A6185E" w:rsidRPr="0079733A" w14:paraId="461FEB5F" w14:textId="77777777" w:rsidTr="00830BE8">
        <w:trPr>
          <w:trHeight w:val="300"/>
        </w:trPr>
        <w:tc>
          <w:tcPr>
            <w:tcW w:w="2977" w:type="dxa"/>
            <w:shd w:val="clear" w:color="auto" w:fill="F2F2F2" w:themeFill="background1" w:themeFillShade="F2"/>
            <w:tcMar>
              <w:left w:w="105" w:type="dxa"/>
              <w:right w:w="105" w:type="dxa"/>
            </w:tcMar>
          </w:tcPr>
          <w:p w14:paraId="415AA0EE" w14:textId="67BDE06B" w:rsidR="00503BD6" w:rsidRPr="0059321F" w:rsidRDefault="00A6185E" w:rsidP="00722F15">
            <w:pPr>
              <w:pStyle w:val="ListParagraph"/>
              <w:numPr>
                <w:ilvl w:val="0"/>
                <w:numId w:val="7"/>
              </w:numPr>
              <w:rPr>
                <w:rFonts w:eastAsiaTheme="minorEastAsia"/>
                <w:b/>
                <w:bCs/>
              </w:rPr>
            </w:pPr>
            <w:r w:rsidRPr="0059321F">
              <w:rPr>
                <w:rFonts w:eastAsiaTheme="minorEastAsia"/>
                <w:b/>
                <w:bCs/>
              </w:rPr>
              <w:t>Health Topi</w:t>
            </w:r>
            <w:r w:rsidR="00830BE8">
              <w:rPr>
                <w:rFonts w:eastAsiaTheme="minorEastAsia"/>
                <w:b/>
                <w:bCs/>
              </w:rPr>
              <w:t xml:space="preserve">c </w:t>
            </w:r>
            <w:r w:rsidR="00503BD6" w:rsidRPr="0059321F">
              <w:rPr>
                <w:rFonts w:eastAsiaTheme="minorEastAsia"/>
                <w:b/>
                <w:bCs/>
              </w:rPr>
              <w:t>(tick all that apply)</w:t>
            </w:r>
          </w:p>
        </w:tc>
        <w:tc>
          <w:tcPr>
            <w:tcW w:w="7513" w:type="dxa"/>
            <w:tcMar>
              <w:left w:w="105" w:type="dxa"/>
              <w:right w:w="105" w:type="dxa"/>
            </w:tcMar>
          </w:tcPr>
          <w:p w14:paraId="4780F0AE" w14:textId="3101141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Alcohol</w:t>
            </w:r>
            <w:r w:rsidR="00503BD6">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23ED177C" w14:textId="56113078"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Substance Misuse</w:t>
            </w:r>
            <w:r w:rsidR="00503BD6">
              <w:rPr>
                <w:rFonts w:eastAsiaTheme="minorEastAsia"/>
                <w:color w:val="000000" w:themeColor="text1"/>
                <w:lang w:val="en-IE"/>
              </w:rPr>
              <w:t xml:space="preserve"> </w:t>
            </w:r>
            <w:sdt>
              <w:sdtPr>
                <w:id w:val="202882694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238A287" w14:textId="58CAC309"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Healthy Eating / Food</w:t>
            </w:r>
            <w:r w:rsidR="00503BD6">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698E279" w14:textId="0E8D1E4D"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Mental Health &amp; Wellbeing</w:t>
            </w:r>
            <w:r w:rsidR="00503BD6" w:rsidRPr="00503BD6">
              <w:rPr>
                <w:rFonts w:eastAsiaTheme="minorEastAsia"/>
                <w:color w:val="000000" w:themeColor="text1"/>
                <w:lang w:val="en-IE"/>
              </w:rPr>
              <w:t xml:space="preserve"> </w:t>
            </w:r>
            <w:sdt>
              <w:sdtPr>
                <w:id w:val="-2026858466"/>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44236DB1" w14:textId="0036022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Sexual Health &amp; Wellbeing</w:t>
            </w:r>
            <w:r w:rsidR="00503BD6" w:rsidRPr="00503BD6">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EF1BF5D" w14:textId="691EB220"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Tobacco/ Vape Free Campus</w:t>
            </w:r>
            <w:r w:rsidR="00503BD6">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r w:rsidR="00503BD6" w:rsidRPr="00503BD6">
              <w:rPr>
                <w:rFonts w:eastAsiaTheme="minorEastAsia"/>
                <w:color w:val="000000" w:themeColor="text1"/>
                <w:lang w:val="en-IE"/>
              </w:rPr>
              <w:t xml:space="preserve"> </w:t>
            </w:r>
          </w:p>
          <w:p w14:paraId="0D70F7A2" w14:textId="0C5D091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Physical Activity / Active Transport</w:t>
            </w:r>
            <w:r w:rsidR="00503BD6">
              <w:rPr>
                <w:rFonts w:eastAsiaTheme="minorEastAsia"/>
                <w:color w:val="000000" w:themeColor="text1"/>
                <w:lang w:val="en-IE"/>
              </w:rPr>
              <w:t xml:space="preserve"> </w:t>
            </w:r>
            <w:sdt>
              <w:sdtPr>
                <w:id w:val="-836001375"/>
                <w14:checkbox>
                  <w14:checked w14:val="1"/>
                  <w14:checkedState w14:val="2612" w14:font="MS Gothic"/>
                  <w14:uncheckedState w14:val="2610" w14:font="MS Gothic"/>
                </w14:checkbox>
              </w:sdtPr>
              <w:sdtEndPr/>
              <w:sdtContent>
                <w:r w:rsidR="00222A22">
                  <w:rPr>
                    <w:rFonts w:ascii="MS Gothic" w:eastAsia="MS Gothic" w:hAnsi="MS Gothic" w:hint="eastAsia"/>
                  </w:rPr>
                  <w:t>☒</w:t>
                </w:r>
              </w:sdtContent>
            </w:sdt>
          </w:p>
          <w:p w14:paraId="0E195069" w14:textId="6E63DD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Wellbeing and the Curriculum</w:t>
            </w:r>
            <w:r w:rsidR="00503BD6">
              <w:rPr>
                <w:rFonts w:eastAsiaTheme="minorEastAsia"/>
                <w:color w:val="000000" w:themeColor="text1"/>
                <w:lang w:val="en-IE"/>
              </w:rPr>
              <w:t xml:space="preserve"> </w:t>
            </w:r>
            <w:sdt>
              <w:sdtPr>
                <w:id w:val="132277274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86EE98E" w14:textId="53B1532D"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 &amp; Sustainability</w:t>
            </w:r>
            <w:r w:rsidR="00503BD6">
              <w:t xml:space="preserve"> </w:t>
            </w:r>
            <w:sdt>
              <w:sdtPr>
                <w:id w:val="-851577847"/>
                <w14:checkbox>
                  <w14:checked w14:val="1"/>
                  <w14:checkedState w14:val="2612" w14:font="MS Gothic"/>
                  <w14:uncheckedState w14:val="2610" w14:font="MS Gothic"/>
                </w14:checkbox>
              </w:sdtPr>
              <w:sdtEndPr/>
              <w:sdtContent>
                <w:r w:rsidR="00222A22">
                  <w:rPr>
                    <w:rFonts w:ascii="MS Gothic" w:eastAsia="MS Gothic" w:hAnsi="MS Gothic" w:hint="eastAsia"/>
                  </w:rPr>
                  <w:t>☒</w:t>
                </w:r>
              </w:sdtContent>
            </w:sdt>
          </w:p>
          <w:p w14:paraId="505E20DF" w14:textId="6EBB985B" w:rsidR="00A6185E" w:rsidRPr="00976962" w:rsidRDefault="00A6185E" w:rsidP="00722F15">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Other</w:t>
            </w:r>
            <w:r w:rsidR="00503BD6">
              <w:rPr>
                <w:rFonts w:eastAsiaTheme="minorEastAsia"/>
                <w:color w:val="000000" w:themeColor="text1"/>
                <w:lang w:val="en-IE"/>
              </w:rPr>
              <w:t xml:space="preserve"> </w:t>
            </w:r>
            <w:sdt>
              <w:sdtPr>
                <w:id w:val="72626350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tc>
      </w:tr>
    </w:tbl>
    <w:p w14:paraId="7269B026" w14:textId="77777777" w:rsidR="00FD61F7" w:rsidRDefault="00FD61F7" w:rsidP="00801E77">
      <w:pPr>
        <w:pStyle w:val="ListParagraph"/>
        <w:jc w:val="both"/>
        <w:rPr>
          <w:rFonts w:ascii="Calibri" w:eastAsia="Calibri" w:hAnsi="Calibri" w:cs="Calibri"/>
          <w:lang w:val="en-GB"/>
        </w:rPr>
      </w:pPr>
    </w:p>
    <w:p w14:paraId="5F12E7CE" w14:textId="77777777" w:rsidR="00FD61F7" w:rsidRDefault="00FD61F7" w:rsidP="00801E77">
      <w:pPr>
        <w:pStyle w:val="ListParagraph"/>
        <w:jc w:val="both"/>
        <w:rPr>
          <w:rFonts w:ascii="Calibri" w:eastAsia="Calibri" w:hAnsi="Calibri" w:cs="Calibri"/>
          <w:lang w:val="en-GB"/>
        </w:rPr>
      </w:pPr>
    </w:p>
    <w:p w14:paraId="6D86B551" w14:textId="77777777" w:rsidR="00FD61F7" w:rsidRDefault="00FD61F7" w:rsidP="00801E77">
      <w:pPr>
        <w:pStyle w:val="ListParagraph"/>
        <w:jc w:val="both"/>
        <w:rPr>
          <w:rFonts w:ascii="Calibri" w:eastAsia="Calibri" w:hAnsi="Calibri" w:cs="Calibri"/>
          <w:lang w:val="en-GB"/>
        </w:rPr>
      </w:pPr>
    </w:p>
    <w:p w14:paraId="2782786A" w14:textId="77777777" w:rsidR="00FD61F7" w:rsidRDefault="00FD61F7" w:rsidP="00801E77">
      <w:pPr>
        <w:pStyle w:val="ListParagraph"/>
        <w:jc w:val="both"/>
        <w:rPr>
          <w:rFonts w:ascii="Calibri" w:eastAsia="Calibri" w:hAnsi="Calibri" w:cs="Calibri"/>
          <w:lang w:val="en-GB"/>
        </w:rPr>
      </w:pPr>
    </w:p>
    <w:p w14:paraId="4BC5EA1E" w14:textId="77777777" w:rsidR="00A6185E" w:rsidRDefault="00A6185E" w:rsidP="00FD61F7">
      <w:pPr>
        <w:jc w:val="both"/>
        <w:rPr>
          <w:rFonts w:ascii="Calibri" w:eastAsia="Calibri" w:hAnsi="Calibri" w:cs="Calibri"/>
          <w:lang w:val="en-GB"/>
        </w:rPr>
      </w:pPr>
    </w:p>
    <w:p w14:paraId="528C3E63" w14:textId="2D9ACDB5" w:rsidR="00FD61F7" w:rsidRPr="00733072"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14:paraId="464770CE" w14:textId="77777777" w:rsidTr="00830BE8">
        <w:trPr>
          <w:trHeight w:val="294"/>
        </w:trPr>
        <w:tc>
          <w:tcPr>
            <w:tcW w:w="10678" w:type="dxa"/>
            <w:gridSpan w:val="5"/>
            <w:shd w:val="clear" w:color="auto" w:fill="F2F2F2" w:themeFill="background1" w:themeFillShade="F2"/>
          </w:tcPr>
          <w:p w14:paraId="3CC63516" w14:textId="5190A345" w:rsidR="00830BE8" w:rsidRDefault="00A6185E" w:rsidP="00A6185E">
            <w:pPr>
              <w:pStyle w:val="ListParagraph"/>
              <w:numPr>
                <w:ilvl w:val="0"/>
                <w:numId w:val="7"/>
              </w:numPr>
              <w:rPr>
                <w:b/>
                <w:bCs/>
              </w:rPr>
            </w:pPr>
            <w:r w:rsidRPr="00830BE8">
              <w:rPr>
                <w:b/>
                <w:bCs/>
              </w:rPr>
              <w:lastRenderedPageBreak/>
              <w:t>Project Alignment</w:t>
            </w:r>
          </w:p>
          <w:p w14:paraId="520233B4" w14:textId="77777777" w:rsidR="00830BE8" w:rsidRPr="00830BE8" w:rsidRDefault="00830BE8" w:rsidP="00830BE8">
            <w:pPr>
              <w:ind w:left="360"/>
              <w:rPr>
                <w:b/>
                <w:bCs/>
              </w:rPr>
            </w:pPr>
          </w:p>
          <w:p w14:paraId="66CCEF28" w14:textId="71A60129" w:rsidR="00503BD6" w:rsidRDefault="00A6185E" w:rsidP="00A6185E">
            <w:pPr>
              <w:rPr>
                <w:b/>
                <w:bCs/>
              </w:rPr>
            </w:pPr>
            <w:r w:rsidRPr="00830BE8">
              <w:rPr>
                <w:b/>
                <w:bCs/>
              </w:rPr>
              <w:t xml:space="preserve">Use the categories below to highlight the alignment of the project with national policy. Please tick all that </w:t>
            </w:r>
            <w:r w:rsidR="007B540F">
              <w:rPr>
                <w:b/>
                <w:bCs/>
              </w:rPr>
              <w:t>apply</w:t>
            </w:r>
            <w:r w:rsidR="00534E0D">
              <w:rPr>
                <w:b/>
                <w:bCs/>
              </w:rPr>
              <w:t>.</w:t>
            </w:r>
          </w:p>
          <w:p w14:paraId="57933AE6" w14:textId="65249EBC" w:rsidR="00976962" w:rsidRPr="00976962" w:rsidRDefault="00976962" w:rsidP="00A6185E">
            <w:pPr>
              <w:rPr>
                <w:b/>
                <w:bCs/>
              </w:rPr>
            </w:pPr>
          </w:p>
        </w:tc>
      </w:tr>
      <w:tr w:rsidR="00A6185E" w14:paraId="50D01168" w14:textId="77777777" w:rsidTr="00764072">
        <w:trPr>
          <w:trHeight w:val="294"/>
        </w:trPr>
        <w:tc>
          <w:tcPr>
            <w:tcW w:w="1838" w:type="dxa"/>
            <w:shd w:val="clear" w:color="auto" w:fill="70AD47" w:themeFill="accent6"/>
          </w:tcPr>
          <w:p w14:paraId="476471F3" w14:textId="77777777" w:rsidR="00A6185E" w:rsidRDefault="00A6185E" w:rsidP="00A6185E">
            <w:pPr>
              <w:rPr>
                <w:rFonts w:eastAsiaTheme="minorEastAsia"/>
                <w:b/>
                <w:bCs/>
                <w:color w:val="FFFFFF" w:themeColor="background1"/>
                <w:sz w:val="24"/>
                <w:szCs w:val="24"/>
              </w:rPr>
            </w:pPr>
            <w:r w:rsidRPr="003A00F1">
              <w:rPr>
                <w:rFonts w:eastAsiaTheme="minorEastAsia"/>
                <w:b/>
                <w:bCs/>
                <w:color w:val="FFFFFF" w:themeColor="background1"/>
                <w:sz w:val="24"/>
                <w:szCs w:val="24"/>
              </w:rPr>
              <w:t>Limerick Framework for Action</w:t>
            </w:r>
            <w:r>
              <w:rPr>
                <w:rFonts w:eastAsiaTheme="minorEastAsia"/>
                <w:b/>
                <w:bCs/>
                <w:color w:val="FFFFFF" w:themeColor="background1"/>
                <w:sz w:val="24"/>
                <w:szCs w:val="24"/>
              </w:rPr>
              <w:t xml:space="preserve"> - </w:t>
            </w:r>
            <w:r w:rsidRPr="003A00F1">
              <w:rPr>
                <w:rFonts w:eastAsiaTheme="minorEastAsia"/>
                <w:b/>
                <w:bCs/>
                <w:color w:val="FFFFFF" w:themeColor="background1"/>
                <w:sz w:val="24"/>
                <w:szCs w:val="24"/>
              </w:rPr>
              <w:t>10 Actions</w:t>
            </w:r>
            <w:r>
              <w:rPr>
                <w:rFonts w:eastAsiaTheme="minorEastAsia"/>
                <w:b/>
                <w:bCs/>
                <w:color w:val="FFFFFF" w:themeColor="background1"/>
                <w:sz w:val="24"/>
                <w:szCs w:val="24"/>
              </w:rPr>
              <w:t xml:space="preserve"> </w:t>
            </w:r>
          </w:p>
          <w:p w14:paraId="73746053" w14:textId="77777777" w:rsidR="00A6185E" w:rsidRPr="00BC5712" w:rsidRDefault="00A6185E" w:rsidP="00A6185E">
            <w:pPr>
              <w:rPr>
                <w:rFonts w:eastAsiaTheme="minorEastAsia"/>
                <w:b/>
                <w:bCs/>
                <w:color w:val="FFFFFF" w:themeColor="background1"/>
                <w:sz w:val="20"/>
                <w:szCs w:val="20"/>
              </w:rPr>
            </w:pPr>
            <w:hyperlink r:id="rId11" w:history="1">
              <w:r w:rsidRPr="00BC5712">
                <w:rPr>
                  <w:rStyle w:val="Hyperlink"/>
                  <w:rFonts w:eastAsiaTheme="minorEastAsia"/>
                  <w:b/>
                  <w:bCs/>
                  <w:sz w:val="20"/>
                  <w:szCs w:val="20"/>
                </w:rPr>
                <w:t>LFfA pg. 12</w:t>
              </w:r>
            </w:hyperlink>
          </w:p>
        </w:tc>
        <w:tc>
          <w:tcPr>
            <w:tcW w:w="2234" w:type="dxa"/>
            <w:shd w:val="clear" w:color="auto" w:fill="70AD47" w:themeFill="accent6"/>
          </w:tcPr>
          <w:p w14:paraId="52A04351" w14:textId="77777777" w:rsidR="00A6185E" w:rsidRDefault="00A6185E" w:rsidP="00A6185E">
            <w:pPr>
              <w:rPr>
                <w:rFonts w:eastAsiaTheme="minorEastAsia"/>
                <w:b/>
                <w:bCs/>
                <w:color w:val="FFFFFF" w:themeColor="background1"/>
                <w:sz w:val="24"/>
                <w:szCs w:val="24"/>
              </w:rPr>
            </w:pPr>
            <w:r w:rsidRPr="00E47A53">
              <w:rPr>
                <w:rFonts w:eastAsiaTheme="minorEastAsia"/>
                <w:b/>
                <w:bCs/>
                <w:color w:val="FFFFFF" w:themeColor="background1"/>
                <w:sz w:val="24"/>
                <w:szCs w:val="24"/>
              </w:rPr>
              <w:t>Healthy Campus Process</w:t>
            </w:r>
          </w:p>
          <w:p w14:paraId="69435B4E" w14:textId="77777777" w:rsidR="00A6185E" w:rsidRPr="00BC5712" w:rsidRDefault="00A6185E" w:rsidP="00A6185E">
            <w:pPr>
              <w:rPr>
                <w:rFonts w:eastAsiaTheme="minorEastAsia"/>
                <w:b/>
                <w:bCs/>
                <w:color w:val="FFFFFF" w:themeColor="background1"/>
                <w:sz w:val="20"/>
                <w:szCs w:val="20"/>
              </w:rPr>
            </w:pPr>
            <w:hyperlink r:id="rId12" w:history="1">
              <w:r w:rsidRPr="00BC5712">
                <w:rPr>
                  <w:rStyle w:val="Hyperlink"/>
                  <w:rFonts w:eastAsiaTheme="minorEastAsia"/>
                  <w:b/>
                  <w:bCs/>
                  <w:sz w:val="20"/>
                  <w:szCs w:val="20"/>
                </w:rPr>
                <w:t>HCCF pg. 4</w:t>
              </w:r>
            </w:hyperlink>
          </w:p>
        </w:tc>
        <w:tc>
          <w:tcPr>
            <w:tcW w:w="2172" w:type="dxa"/>
            <w:shd w:val="clear" w:color="auto" w:fill="70AD47" w:themeFill="accent6"/>
          </w:tcPr>
          <w:p w14:paraId="5812BA38" w14:textId="77777777" w:rsidR="00A6185E" w:rsidRPr="00BC5712" w:rsidRDefault="00A6185E" w:rsidP="00A6185E">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r>
              <w:rPr>
                <w:rFonts w:eastAsiaTheme="minorEastAsia"/>
                <w:b/>
                <w:bCs/>
                <w:color w:val="FFFFFF" w:themeColor="background1"/>
                <w:sz w:val="24"/>
                <w:szCs w:val="24"/>
              </w:rPr>
              <w:t xml:space="preserve"> </w:t>
            </w:r>
          </w:p>
          <w:p w14:paraId="617ECBFC" w14:textId="77777777" w:rsidR="00A6185E" w:rsidRPr="00BC5712" w:rsidRDefault="00A6185E" w:rsidP="00A6185E">
            <w:pPr>
              <w:spacing w:line="259" w:lineRule="auto"/>
              <w:rPr>
                <w:rFonts w:eastAsiaTheme="minorEastAsia"/>
                <w:b/>
                <w:bCs/>
                <w:color w:val="FFFFFF" w:themeColor="background1"/>
                <w:sz w:val="20"/>
                <w:szCs w:val="20"/>
              </w:rPr>
            </w:pPr>
            <w:hyperlink r:id="rId13" w:history="1">
              <w:r w:rsidRPr="00BC5712">
                <w:rPr>
                  <w:rStyle w:val="Hyperlink"/>
                  <w:rFonts w:eastAsiaTheme="minorEastAsia"/>
                  <w:b/>
                  <w:bCs/>
                  <w:sz w:val="20"/>
                  <w:szCs w:val="20"/>
                </w:rPr>
                <w:t>HC Tool pg. 8</w:t>
              </w:r>
            </w:hyperlink>
          </w:p>
        </w:tc>
        <w:tc>
          <w:tcPr>
            <w:tcW w:w="1973" w:type="dxa"/>
            <w:shd w:val="clear" w:color="auto" w:fill="70AD47" w:themeFill="accent6"/>
          </w:tcPr>
          <w:p w14:paraId="586473FD" w14:textId="77777777" w:rsidR="00A6185E" w:rsidRDefault="00A6185E" w:rsidP="00A6185E">
            <w:pPr>
              <w:rPr>
                <w:rFonts w:eastAsiaTheme="minorEastAsia"/>
                <w:b/>
                <w:bCs/>
                <w:color w:val="FFFFFF" w:themeColor="background1"/>
                <w:sz w:val="24"/>
                <w:szCs w:val="24"/>
              </w:rPr>
            </w:pPr>
            <w:r>
              <w:rPr>
                <w:rFonts w:eastAsiaTheme="minorEastAsia"/>
                <w:b/>
                <w:bCs/>
                <w:color w:val="FFFFFF" w:themeColor="background1"/>
                <w:sz w:val="24"/>
                <w:szCs w:val="24"/>
              </w:rPr>
              <w:t>Principles of a Healthy Campus</w:t>
            </w:r>
          </w:p>
          <w:p w14:paraId="20C28AE7" w14:textId="77777777" w:rsidR="00A6185E" w:rsidRPr="00BC5712" w:rsidRDefault="00A6185E" w:rsidP="00A6185E">
            <w:pPr>
              <w:rPr>
                <w:rFonts w:eastAsiaTheme="minorEastAsia"/>
                <w:b/>
                <w:bCs/>
                <w:color w:val="FFFFFF" w:themeColor="background1"/>
                <w:sz w:val="20"/>
                <w:szCs w:val="20"/>
              </w:rPr>
            </w:pPr>
            <w:hyperlink r:id="rId14" w:history="1">
              <w:r w:rsidRPr="00BC5712">
                <w:rPr>
                  <w:rStyle w:val="Hyperlink"/>
                  <w:rFonts w:eastAsiaTheme="minorEastAsia"/>
                  <w:b/>
                  <w:bCs/>
                  <w:sz w:val="20"/>
                  <w:szCs w:val="20"/>
                </w:rPr>
                <w:t>HC Tool</w:t>
              </w:r>
            </w:hyperlink>
            <w:r w:rsidRPr="00BC5712">
              <w:rPr>
                <w:rFonts w:eastAsiaTheme="minorEastAsia"/>
                <w:b/>
                <w:bCs/>
                <w:color w:val="FFFFFF" w:themeColor="background1"/>
                <w:sz w:val="20"/>
                <w:szCs w:val="20"/>
              </w:rPr>
              <w:t xml:space="preserve"> + </w:t>
            </w:r>
            <w:hyperlink r:id="rId15" w:history="1">
              <w:r w:rsidRPr="00BC5712">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3C71C1" w:rsidRDefault="00A6185E" w:rsidP="00A6185E">
            <w:pPr>
              <w:spacing w:line="259" w:lineRule="auto"/>
              <w:rPr>
                <w:rFonts w:eastAsiaTheme="minorEastAsia"/>
                <w:b/>
                <w:bCs/>
                <w:color w:val="FFFFFF" w:themeColor="background1"/>
                <w:sz w:val="24"/>
                <w:szCs w:val="24"/>
              </w:rPr>
            </w:pPr>
            <w:r>
              <w:rPr>
                <w:rFonts w:eastAsiaTheme="minorEastAsia"/>
                <w:b/>
                <w:bCs/>
                <w:color w:val="FFFFFF" w:themeColor="background1"/>
                <w:sz w:val="24"/>
                <w:szCs w:val="24"/>
              </w:rPr>
              <w:t xml:space="preserve">National Student Mental Health and Suicide Prevention Framework </w:t>
            </w:r>
            <w:hyperlink r:id="rId16" w:history="1">
              <w:r w:rsidRPr="00BC5712">
                <w:rPr>
                  <w:rStyle w:val="Hyperlink"/>
                  <w:rFonts w:eastAsiaTheme="minorEastAsia"/>
                  <w:b/>
                  <w:bCs/>
                  <w:sz w:val="20"/>
                  <w:szCs w:val="20"/>
                </w:rPr>
                <w:t>NSMHSPF</w:t>
              </w:r>
            </w:hyperlink>
          </w:p>
        </w:tc>
      </w:tr>
      <w:tr w:rsidR="00A6185E" w:rsidRPr="4D76C2C4" w14:paraId="3D0CE424" w14:textId="77777777" w:rsidTr="00764072">
        <w:trPr>
          <w:trHeight w:val="294"/>
        </w:trPr>
        <w:tc>
          <w:tcPr>
            <w:tcW w:w="1838" w:type="dxa"/>
          </w:tcPr>
          <w:p w14:paraId="593891C1" w14:textId="77777777" w:rsidR="00A6185E" w:rsidRDefault="00A6185E" w:rsidP="00A6185E">
            <w:pPr>
              <w:rPr>
                <w:rFonts w:eastAsiaTheme="minorEastAsia"/>
              </w:rPr>
            </w:pPr>
            <w:r>
              <w:rPr>
                <w:rFonts w:eastAsiaTheme="minorEastAsia"/>
              </w:rPr>
              <w:t xml:space="preserve">1.Ethos </w:t>
            </w:r>
            <w:r>
              <w:t xml:space="preserve"> </w:t>
            </w:r>
            <w:sdt>
              <w:sdtPr>
                <w:id w:val="-14529319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3C842F" w14:textId="77777777" w:rsidR="00A6185E" w:rsidRPr="4D76C2C4" w:rsidRDefault="00A6185E" w:rsidP="00A6185E">
            <w:pPr>
              <w:rPr>
                <w:rFonts w:eastAsiaTheme="minorEastAsia"/>
              </w:rPr>
            </w:pPr>
          </w:p>
        </w:tc>
        <w:tc>
          <w:tcPr>
            <w:tcW w:w="2234" w:type="dxa"/>
          </w:tcPr>
          <w:p w14:paraId="2EA7EE92" w14:textId="040DDB9E" w:rsidR="00A6185E" w:rsidRDefault="00A6185E" w:rsidP="00A6185E">
            <w:r w:rsidRPr="4D76C2C4">
              <w:rPr>
                <w:rFonts w:eastAsiaTheme="minorEastAsia"/>
              </w:rPr>
              <w:t>Commit</w:t>
            </w:r>
            <w:r>
              <w:t xml:space="preserve"> </w:t>
            </w:r>
            <w:sdt>
              <w:sdtPr>
                <w:id w:val="266208592"/>
                <w14:checkbox>
                  <w14:checked w14:val="1"/>
                  <w14:checkedState w14:val="2612" w14:font="MS Gothic"/>
                  <w14:uncheckedState w14:val="2610" w14:font="MS Gothic"/>
                </w14:checkbox>
              </w:sdtPr>
              <w:sdtEndPr/>
              <w:sdtContent>
                <w:r w:rsidR="00091504">
                  <w:rPr>
                    <w:rFonts w:ascii="MS Gothic" w:eastAsia="MS Gothic" w:hAnsi="MS Gothic" w:hint="eastAsia"/>
                  </w:rPr>
                  <w:t>☒</w:t>
                </w:r>
              </w:sdtContent>
            </w:sdt>
          </w:p>
          <w:p w14:paraId="7B78154D" w14:textId="77777777" w:rsidR="00A6185E" w:rsidRDefault="00A6185E" w:rsidP="00A6185E">
            <w:pPr>
              <w:rPr>
                <w:rFonts w:eastAsiaTheme="minorEastAsia"/>
              </w:rPr>
            </w:pPr>
          </w:p>
        </w:tc>
        <w:tc>
          <w:tcPr>
            <w:tcW w:w="2172" w:type="dxa"/>
          </w:tcPr>
          <w:p w14:paraId="026CFDFF" w14:textId="77777777" w:rsidR="007D0886" w:rsidRDefault="00A6185E" w:rsidP="00A6185E">
            <w:pPr>
              <w:rPr>
                <w:rFonts w:eastAsiaTheme="minorEastAsia"/>
              </w:rPr>
            </w:pPr>
            <w:r w:rsidRPr="4D76C2C4">
              <w:rPr>
                <w:rFonts w:eastAsiaTheme="minorEastAsia"/>
              </w:rPr>
              <w:t>Leadership, Strategy &amp; Governance</w:t>
            </w:r>
            <w:r>
              <w:rPr>
                <w:rFonts w:eastAsiaTheme="minorEastAsia"/>
              </w:rPr>
              <w:t xml:space="preserve"> </w:t>
            </w:r>
          </w:p>
          <w:p w14:paraId="48D62900" w14:textId="7F8DEA93" w:rsidR="00A6185E" w:rsidRDefault="00A6185E" w:rsidP="00A6185E">
            <w:r>
              <w:rPr>
                <w:rFonts w:eastAsiaTheme="minorEastAsia"/>
              </w:rPr>
              <w:t xml:space="preserve">(Pillar 1) </w:t>
            </w:r>
            <w:sdt>
              <w:sdtPr>
                <w:id w:val="2370676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EFD2EB" w14:textId="77777777" w:rsidR="00A6185E" w:rsidRDefault="00A6185E" w:rsidP="00A6185E">
            <w:pPr>
              <w:rPr>
                <w:rFonts w:eastAsiaTheme="minorEastAsia"/>
              </w:rPr>
            </w:pPr>
          </w:p>
        </w:tc>
        <w:tc>
          <w:tcPr>
            <w:tcW w:w="1973" w:type="dxa"/>
          </w:tcPr>
          <w:p w14:paraId="3D7B6D1E" w14:textId="3AAF548F" w:rsidR="00A6185E" w:rsidRPr="4D76C2C4" w:rsidRDefault="00A6185E" w:rsidP="00A6185E">
            <w:pPr>
              <w:rPr>
                <w:rFonts w:eastAsiaTheme="minorEastAsia"/>
              </w:rPr>
            </w:pPr>
            <w:r>
              <w:rPr>
                <w:rFonts w:eastAsiaTheme="minorEastAsia"/>
              </w:rPr>
              <w:t xml:space="preserve">Participation </w:t>
            </w:r>
            <w:sdt>
              <w:sdtPr>
                <w:id w:val="-168481849"/>
                <w14:checkbox>
                  <w14:checked w14:val="1"/>
                  <w14:checkedState w14:val="2612" w14:font="MS Gothic"/>
                  <w14:uncheckedState w14:val="2610" w14:font="MS Gothic"/>
                </w14:checkbox>
              </w:sdtPr>
              <w:sdtEndPr/>
              <w:sdtContent>
                <w:r w:rsidR="00091504">
                  <w:rPr>
                    <w:rFonts w:ascii="MS Gothic" w:eastAsia="MS Gothic" w:hAnsi="MS Gothic" w:hint="eastAsia"/>
                  </w:rPr>
                  <w:t>☒</w:t>
                </w:r>
              </w:sdtContent>
            </w:sdt>
          </w:p>
        </w:tc>
        <w:tc>
          <w:tcPr>
            <w:tcW w:w="2461" w:type="dxa"/>
          </w:tcPr>
          <w:p w14:paraId="4315F961" w14:textId="77777777" w:rsidR="00A6185E" w:rsidRPr="00A149EF" w:rsidRDefault="00A6185E" w:rsidP="00A6185E">
            <w:pPr>
              <w:rPr>
                <w:rFonts w:eastAsiaTheme="minorEastAsia"/>
              </w:rPr>
            </w:pPr>
            <w:r>
              <w:rPr>
                <w:rFonts w:eastAsiaTheme="minorEastAsia"/>
              </w:rPr>
              <w:t xml:space="preserve">Lead </w:t>
            </w:r>
            <w:r>
              <w:t xml:space="preserve"> </w:t>
            </w:r>
            <w:sdt>
              <w:sdtPr>
                <w:id w:val="-699319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76C74EFB" w14:textId="77777777" w:rsidTr="00764072">
        <w:trPr>
          <w:trHeight w:val="294"/>
        </w:trPr>
        <w:tc>
          <w:tcPr>
            <w:tcW w:w="1838" w:type="dxa"/>
          </w:tcPr>
          <w:p w14:paraId="3299141E" w14:textId="77777777" w:rsidR="00A6185E" w:rsidRDefault="00A6185E" w:rsidP="00A6185E">
            <w:pPr>
              <w:rPr>
                <w:rFonts w:eastAsiaTheme="minorEastAsia"/>
              </w:rPr>
            </w:pPr>
            <w:r>
              <w:rPr>
                <w:rFonts w:eastAsiaTheme="minorEastAsia"/>
              </w:rPr>
              <w:t xml:space="preserve">2.Act </w:t>
            </w:r>
            <w:r>
              <w:t xml:space="preserve"> </w:t>
            </w:r>
            <w:sdt>
              <w:sdtPr>
                <w:id w:val="-12641443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A590FA" w14:textId="77777777" w:rsidR="00A6185E" w:rsidRPr="4D76C2C4" w:rsidRDefault="00A6185E" w:rsidP="00A6185E">
            <w:pPr>
              <w:rPr>
                <w:rFonts w:eastAsiaTheme="minorEastAsia"/>
              </w:rPr>
            </w:pPr>
          </w:p>
        </w:tc>
        <w:tc>
          <w:tcPr>
            <w:tcW w:w="2234" w:type="dxa"/>
          </w:tcPr>
          <w:p w14:paraId="2BB784A3" w14:textId="2B40E10B" w:rsidR="00A6185E" w:rsidRDefault="00A6185E" w:rsidP="00A6185E">
            <w:r w:rsidRPr="4D76C2C4">
              <w:rPr>
                <w:rFonts w:eastAsiaTheme="minorEastAsia"/>
              </w:rPr>
              <w:t>Coordinate</w:t>
            </w:r>
            <w:r>
              <w:t xml:space="preserve"> </w:t>
            </w:r>
            <w:sdt>
              <w:sdtPr>
                <w:id w:val="1146097568"/>
                <w14:checkbox>
                  <w14:checked w14:val="1"/>
                  <w14:checkedState w14:val="2612" w14:font="MS Gothic"/>
                  <w14:uncheckedState w14:val="2610" w14:font="MS Gothic"/>
                </w14:checkbox>
              </w:sdtPr>
              <w:sdtEndPr/>
              <w:sdtContent>
                <w:r w:rsidR="00091504">
                  <w:rPr>
                    <w:rFonts w:ascii="MS Gothic" w:eastAsia="MS Gothic" w:hAnsi="MS Gothic" w:hint="eastAsia"/>
                  </w:rPr>
                  <w:t>☒</w:t>
                </w:r>
              </w:sdtContent>
            </w:sdt>
          </w:p>
          <w:p w14:paraId="3A68356F" w14:textId="77777777" w:rsidR="00A6185E" w:rsidRDefault="00A6185E" w:rsidP="00A6185E">
            <w:pPr>
              <w:rPr>
                <w:rFonts w:eastAsiaTheme="minorEastAsia"/>
              </w:rPr>
            </w:pPr>
          </w:p>
        </w:tc>
        <w:tc>
          <w:tcPr>
            <w:tcW w:w="2172" w:type="dxa"/>
          </w:tcPr>
          <w:p w14:paraId="4AD6C375" w14:textId="1567E086" w:rsidR="00A6185E" w:rsidRDefault="00A6185E" w:rsidP="00A6185E">
            <w:r w:rsidRPr="4D76C2C4">
              <w:rPr>
                <w:rFonts w:eastAsiaTheme="minorEastAsia"/>
              </w:rPr>
              <w:t>Campus Environment (Facilities &amp; Services)</w:t>
            </w:r>
            <w:r>
              <w:rPr>
                <w:rFonts w:eastAsiaTheme="minorEastAsia"/>
              </w:rPr>
              <w:t xml:space="preserve"> (Pillar 2) </w:t>
            </w:r>
            <w:sdt>
              <w:sdtPr>
                <w:id w:val="-1232082107"/>
                <w14:checkbox>
                  <w14:checked w14:val="1"/>
                  <w14:checkedState w14:val="2612" w14:font="MS Gothic"/>
                  <w14:uncheckedState w14:val="2610" w14:font="MS Gothic"/>
                </w14:checkbox>
              </w:sdtPr>
              <w:sdtEndPr/>
              <w:sdtContent>
                <w:r w:rsidR="00091504">
                  <w:rPr>
                    <w:rFonts w:ascii="MS Gothic" w:eastAsia="MS Gothic" w:hAnsi="MS Gothic" w:hint="eastAsia"/>
                  </w:rPr>
                  <w:t>☒</w:t>
                </w:r>
              </w:sdtContent>
            </w:sdt>
          </w:p>
          <w:p w14:paraId="2C153B11" w14:textId="77777777" w:rsidR="00A6185E" w:rsidRDefault="00A6185E" w:rsidP="00A6185E">
            <w:pPr>
              <w:rPr>
                <w:rFonts w:eastAsiaTheme="minorEastAsia"/>
              </w:rPr>
            </w:pPr>
          </w:p>
        </w:tc>
        <w:tc>
          <w:tcPr>
            <w:tcW w:w="1973" w:type="dxa"/>
          </w:tcPr>
          <w:p w14:paraId="4587D3AB" w14:textId="416A467A" w:rsidR="00A6185E" w:rsidRPr="4D76C2C4" w:rsidRDefault="00A6185E" w:rsidP="00A6185E">
            <w:pPr>
              <w:rPr>
                <w:rFonts w:eastAsiaTheme="minorEastAsia"/>
              </w:rPr>
            </w:pPr>
            <w:r>
              <w:rPr>
                <w:rFonts w:eastAsiaTheme="minorEastAsia"/>
              </w:rPr>
              <w:t xml:space="preserve">Partnership </w:t>
            </w:r>
            <w:sdt>
              <w:sdtPr>
                <w:id w:val="969482958"/>
                <w14:checkbox>
                  <w14:checked w14:val="0"/>
                  <w14:checkedState w14:val="2612" w14:font="MS Gothic"/>
                  <w14:uncheckedState w14:val="2610" w14:font="MS Gothic"/>
                </w14:checkbox>
              </w:sdtPr>
              <w:sdtEndPr/>
              <w:sdtContent>
                <w:r w:rsidR="00091504">
                  <w:rPr>
                    <w:rFonts w:ascii="MS Gothic" w:eastAsia="MS Gothic" w:hAnsi="MS Gothic" w:hint="eastAsia"/>
                  </w:rPr>
                  <w:t>☐</w:t>
                </w:r>
              </w:sdtContent>
            </w:sdt>
          </w:p>
        </w:tc>
        <w:tc>
          <w:tcPr>
            <w:tcW w:w="2461" w:type="dxa"/>
          </w:tcPr>
          <w:p w14:paraId="06D00E75" w14:textId="468BE2F0" w:rsidR="00A6185E" w:rsidRDefault="00A6185E" w:rsidP="00A6185E">
            <w:pPr>
              <w:rPr>
                <w:rFonts w:eastAsiaTheme="minorEastAsia"/>
              </w:rPr>
            </w:pPr>
            <w:r>
              <w:rPr>
                <w:rFonts w:eastAsiaTheme="minorEastAsia"/>
              </w:rPr>
              <w:t>Collaborate</w:t>
            </w:r>
            <w:r>
              <w:t xml:space="preserve"> </w:t>
            </w:r>
            <w:sdt>
              <w:sdtPr>
                <w:id w:val="-2508922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66EECB10" w14:textId="77777777" w:rsidTr="00764072">
        <w:trPr>
          <w:trHeight w:val="294"/>
        </w:trPr>
        <w:tc>
          <w:tcPr>
            <w:tcW w:w="1838" w:type="dxa"/>
          </w:tcPr>
          <w:p w14:paraId="572DE107" w14:textId="77777777" w:rsidR="00A6185E" w:rsidRDefault="00A6185E" w:rsidP="00A6185E">
            <w:pPr>
              <w:rPr>
                <w:rFonts w:eastAsiaTheme="minorEastAsia"/>
              </w:rPr>
            </w:pPr>
            <w:r>
              <w:rPr>
                <w:rFonts w:eastAsiaTheme="minorEastAsia"/>
              </w:rPr>
              <w:t xml:space="preserve">3.Localise </w:t>
            </w:r>
            <w:r>
              <w:t xml:space="preserve"> </w:t>
            </w:r>
            <w:sdt>
              <w:sdtPr>
                <w:id w:val="6438558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1EAE79" w14:textId="77777777" w:rsidR="00A6185E" w:rsidRPr="4D76C2C4" w:rsidRDefault="00A6185E" w:rsidP="00A6185E">
            <w:pPr>
              <w:rPr>
                <w:rFonts w:eastAsiaTheme="minorEastAsia"/>
              </w:rPr>
            </w:pPr>
          </w:p>
        </w:tc>
        <w:tc>
          <w:tcPr>
            <w:tcW w:w="2234" w:type="dxa"/>
          </w:tcPr>
          <w:p w14:paraId="32182522" w14:textId="4C4849BD" w:rsidR="00A6185E" w:rsidRDefault="00A6185E" w:rsidP="00A6185E">
            <w:r w:rsidRPr="4D76C2C4">
              <w:rPr>
                <w:rFonts w:eastAsiaTheme="minorEastAsia"/>
              </w:rPr>
              <w:t>Consult</w:t>
            </w:r>
            <w:r>
              <w:rPr>
                <w:rFonts w:eastAsiaTheme="minorEastAsia"/>
              </w:rPr>
              <w:t xml:space="preserve"> </w:t>
            </w:r>
            <w:sdt>
              <w:sdtPr>
                <w:id w:val="955906564"/>
                <w14:checkbox>
                  <w14:checked w14:val="1"/>
                  <w14:checkedState w14:val="2612" w14:font="MS Gothic"/>
                  <w14:uncheckedState w14:val="2610" w14:font="MS Gothic"/>
                </w14:checkbox>
              </w:sdtPr>
              <w:sdtEndPr/>
              <w:sdtContent>
                <w:r w:rsidR="00091504">
                  <w:rPr>
                    <w:rFonts w:ascii="MS Gothic" w:eastAsia="MS Gothic" w:hAnsi="MS Gothic" w:hint="eastAsia"/>
                  </w:rPr>
                  <w:t>☒</w:t>
                </w:r>
              </w:sdtContent>
            </w:sdt>
          </w:p>
          <w:p w14:paraId="635566A3" w14:textId="77777777" w:rsidR="00A6185E" w:rsidRDefault="00A6185E" w:rsidP="00A6185E">
            <w:pPr>
              <w:rPr>
                <w:rFonts w:eastAsiaTheme="minorEastAsia"/>
              </w:rPr>
            </w:pPr>
          </w:p>
        </w:tc>
        <w:tc>
          <w:tcPr>
            <w:tcW w:w="2172" w:type="dxa"/>
          </w:tcPr>
          <w:p w14:paraId="5E4F5A86" w14:textId="7301D38B" w:rsidR="00A6185E" w:rsidRDefault="00A6185E" w:rsidP="00A6185E">
            <w:r w:rsidRPr="4D76C2C4">
              <w:rPr>
                <w:rFonts w:eastAsiaTheme="minorEastAsia"/>
              </w:rPr>
              <w:t>Campus Culture &amp; Communications</w:t>
            </w:r>
            <w:r>
              <w:rPr>
                <w:rFonts w:eastAsiaTheme="minorEastAsia"/>
              </w:rPr>
              <w:t xml:space="preserve"> (Pillar 3) </w:t>
            </w:r>
            <w:sdt>
              <w:sdtPr>
                <w:id w:val="929542715"/>
                <w14:checkbox>
                  <w14:checked w14:val="1"/>
                  <w14:checkedState w14:val="2612" w14:font="MS Gothic"/>
                  <w14:uncheckedState w14:val="2610" w14:font="MS Gothic"/>
                </w14:checkbox>
              </w:sdtPr>
              <w:sdtEndPr/>
              <w:sdtContent>
                <w:r w:rsidR="00091504">
                  <w:rPr>
                    <w:rFonts w:ascii="MS Gothic" w:eastAsia="MS Gothic" w:hAnsi="MS Gothic" w:hint="eastAsia"/>
                  </w:rPr>
                  <w:t>☒</w:t>
                </w:r>
              </w:sdtContent>
            </w:sdt>
          </w:p>
          <w:p w14:paraId="2550A252" w14:textId="77777777" w:rsidR="00A6185E" w:rsidRDefault="00A6185E" w:rsidP="00A6185E">
            <w:pPr>
              <w:rPr>
                <w:rFonts w:eastAsiaTheme="minorEastAsia"/>
              </w:rPr>
            </w:pPr>
          </w:p>
        </w:tc>
        <w:tc>
          <w:tcPr>
            <w:tcW w:w="1973" w:type="dxa"/>
          </w:tcPr>
          <w:p w14:paraId="216FDCE3" w14:textId="218A3B30" w:rsidR="00A6185E" w:rsidRPr="4D76C2C4" w:rsidRDefault="00A6185E" w:rsidP="00A6185E">
            <w:pPr>
              <w:rPr>
                <w:rFonts w:eastAsiaTheme="minorEastAsia"/>
              </w:rPr>
            </w:pPr>
            <w:r>
              <w:rPr>
                <w:rFonts w:eastAsiaTheme="minorEastAsia"/>
              </w:rPr>
              <w:t xml:space="preserve">Evidence Based </w:t>
            </w:r>
            <w:sdt>
              <w:sdtPr>
                <w:id w:val="-1448545093"/>
                <w14:checkbox>
                  <w14:checked w14:val="1"/>
                  <w14:checkedState w14:val="2612" w14:font="MS Gothic"/>
                  <w14:uncheckedState w14:val="2610" w14:font="MS Gothic"/>
                </w14:checkbox>
              </w:sdtPr>
              <w:sdtEndPr/>
              <w:sdtContent>
                <w:r w:rsidR="00091504">
                  <w:rPr>
                    <w:rFonts w:ascii="MS Gothic" w:eastAsia="MS Gothic" w:hAnsi="MS Gothic" w:hint="eastAsia"/>
                  </w:rPr>
                  <w:t>☒</w:t>
                </w:r>
              </w:sdtContent>
            </w:sdt>
          </w:p>
        </w:tc>
        <w:tc>
          <w:tcPr>
            <w:tcW w:w="2461" w:type="dxa"/>
          </w:tcPr>
          <w:p w14:paraId="5B79B3AD" w14:textId="77777777" w:rsidR="00A6185E" w:rsidRDefault="00A6185E" w:rsidP="00A6185E">
            <w:pPr>
              <w:spacing w:line="259" w:lineRule="auto"/>
              <w:rPr>
                <w:rFonts w:eastAsiaTheme="minorEastAsia"/>
              </w:rPr>
            </w:pPr>
            <w:r>
              <w:rPr>
                <w:rFonts w:eastAsiaTheme="minorEastAsia"/>
              </w:rPr>
              <w:t xml:space="preserve">Educate </w:t>
            </w:r>
            <w:r>
              <w:t xml:space="preserve"> </w:t>
            </w:r>
            <w:sdt>
              <w:sdtPr>
                <w:id w:val="-7443389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1485CF49" w14:textId="77777777" w:rsidTr="00764072">
        <w:trPr>
          <w:trHeight w:val="294"/>
        </w:trPr>
        <w:tc>
          <w:tcPr>
            <w:tcW w:w="1838" w:type="dxa"/>
          </w:tcPr>
          <w:p w14:paraId="71F10F22" w14:textId="2CF20A50" w:rsidR="00A6185E" w:rsidRDefault="00A6185E" w:rsidP="00A6185E">
            <w:pPr>
              <w:rPr>
                <w:rFonts w:eastAsiaTheme="minorEastAsia"/>
              </w:rPr>
            </w:pPr>
            <w:r>
              <w:rPr>
                <w:rFonts w:eastAsiaTheme="minorEastAsia"/>
              </w:rPr>
              <w:t>4.Leadership</w:t>
            </w:r>
            <w:r>
              <w:t xml:space="preserve"> </w:t>
            </w:r>
            <w:sdt>
              <w:sdtPr>
                <w:id w:val="-229313684"/>
                <w14:checkbox>
                  <w14:checked w14:val="1"/>
                  <w14:checkedState w14:val="2612" w14:font="MS Gothic"/>
                  <w14:uncheckedState w14:val="2610" w14:font="MS Gothic"/>
                </w14:checkbox>
              </w:sdtPr>
              <w:sdtEndPr/>
              <w:sdtContent>
                <w:r w:rsidR="00222A22">
                  <w:rPr>
                    <w:rFonts w:ascii="MS Gothic" w:eastAsia="MS Gothic" w:hAnsi="MS Gothic" w:hint="eastAsia"/>
                  </w:rPr>
                  <w:t>☒</w:t>
                </w:r>
              </w:sdtContent>
            </w:sdt>
          </w:p>
          <w:p w14:paraId="47DE81E3" w14:textId="77777777" w:rsidR="00A6185E" w:rsidRPr="4D76C2C4" w:rsidRDefault="00A6185E" w:rsidP="00A6185E">
            <w:pPr>
              <w:rPr>
                <w:rFonts w:eastAsiaTheme="minorEastAsia"/>
              </w:rPr>
            </w:pPr>
          </w:p>
        </w:tc>
        <w:tc>
          <w:tcPr>
            <w:tcW w:w="2234" w:type="dxa"/>
            <w:tcBorders>
              <w:bottom w:val="single" w:sz="4" w:space="0" w:color="000000" w:themeColor="text1"/>
            </w:tcBorders>
          </w:tcPr>
          <w:p w14:paraId="3E29C917" w14:textId="51C73034" w:rsidR="00A6185E" w:rsidRDefault="00A6185E" w:rsidP="00A6185E">
            <w:r w:rsidRPr="4D76C2C4">
              <w:rPr>
                <w:rFonts w:eastAsiaTheme="minorEastAsia"/>
              </w:rPr>
              <w:t>Create</w:t>
            </w:r>
            <w:r>
              <w:rPr>
                <w:rFonts w:eastAsiaTheme="minorEastAsia"/>
              </w:rPr>
              <w:t xml:space="preserve"> </w:t>
            </w:r>
            <w:sdt>
              <w:sdtPr>
                <w:id w:val="-323055325"/>
                <w14:checkbox>
                  <w14:checked w14:val="1"/>
                  <w14:checkedState w14:val="2612" w14:font="MS Gothic"/>
                  <w14:uncheckedState w14:val="2610" w14:font="MS Gothic"/>
                </w14:checkbox>
              </w:sdtPr>
              <w:sdtEndPr/>
              <w:sdtContent>
                <w:r w:rsidR="00091504">
                  <w:rPr>
                    <w:rFonts w:ascii="MS Gothic" w:eastAsia="MS Gothic" w:hAnsi="MS Gothic" w:hint="eastAsia"/>
                  </w:rPr>
                  <w:t>☒</w:t>
                </w:r>
              </w:sdtContent>
            </w:sdt>
          </w:p>
          <w:p w14:paraId="64145936" w14:textId="77777777" w:rsidR="00A6185E"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Default="00A6185E" w:rsidP="00A6185E">
            <w:pPr>
              <w:rPr>
                <w:rFonts w:eastAsiaTheme="minorEastAsia"/>
              </w:rPr>
            </w:pPr>
            <w:r w:rsidRPr="4D76C2C4">
              <w:rPr>
                <w:rFonts w:eastAsiaTheme="minorEastAsia"/>
              </w:rPr>
              <w:t>Personal &amp; Professional Development</w:t>
            </w:r>
            <w:r>
              <w:rPr>
                <w:rFonts w:eastAsiaTheme="minorEastAsia"/>
              </w:rPr>
              <w:t xml:space="preserve"> </w:t>
            </w:r>
          </w:p>
          <w:p w14:paraId="7BAF4EFF" w14:textId="7C13676F" w:rsidR="00A6185E" w:rsidRDefault="00A6185E" w:rsidP="00A6185E">
            <w:pPr>
              <w:rPr>
                <w:rFonts w:eastAsiaTheme="minorEastAsia"/>
              </w:rPr>
            </w:pPr>
            <w:r>
              <w:rPr>
                <w:rFonts w:eastAsiaTheme="minorEastAsia"/>
              </w:rPr>
              <w:t xml:space="preserve">(Pillar 4)  </w:t>
            </w:r>
            <w:sdt>
              <w:sdtPr>
                <w:id w:val="3644100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73" w:type="dxa"/>
            <w:tcBorders>
              <w:bottom w:val="single" w:sz="4" w:space="0" w:color="000000" w:themeColor="text1"/>
            </w:tcBorders>
          </w:tcPr>
          <w:p w14:paraId="0F767970" w14:textId="5E1B01C3" w:rsidR="00A6185E" w:rsidRDefault="00A6185E" w:rsidP="00A6185E">
            <w:pPr>
              <w:rPr>
                <w:rFonts w:eastAsiaTheme="minorEastAsia"/>
              </w:rPr>
            </w:pPr>
            <w:r>
              <w:rPr>
                <w:rFonts w:eastAsiaTheme="minorEastAsia"/>
              </w:rPr>
              <w:t>Sustainability (Longevity)</w:t>
            </w:r>
            <w:r w:rsidR="00764072">
              <w:t xml:space="preserve"> </w:t>
            </w:r>
            <w:sdt>
              <w:sdtPr>
                <w:id w:val="-2049208822"/>
                <w14:checkbox>
                  <w14:checked w14:val="0"/>
                  <w14:checkedState w14:val="2612" w14:font="MS Gothic"/>
                  <w14:uncheckedState w14:val="2610" w14:font="MS Gothic"/>
                </w14:checkbox>
              </w:sdtPr>
              <w:sdtEndPr/>
              <w:sdtContent>
                <w:r w:rsidR="00764072">
                  <w:rPr>
                    <w:rFonts w:ascii="MS Gothic" w:eastAsia="MS Gothic" w:hAnsi="MS Gothic" w:hint="eastAsia"/>
                  </w:rPr>
                  <w:t>☐</w:t>
                </w:r>
              </w:sdtContent>
            </w:sdt>
          </w:p>
          <w:p w14:paraId="2A8B6986" w14:textId="77777777" w:rsidR="00A6185E" w:rsidRDefault="00A6185E" w:rsidP="00A6185E">
            <w:pPr>
              <w:rPr>
                <w:rFonts w:eastAsiaTheme="minorEastAsia"/>
              </w:rPr>
            </w:pPr>
          </w:p>
          <w:p w14:paraId="03269559" w14:textId="77777777" w:rsidR="007D0886" w:rsidRDefault="007D0886" w:rsidP="00A6185E">
            <w:pPr>
              <w:rPr>
                <w:rFonts w:eastAsiaTheme="minorEastAsia"/>
              </w:rPr>
            </w:pPr>
          </w:p>
          <w:p w14:paraId="4F1D6746" w14:textId="7B1F56B8" w:rsidR="007D0886" w:rsidRPr="4D76C2C4" w:rsidRDefault="007D0886" w:rsidP="00A6185E">
            <w:pPr>
              <w:rPr>
                <w:rFonts w:eastAsiaTheme="minorEastAsia"/>
              </w:rPr>
            </w:pPr>
          </w:p>
        </w:tc>
        <w:tc>
          <w:tcPr>
            <w:tcW w:w="2461" w:type="dxa"/>
          </w:tcPr>
          <w:p w14:paraId="360FBB00" w14:textId="77777777" w:rsidR="00A6185E" w:rsidRDefault="00A6185E" w:rsidP="00A6185E">
            <w:pPr>
              <w:rPr>
                <w:rFonts w:eastAsiaTheme="minorEastAsia"/>
              </w:rPr>
            </w:pPr>
            <w:r>
              <w:rPr>
                <w:rFonts w:eastAsiaTheme="minorEastAsia"/>
              </w:rPr>
              <w:t xml:space="preserve">Engage </w:t>
            </w:r>
            <w:r>
              <w:t xml:space="preserve"> </w:t>
            </w:r>
            <w:sdt>
              <w:sdtPr>
                <w:id w:val="-12882774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6D5C2BB" w14:textId="77777777" w:rsidTr="00764072">
        <w:trPr>
          <w:trHeight w:val="294"/>
        </w:trPr>
        <w:tc>
          <w:tcPr>
            <w:tcW w:w="1838" w:type="dxa"/>
            <w:tcBorders>
              <w:bottom w:val="single" w:sz="4" w:space="0" w:color="000000" w:themeColor="text1"/>
            </w:tcBorders>
          </w:tcPr>
          <w:p w14:paraId="6C6DE6A7" w14:textId="527E4DE5" w:rsidR="00A6185E" w:rsidRPr="00A26F84" w:rsidRDefault="00A6185E" w:rsidP="00A6185E">
            <w:r>
              <w:t xml:space="preserve">5.Policies  </w:t>
            </w:r>
            <w:sdt>
              <w:sdtPr>
                <w:id w:val="-44459000"/>
                <w14:checkbox>
                  <w14:checked w14:val="1"/>
                  <w14:checkedState w14:val="2612" w14:font="MS Gothic"/>
                  <w14:uncheckedState w14:val="2610" w14:font="MS Gothic"/>
                </w14:checkbox>
              </w:sdtPr>
              <w:sdtEndPr/>
              <w:sdtContent>
                <w:r w:rsidR="00222A22">
                  <w:rPr>
                    <w:rFonts w:ascii="MS Gothic" w:eastAsia="MS Gothic" w:hAnsi="MS Gothic" w:hint="eastAsia"/>
                  </w:rPr>
                  <w:t>☒</w:t>
                </w:r>
              </w:sdtContent>
            </w:sdt>
          </w:p>
        </w:tc>
        <w:tc>
          <w:tcPr>
            <w:tcW w:w="2234" w:type="dxa"/>
            <w:tcBorders>
              <w:bottom w:val="single" w:sz="4" w:space="0" w:color="auto"/>
            </w:tcBorders>
          </w:tcPr>
          <w:p w14:paraId="4F368B47" w14:textId="77777777" w:rsidR="00A6185E" w:rsidRDefault="00A6185E" w:rsidP="00A6185E">
            <w:r w:rsidRPr="4D76C2C4">
              <w:rPr>
                <w:rFonts w:eastAsiaTheme="minorEastAsia"/>
              </w:rPr>
              <w:t>Celebrate &amp; continue</w:t>
            </w:r>
            <w:r>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8A114F" w14:textId="77777777" w:rsidR="00A6185E" w:rsidRDefault="00A6185E" w:rsidP="00A6185E">
            <w:pPr>
              <w:rPr>
                <w:rFonts w:eastAsiaTheme="minorEastAsia"/>
              </w:rPr>
            </w:pPr>
          </w:p>
        </w:tc>
        <w:tc>
          <w:tcPr>
            <w:tcW w:w="2172" w:type="dxa"/>
            <w:tcBorders>
              <w:bottom w:val="single" w:sz="4" w:space="0" w:color="auto"/>
            </w:tcBorders>
          </w:tcPr>
          <w:p w14:paraId="1DC700D5" w14:textId="77777777" w:rsidR="00A6185E" w:rsidRDefault="00A6185E" w:rsidP="00A6185E">
            <w:pPr>
              <w:rPr>
                <w:rFonts w:eastAsiaTheme="minorEastAsia"/>
              </w:rPr>
            </w:pPr>
            <w:r>
              <w:rPr>
                <w:rFonts w:eastAsiaTheme="minorEastAsia"/>
              </w:rPr>
              <w:t xml:space="preserve">Health Focused Area (Pillar 5) </w:t>
            </w:r>
            <w:sdt>
              <w:sdtPr>
                <w:id w:val="18748045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4D76C2C4" w:rsidRDefault="00A6185E" w:rsidP="00A6185E">
            <w:pPr>
              <w:rPr>
                <w:rFonts w:eastAsiaTheme="minorEastAsia"/>
              </w:rPr>
            </w:pPr>
          </w:p>
        </w:tc>
        <w:tc>
          <w:tcPr>
            <w:tcW w:w="2461" w:type="dxa"/>
            <w:tcBorders>
              <w:bottom w:val="single" w:sz="4" w:space="0" w:color="000000" w:themeColor="text1"/>
            </w:tcBorders>
          </w:tcPr>
          <w:p w14:paraId="680FF278" w14:textId="77777777" w:rsidR="00A6185E" w:rsidRDefault="00A6185E" w:rsidP="00A6185E">
            <w:r>
              <w:t xml:space="preserve">Identify  </w:t>
            </w:r>
            <w:sdt>
              <w:sdtPr>
                <w:id w:val="19495848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028C5057" w14:textId="77777777" w:rsidTr="00764072">
        <w:trPr>
          <w:trHeight w:val="294"/>
        </w:trPr>
        <w:tc>
          <w:tcPr>
            <w:tcW w:w="1838" w:type="dxa"/>
            <w:tcBorders>
              <w:right w:val="single" w:sz="4" w:space="0" w:color="auto"/>
            </w:tcBorders>
          </w:tcPr>
          <w:p w14:paraId="119C514F" w14:textId="77777777" w:rsidR="00A6185E" w:rsidRDefault="00A6185E" w:rsidP="00A6185E">
            <w:r>
              <w:t xml:space="preserve">6.Culture </w:t>
            </w:r>
            <w:sdt>
              <w:sdtPr>
                <w:id w:val="-19131496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80137" w14:textId="77777777" w:rsidR="00A6185E"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4D76C2C4" w:rsidRDefault="00A6185E" w:rsidP="00A6185E">
            <w:pPr>
              <w:rPr>
                <w:rFonts w:eastAsiaTheme="minorEastAsia"/>
              </w:rPr>
            </w:pPr>
          </w:p>
        </w:tc>
        <w:tc>
          <w:tcPr>
            <w:tcW w:w="2461" w:type="dxa"/>
            <w:tcBorders>
              <w:left w:val="single" w:sz="4" w:space="0" w:color="auto"/>
            </w:tcBorders>
          </w:tcPr>
          <w:p w14:paraId="5278F0E1" w14:textId="77777777" w:rsidR="00A6185E" w:rsidRDefault="00A6185E" w:rsidP="00A6185E">
            <w:r>
              <w:t xml:space="preserve">Support  </w:t>
            </w:r>
            <w:sdt>
              <w:sdtPr>
                <w:id w:val="-14920944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BDDB22" w14:textId="77777777" w:rsidR="00A6185E" w:rsidRDefault="00A6185E" w:rsidP="00A6185E"/>
        </w:tc>
      </w:tr>
      <w:tr w:rsidR="00A6185E" w14:paraId="347B6B56" w14:textId="77777777" w:rsidTr="00764072">
        <w:trPr>
          <w:trHeight w:val="294"/>
        </w:trPr>
        <w:tc>
          <w:tcPr>
            <w:tcW w:w="1838" w:type="dxa"/>
            <w:tcBorders>
              <w:right w:val="single" w:sz="4" w:space="0" w:color="auto"/>
            </w:tcBorders>
          </w:tcPr>
          <w:p w14:paraId="5BF2DACB" w14:textId="458F1896" w:rsidR="00A6185E" w:rsidRDefault="00A6185E" w:rsidP="00A6185E">
            <w:r>
              <w:t xml:space="preserve">7.Partnership </w:t>
            </w:r>
            <w:sdt>
              <w:sdtPr>
                <w:id w:val="539867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C078A4" w14:textId="77777777" w:rsidR="00A6185E"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Default="00A6185E" w:rsidP="00A6185E">
            <w:pPr>
              <w:rPr>
                <w:rFonts w:eastAsiaTheme="minorEastAsia"/>
              </w:rPr>
            </w:pPr>
          </w:p>
          <w:p w14:paraId="3572726A" w14:textId="77777777" w:rsidR="00A6185E" w:rsidRDefault="00A6185E" w:rsidP="00A6185E">
            <w:pPr>
              <w:rPr>
                <w:rFonts w:eastAsiaTheme="minorEastAsia"/>
              </w:rPr>
            </w:pPr>
          </w:p>
        </w:tc>
        <w:tc>
          <w:tcPr>
            <w:tcW w:w="2172" w:type="dxa"/>
            <w:tcBorders>
              <w:top w:val="nil"/>
              <w:left w:val="nil"/>
              <w:bottom w:val="nil"/>
              <w:right w:val="nil"/>
            </w:tcBorders>
          </w:tcPr>
          <w:p w14:paraId="029C20CE" w14:textId="77777777" w:rsidR="00A6185E"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4D76C2C4" w:rsidRDefault="00A6185E" w:rsidP="00A6185E">
            <w:pPr>
              <w:rPr>
                <w:rFonts w:eastAsiaTheme="minorEastAsia"/>
              </w:rPr>
            </w:pPr>
          </w:p>
        </w:tc>
        <w:tc>
          <w:tcPr>
            <w:tcW w:w="2461" w:type="dxa"/>
            <w:tcBorders>
              <w:left w:val="single" w:sz="4" w:space="0" w:color="auto"/>
            </w:tcBorders>
          </w:tcPr>
          <w:p w14:paraId="23CAC1D9" w14:textId="77777777" w:rsidR="00A6185E" w:rsidRDefault="00A6185E" w:rsidP="00A6185E">
            <w:r>
              <w:t xml:space="preserve">Respond  </w:t>
            </w:r>
            <w:sdt>
              <w:sdtPr>
                <w:id w:val="-7570496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3D50C98" w14:textId="77777777" w:rsidTr="00764072">
        <w:trPr>
          <w:trHeight w:val="294"/>
        </w:trPr>
        <w:tc>
          <w:tcPr>
            <w:tcW w:w="1838" w:type="dxa"/>
            <w:tcBorders>
              <w:right w:val="single" w:sz="4" w:space="0" w:color="auto"/>
            </w:tcBorders>
          </w:tcPr>
          <w:p w14:paraId="7DD1A359" w14:textId="41AFEC42" w:rsidR="00A6185E" w:rsidRDefault="00A6185E" w:rsidP="00A6185E">
            <w:r>
              <w:t xml:space="preserve">8.Students  </w:t>
            </w:r>
            <w:sdt>
              <w:sdtPr>
                <w:id w:val="-949245397"/>
                <w14:checkbox>
                  <w14:checked w14:val="1"/>
                  <w14:checkedState w14:val="2612" w14:font="MS Gothic"/>
                  <w14:uncheckedState w14:val="2610" w14:font="MS Gothic"/>
                </w14:checkbox>
              </w:sdtPr>
              <w:sdtEndPr/>
              <w:sdtContent>
                <w:r w:rsidR="00222A22">
                  <w:rPr>
                    <w:rFonts w:ascii="MS Gothic" w:eastAsia="MS Gothic" w:hAnsi="MS Gothic" w:hint="eastAsia"/>
                  </w:rPr>
                  <w:t>☒</w:t>
                </w:r>
              </w:sdtContent>
            </w:sdt>
          </w:p>
          <w:p w14:paraId="6E7476C1" w14:textId="77777777" w:rsidR="00A6185E" w:rsidRDefault="00A6185E" w:rsidP="00A6185E"/>
        </w:tc>
        <w:tc>
          <w:tcPr>
            <w:tcW w:w="2234" w:type="dxa"/>
            <w:tcBorders>
              <w:top w:val="nil"/>
              <w:left w:val="single" w:sz="4" w:space="0" w:color="auto"/>
              <w:bottom w:val="nil"/>
              <w:right w:val="nil"/>
            </w:tcBorders>
          </w:tcPr>
          <w:p w14:paraId="04FCB9D6" w14:textId="77777777" w:rsidR="00A6185E" w:rsidRDefault="00A6185E" w:rsidP="00A6185E"/>
        </w:tc>
        <w:tc>
          <w:tcPr>
            <w:tcW w:w="2172" w:type="dxa"/>
            <w:tcBorders>
              <w:top w:val="nil"/>
              <w:left w:val="nil"/>
              <w:bottom w:val="nil"/>
              <w:right w:val="nil"/>
            </w:tcBorders>
          </w:tcPr>
          <w:p w14:paraId="6E71F39F" w14:textId="77777777" w:rsidR="00A6185E" w:rsidRDefault="00A6185E" w:rsidP="00A6185E"/>
        </w:tc>
        <w:tc>
          <w:tcPr>
            <w:tcW w:w="1973" w:type="dxa"/>
            <w:tcBorders>
              <w:top w:val="nil"/>
              <w:left w:val="nil"/>
              <w:bottom w:val="nil"/>
              <w:right w:val="single" w:sz="4" w:space="0" w:color="auto"/>
            </w:tcBorders>
          </w:tcPr>
          <w:p w14:paraId="249C1366" w14:textId="77777777" w:rsidR="00A6185E" w:rsidRPr="4D76C2C4" w:rsidRDefault="00A6185E" w:rsidP="00A6185E">
            <w:pPr>
              <w:rPr>
                <w:rFonts w:eastAsiaTheme="minorEastAsia"/>
              </w:rPr>
            </w:pPr>
          </w:p>
        </w:tc>
        <w:tc>
          <w:tcPr>
            <w:tcW w:w="2461" w:type="dxa"/>
            <w:tcBorders>
              <w:left w:val="single" w:sz="4" w:space="0" w:color="auto"/>
            </w:tcBorders>
          </w:tcPr>
          <w:p w14:paraId="12A0F49E" w14:textId="0B473A15" w:rsidR="00A6185E" w:rsidRDefault="00A6185E" w:rsidP="00A6185E">
            <w:r>
              <w:t xml:space="preserve">Transition </w:t>
            </w:r>
            <w:sdt>
              <w:sdtPr>
                <w:id w:val="-12598307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06C8FA84" w14:textId="77777777" w:rsidTr="00764072">
        <w:trPr>
          <w:trHeight w:val="294"/>
        </w:trPr>
        <w:tc>
          <w:tcPr>
            <w:tcW w:w="1838" w:type="dxa"/>
            <w:tcBorders>
              <w:right w:val="single" w:sz="4" w:space="0" w:color="auto"/>
            </w:tcBorders>
          </w:tcPr>
          <w:p w14:paraId="5F50E9BA" w14:textId="6A2EC47B" w:rsidR="00A6185E" w:rsidRDefault="00A6185E" w:rsidP="00A6185E">
            <w:r>
              <w:t xml:space="preserve">9.Research  </w:t>
            </w:r>
            <w:sdt>
              <w:sdtPr>
                <w:id w:val="1304429174"/>
                <w14:checkbox>
                  <w14:checked w14:val="1"/>
                  <w14:checkedState w14:val="2612" w14:font="MS Gothic"/>
                  <w14:uncheckedState w14:val="2610" w14:font="MS Gothic"/>
                </w14:checkbox>
              </w:sdtPr>
              <w:sdtEndPr/>
              <w:sdtContent>
                <w:r w:rsidR="00222A22">
                  <w:rPr>
                    <w:rFonts w:ascii="MS Gothic" w:eastAsia="MS Gothic" w:hAnsi="MS Gothic" w:hint="eastAsia"/>
                  </w:rPr>
                  <w:t>☒</w:t>
                </w:r>
              </w:sdtContent>
            </w:sdt>
          </w:p>
          <w:p w14:paraId="3E235B7D" w14:textId="77777777" w:rsidR="00A6185E" w:rsidRDefault="00A6185E" w:rsidP="00A6185E"/>
        </w:tc>
        <w:tc>
          <w:tcPr>
            <w:tcW w:w="2234" w:type="dxa"/>
            <w:tcBorders>
              <w:top w:val="nil"/>
              <w:left w:val="single" w:sz="4" w:space="0" w:color="auto"/>
              <w:bottom w:val="nil"/>
              <w:right w:val="nil"/>
            </w:tcBorders>
          </w:tcPr>
          <w:p w14:paraId="6D7998DC" w14:textId="77777777" w:rsidR="00A6185E" w:rsidRDefault="00A6185E" w:rsidP="00A6185E"/>
        </w:tc>
        <w:tc>
          <w:tcPr>
            <w:tcW w:w="2172" w:type="dxa"/>
            <w:tcBorders>
              <w:top w:val="nil"/>
              <w:left w:val="nil"/>
              <w:bottom w:val="nil"/>
              <w:right w:val="nil"/>
            </w:tcBorders>
          </w:tcPr>
          <w:p w14:paraId="6CEA1094" w14:textId="77777777" w:rsidR="00A6185E" w:rsidRDefault="00A6185E" w:rsidP="00A6185E"/>
        </w:tc>
        <w:tc>
          <w:tcPr>
            <w:tcW w:w="1973" w:type="dxa"/>
            <w:tcBorders>
              <w:top w:val="nil"/>
              <w:left w:val="nil"/>
              <w:bottom w:val="nil"/>
              <w:right w:val="single" w:sz="4" w:space="0" w:color="auto"/>
            </w:tcBorders>
          </w:tcPr>
          <w:p w14:paraId="6A8AE3E4" w14:textId="77777777" w:rsidR="00A6185E" w:rsidRPr="4D76C2C4" w:rsidRDefault="00A6185E" w:rsidP="00A6185E">
            <w:pPr>
              <w:rPr>
                <w:rFonts w:eastAsiaTheme="minorEastAsia"/>
              </w:rPr>
            </w:pPr>
          </w:p>
        </w:tc>
        <w:tc>
          <w:tcPr>
            <w:tcW w:w="2461" w:type="dxa"/>
            <w:tcBorders>
              <w:left w:val="single" w:sz="4" w:space="0" w:color="auto"/>
            </w:tcBorders>
          </w:tcPr>
          <w:p w14:paraId="6D5591D8" w14:textId="506CA63E" w:rsidR="00A6185E" w:rsidRDefault="00A6185E" w:rsidP="00A6185E">
            <w:r>
              <w:t xml:space="preserve">Improve  </w:t>
            </w:r>
            <w:sdt>
              <w:sdtPr>
                <w:id w:val="1227487023"/>
                <w14:checkbox>
                  <w14:checked w14:val="1"/>
                  <w14:checkedState w14:val="2612" w14:font="MS Gothic"/>
                  <w14:uncheckedState w14:val="2610" w14:font="MS Gothic"/>
                </w14:checkbox>
              </w:sdtPr>
              <w:sdtEndPr/>
              <w:sdtContent>
                <w:r w:rsidR="00091504">
                  <w:rPr>
                    <w:rFonts w:ascii="MS Gothic" w:eastAsia="MS Gothic" w:hAnsi="MS Gothic" w:hint="eastAsia"/>
                  </w:rPr>
                  <w:t>☒</w:t>
                </w:r>
              </w:sdtContent>
            </w:sdt>
          </w:p>
        </w:tc>
      </w:tr>
      <w:tr w:rsidR="00A6185E" w14:paraId="46898E7C" w14:textId="77777777" w:rsidTr="00764072">
        <w:trPr>
          <w:gridAfter w:val="1"/>
          <w:wAfter w:w="2461" w:type="dxa"/>
          <w:trHeight w:val="294"/>
        </w:trPr>
        <w:tc>
          <w:tcPr>
            <w:tcW w:w="1838" w:type="dxa"/>
            <w:tcBorders>
              <w:right w:val="single" w:sz="4" w:space="0" w:color="auto"/>
            </w:tcBorders>
          </w:tcPr>
          <w:p w14:paraId="673F54EB" w14:textId="2FF783FC" w:rsidR="00A6185E" w:rsidRDefault="00A6185E" w:rsidP="00A6185E">
            <w:r>
              <w:t xml:space="preserve">10.Celebrate </w:t>
            </w:r>
            <w:sdt>
              <w:sdtPr>
                <w:id w:val="6238115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A9B9B4" w14:textId="77777777" w:rsidR="00A6185E" w:rsidRDefault="00A6185E" w:rsidP="00A6185E"/>
        </w:tc>
        <w:tc>
          <w:tcPr>
            <w:tcW w:w="2234" w:type="dxa"/>
            <w:tcBorders>
              <w:top w:val="nil"/>
              <w:left w:val="single" w:sz="4" w:space="0" w:color="auto"/>
              <w:bottom w:val="nil"/>
              <w:right w:val="nil"/>
            </w:tcBorders>
          </w:tcPr>
          <w:p w14:paraId="0940D109" w14:textId="77777777" w:rsidR="00A6185E" w:rsidRDefault="00A6185E" w:rsidP="00A804F4">
            <w:pPr>
              <w:ind w:firstLine="720"/>
            </w:pPr>
          </w:p>
          <w:p w14:paraId="51A3100E" w14:textId="77777777" w:rsidR="00A804F4" w:rsidRDefault="00A804F4" w:rsidP="00A804F4">
            <w:pPr>
              <w:ind w:firstLine="720"/>
            </w:pPr>
          </w:p>
          <w:p w14:paraId="15F9D1E6" w14:textId="77777777" w:rsidR="00A804F4" w:rsidRDefault="00A804F4" w:rsidP="00A804F4">
            <w:pPr>
              <w:ind w:firstLine="720"/>
            </w:pPr>
          </w:p>
          <w:p w14:paraId="1C0770F1" w14:textId="77777777" w:rsidR="00A804F4" w:rsidRDefault="00A804F4" w:rsidP="00A804F4">
            <w:pPr>
              <w:ind w:firstLine="720"/>
            </w:pPr>
          </w:p>
          <w:p w14:paraId="2145EB4F" w14:textId="4051B505" w:rsidR="00A804F4" w:rsidRDefault="00A804F4" w:rsidP="00A804F4">
            <w:pPr>
              <w:ind w:firstLine="720"/>
            </w:pPr>
          </w:p>
        </w:tc>
        <w:tc>
          <w:tcPr>
            <w:tcW w:w="2172" w:type="dxa"/>
            <w:tcBorders>
              <w:top w:val="nil"/>
              <w:left w:val="nil"/>
              <w:bottom w:val="nil"/>
              <w:right w:val="nil"/>
            </w:tcBorders>
          </w:tcPr>
          <w:p w14:paraId="12610307" w14:textId="77777777" w:rsidR="00A6185E" w:rsidRDefault="00A6185E" w:rsidP="00A6185E"/>
        </w:tc>
        <w:tc>
          <w:tcPr>
            <w:tcW w:w="1973" w:type="dxa"/>
            <w:tcBorders>
              <w:top w:val="nil"/>
              <w:left w:val="nil"/>
              <w:bottom w:val="nil"/>
              <w:right w:val="nil"/>
            </w:tcBorders>
          </w:tcPr>
          <w:p w14:paraId="2EBDE867" w14:textId="77777777" w:rsidR="00A6185E" w:rsidRPr="4D76C2C4" w:rsidRDefault="00A6185E" w:rsidP="00A6185E">
            <w:pPr>
              <w:rPr>
                <w:rFonts w:eastAsiaTheme="minorEastAsia"/>
              </w:rPr>
            </w:pPr>
          </w:p>
        </w:tc>
      </w:tr>
    </w:tbl>
    <w:p w14:paraId="39A1765F" w14:textId="77777777" w:rsidR="00A6185E" w:rsidRDefault="00A6185E" w:rsidP="00C711F9">
      <w:pPr>
        <w:jc w:val="both"/>
        <w:rPr>
          <w:rFonts w:ascii="Calibri" w:eastAsia="Calibri" w:hAnsi="Calibri" w:cs="Calibri"/>
          <w:lang w:val="en-GB"/>
        </w:rPr>
      </w:pPr>
    </w:p>
    <w:p w14:paraId="397B7D90" w14:textId="77777777" w:rsidR="0090029B" w:rsidRPr="00C711F9"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14:paraId="4B50D7CE" w14:textId="77777777" w:rsidTr="00976962">
        <w:trPr>
          <w:trHeight w:val="300"/>
        </w:trPr>
        <w:tc>
          <w:tcPr>
            <w:tcW w:w="2977" w:type="dxa"/>
            <w:shd w:val="clear" w:color="auto" w:fill="F2F2F2" w:themeFill="background1" w:themeFillShade="F2"/>
            <w:tcMar>
              <w:left w:w="105" w:type="dxa"/>
              <w:right w:w="105" w:type="dxa"/>
            </w:tcMar>
          </w:tcPr>
          <w:p w14:paraId="7D77F55A" w14:textId="0EDB42CF" w:rsidR="006D7A70" w:rsidRPr="00016534" w:rsidRDefault="00016534" w:rsidP="00016534">
            <w:pPr>
              <w:pStyle w:val="ListParagraph"/>
              <w:numPr>
                <w:ilvl w:val="0"/>
                <w:numId w:val="7"/>
              </w:numPr>
              <w:rPr>
                <w:rFonts w:eastAsiaTheme="minorEastAsia"/>
                <w:b/>
                <w:bCs/>
              </w:rPr>
            </w:pPr>
            <w:r w:rsidRPr="00016534">
              <w:rPr>
                <w:rFonts w:eastAsiaTheme="minorEastAsia"/>
                <w:b/>
                <w:bCs/>
              </w:rPr>
              <w:t>Project Rationale</w:t>
            </w:r>
            <w:r w:rsidR="00A323FD" w:rsidRPr="00016534">
              <w:rPr>
                <w:rFonts w:eastAsiaTheme="minorEastAsia"/>
                <w:b/>
                <w:bCs/>
              </w:rPr>
              <w:t xml:space="preserve"> </w:t>
            </w:r>
          </w:p>
        </w:tc>
        <w:tc>
          <w:tcPr>
            <w:tcW w:w="7513" w:type="dxa"/>
            <w:tcMar>
              <w:left w:w="105" w:type="dxa"/>
              <w:right w:w="105" w:type="dxa"/>
            </w:tcMar>
          </w:tcPr>
          <w:p w14:paraId="13F839DD" w14:textId="793C4BF8" w:rsidR="00A323FD" w:rsidRPr="00B705F3" w:rsidRDefault="00A323FD" w:rsidP="00A323FD">
            <w:pPr>
              <w:rPr>
                <w:rFonts w:eastAsiaTheme="minorEastAsia"/>
                <w:i/>
                <w:iCs/>
              </w:rPr>
            </w:pPr>
            <w:r w:rsidRPr="00B705F3">
              <w:rPr>
                <w:rFonts w:eastAsiaTheme="minorEastAsia"/>
                <w:i/>
                <w:iCs/>
              </w:rPr>
              <w:t xml:space="preserve">The rationale for the </w:t>
            </w:r>
            <w:r w:rsidR="00B705F3" w:rsidRPr="00B705F3">
              <w:rPr>
                <w:rFonts w:eastAsiaTheme="minorEastAsia"/>
                <w:i/>
                <w:iCs/>
              </w:rPr>
              <w:t>project</w:t>
            </w:r>
            <w:r w:rsidRPr="00B705F3">
              <w:rPr>
                <w:rFonts w:eastAsiaTheme="minorEastAsia"/>
                <w:i/>
                <w:iCs/>
              </w:rPr>
              <w:t>, including any identified health needs</w:t>
            </w:r>
            <w:r w:rsidR="00B705F3">
              <w:rPr>
                <w:rFonts w:eastAsiaTheme="minorEastAsia"/>
                <w:i/>
                <w:iCs/>
              </w:rPr>
              <w:t xml:space="preserve">. </w:t>
            </w:r>
          </w:p>
          <w:p w14:paraId="75E5F123" w14:textId="77777777" w:rsidR="006D7A70" w:rsidRDefault="006D7A70" w:rsidP="006D7A70">
            <w:pPr>
              <w:spacing w:line="259" w:lineRule="auto"/>
              <w:rPr>
                <w:rFonts w:eastAsiaTheme="minorEastAsia"/>
                <w:color w:val="3B3838" w:themeColor="background2" w:themeShade="40"/>
                <w:lang w:val="en-IE"/>
              </w:rPr>
            </w:pPr>
          </w:p>
          <w:p w14:paraId="13319B1E" w14:textId="77777777" w:rsidR="006D7A70" w:rsidRPr="0079733A" w:rsidRDefault="006D7A70" w:rsidP="006D7A70">
            <w:pPr>
              <w:spacing w:line="259" w:lineRule="auto"/>
              <w:rPr>
                <w:rFonts w:eastAsiaTheme="minorEastAsia"/>
                <w:color w:val="3B3838" w:themeColor="background2" w:themeShade="40"/>
                <w:lang w:val="en-IE"/>
              </w:rPr>
            </w:pPr>
          </w:p>
        </w:tc>
      </w:tr>
      <w:tr w:rsidR="006D7A70" w14:paraId="6D9813A9" w14:textId="77777777" w:rsidTr="00976962">
        <w:trPr>
          <w:trHeight w:val="300"/>
        </w:trPr>
        <w:tc>
          <w:tcPr>
            <w:tcW w:w="2977" w:type="dxa"/>
            <w:shd w:val="clear" w:color="auto" w:fill="F2F2F2" w:themeFill="background1" w:themeFillShade="F2"/>
            <w:tcMar>
              <w:left w:w="105" w:type="dxa"/>
              <w:right w:w="105" w:type="dxa"/>
            </w:tcMar>
          </w:tcPr>
          <w:p w14:paraId="4E78DC8A" w14:textId="4D5B794B" w:rsidR="006D7A70" w:rsidRPr="00016534" w:rsidRDefault="006D7A70" w:rsidP="00016534">
            <w:pPr>
              <w:pStyle w:val="ListParagraph"/>
              <w:numPr>
                <w:ilvl w:val="0"/>
                <w:numId w:val="7"/>
              </w:numPr>
              <w:rPr>
                <w:rFonts w:eastAsiaTheme="minorEastAsia"/>
                <w:b/>
                <w:bCs/>
              </w:rPr>
            </w:pPr>
            <w:r w:rsidRPr="00016534">
              <w:rPr>
                <w:rFonts w:eastAsiaTheme="minorEastAsia"/>
                <w:b/>
                <w:bCs/>
              </w:rPr>
              <w:t xml:space="preserve">Aims and Objectives </w:t>
            </w:r>
          </w:p>
        </w:tc>
        <w:tc>
          <w:tcPr>
            <w:tcW w:w="7513" w:type="dxa"/>
            <w:tcMar>
              <w:left w:w="105" w:type="dxa"/>
              <w:right w:w="105" w:type="dxa"/>
            </w:tcMar>
          </w:tcPr>
          <w:p w14:paraId="61780D30" w14:textId="2DF602A9" w:rsidR="000106AF" w:rsidRDefault="004666B6" w:rsidP="004666B6">
            <w:pPr>
              <w:pStyle w:val="ListParagraph"/>
              <w:numPr>
                <w:ilvl w:val="0"/>
                <w:numId w:val="8"/>
              </w:numPr>
              <w:rPr>
                <w:rFonts w:eastAsiaTheme="minorEastAsia"/>
                <w:i/>
                <w:iCs/>
                <w:color w:val="000000" w:themeColor="text1"/>
                <w:lang w:val="en-IE"/>
              </w:rPr>
            </w:pPr>
            <w:r w:rsidRPr="004666B6">
              <w:rPr>
                <w:rFonts w:eastAsiaTheme="minorEastAsia"/>
                <w:i/>
                <w:iCs/>
                <w:color w:val="000000" w:themeColor="text1"/>
                <w:lang w:val="en-IE"/>
              </w:rPr>
              <w:t>Investigate users’ experiences with micromobility (e</w:t>
            </w:r>
            <w:r>
              <w:rPr>
                <w:rFonts w:eastAsiaTheme="minorEastAsia"/>
                <w:i/>
                <w:iCs/>
                <w:color w:val="000000" w:themeColor="text1"/>
                <w:lang w:val="en-IE"/>
              </w:rPr>
              <w:t>-</w:t>
            </w:r>
            <w:r w:rsidRPr="004666B6">
              <w:rPr>
                <w:rFonts w:eastAsiaTheme="minorEastAsia"/>
                <w:i/>
                <w:iCs/>
                <w:color w:val="000000" w:themeColor="text1"/>
                <w:lang w:val="en-IE"/>
              </w:rPr>
              <w:t>scooters) in Limerick.</w:t>
            </w:r>
          </w:p>
          <w:p w14:paraId="2E9B7F89" w14:textId="4EE126C9" w:rsidR="004666B6" w:rsidRPr="004666B6" w:rsidRDefault="004666B6" w:rsidP="004666B6">
            <w:pPr>
              <w:pStyle w:val="ListParagraph"/>
              <w:numPr>
                <w:ilvl w:val="0"/>
                <w:numId w:val="8"/>
              </w:numPr>
              <w:rPr>
                <w:rFonts w:eastAsiaTheme="minorEastAsia"/>
                <w:i/>
                <w:iCs/>
                <w:color w:val="000000" w:themeColor="text1"/>
                <w:lang w:val="en-IE"/>
              </w:rPr>
            </w:pPr>
            <w:r w:rsidRPr="004666B6">
              <w:rPr>
                <w:rFonts w:eastAsiaTheme="minorEastAsia"/>
                <w:i/>
                <w:iCs/>
                <w:color w:val="000000" w:themeColor="text1"/>
                <w:lang w:val="en-IE"/>
              </w:rPr>
              <w:t>To understand user needs, challenges, and expectations related to comfort, safety, usability, and service-level issues.</w:t>
            </w:r>
          </w:p>
          <w:p w14:paraId="6A832150" w14:textId="7FDA478C" w:rsidR="004666B6" w:rsidRPr="004666B6" w:rsidRDefault="004666B6" w:rsidP="004666B6">
            <w:pPr>
              <w:pStyle w:val="ListParagraph"/>
              <w:numPr>
                <w:ilvl w:val="0"/>
                <w:numId w:val="8"/>
              </w:numPr>
              <w:rPr>
                <w:rFonts w:eastAsiaTheme="minorEastAsia"/>
                <w:i/>
                <w:iCs/>
                <w:color w:val="000000" w:themeColor="text1"/>
                <w:lang w:val="en-IE"/>
              </w:rPr>
            </w:pPr>
            <w:r w:rsidRPr="004666B6">
              <w:rPr>
                <w:rFonts w:eastAsiaTheme="minorEastAsia"/>
                <w:i/>
                <w:iCs/>
                <w:color w:val="000000" w:themeColor="text1"/>
                <w:lang w:val="en-IE"/>
              </w:rPr>
              <w:t>Identify physical, psychological and infrastructural barriers to safe and healthy ride</w:t>
            </w:r>
          </w:p>
          <w:p w14:paraId="00262BA4" w14:textId="39716AAF" w:rsidR="004666B6" w:rsidRPr="004666B6" w:rsidRDefault="004666B6" w:rsidP="004666B6">
            <w:pPr>
              <w:pStyle w:val="ListParagraph"/>
              <w:numPr>
                <w:ilvl w:val="0"/>
                <w:numId w:val="8"/>
              </w:numPr>
              <w:rPr>
                <w:rFonts w:eastAsiaTheme="minorEastAsia"/>
                <w:i/>
                <w:iCs/>
                <w:color w:val="000000" w:themeColor="text1"/>
                <w:lang w:val="en-IE"/>
              </w:rPr>
            </w:pPr>
            <w:r w:rsidRPr="004666B6">
              <w:rPr>
                <w:rFonts w:eastAsiaTheme="minorEastAsia"/>
                <w:i/>
                <w:iCs/>
                <w:color w:val="000000" w:themeColor="text1"/>
                <w:lang w:val="en-IE"/>
              </w:rPr>
              <w:t>Engage students in field research, stakeholder co-design activity</w:t>
            </w:r>
          </w:p>
          <w:p w14:paraId="30663592" w14:textId="0BE179A7" w:rsidR="004666B6" w:rsidRPr="004666B6" w:rsidRDefault="004666B6" w:rsidP="004666B6">
            <w:pPr>
              <w:pStyle w:val="ListParagraph"/>
              <w:numPr>
                <w:ilvl w:val="0"/>
                <w:numId w:val="8"/>
              </w:numPr>
              <w:rPr>
                <w:rFonts w:eastAsiaTheme="minorEastAsia"/>
                <w:i/>
                <w:iCs/>
                <w:color w:val="000000" w:themeColor="text1"/>
                <w:lang w:val="en-IE"/>
              </w:rPr>
            </w:pPr>
            <w:r w:rsidRPr="004666B6">
              <w:rPr>
                <w:rFonts w:eastAsiaTheme="minorEastAsia"/>
                <w:i/>
                <w:iCs/>
                <w:color w:val="000000" w:themeColor="text1"/>
                <w:lang w:val="en-IE"/>
              </w:rPr>
              <w:t>Produce design guidelines and creative solutions/directions supporting healthier mobility ecosystems</w:t>
            </w:r>
          </w:p>
          <w:p w14:paraId="176E0086" w14:textId="77777777" w:rsidR="006D7A70" w:rsidRDefault="006D7A70" w:rsidP="006D7A70">
            <w:pPr>
              <w:rPr>
                <w:rFonts w:eastAsiaTheme="minorEastAsia"/>
                <w:color w:val="000000" w:themeColor="text1"/>
                <w:lang w:val="en-IE"/>
              </w:rPr>
            </w:pPr>
          </w:p>
          <w:p w14:paraId="3A9E5A7C" w14:textId="77777777" w:rsidR="006D7A70" w:rsidRDefault="006D7A70" w:rsidP="006D7A70">
            <w:pPr>
              <w:rPr>
                <w:rFonts w:eastAsiaTheme="minorEastAsia"/>
                <w:color w:val="000000" w:themeColor="text1"/>
                <w:lang w:val="en-IE"/>
              </w:rPr>
            </w:pPr>
          </w:p>
          <w:p w14:paraId="0DB1806A" w14:textId="77777777" w:rsidR="006D7A70" w:rsidRDefault="006D7A70" w:rsidP="006D7A70">
            <w:pPr>
              <w:rPr>
                <w:rFonts w:eastAsiaTheme="minorEastAsia"/>
                <w:color w:val="000000" w:themeColor="text1"/>
                <w:lang w:val="en-IE"/>
              </w:rPr>
            </w:pPr>
          </w:p>
        </w:tc>
      </w:tr>
      <w:tr w:rsidR="006D7A70" w14:paraId="6DA27EDD" w14:textId="77777777" w:rsidTr="00976962">
        <w:trPr>
          <w:trHeight w:val="300"/>
        </w:trPr>
        <w:tc>
          <w:tcPr>
            <w:tcW w:w="2977" w:type="dxa"/>
            <w:shd w:val="clear" w:color="auto" w:fill="F2F2F2" w:themeFill="background1" w:themeFillShade="F2"/>
            <w:tcMar>
              <w:left w:w="105" w:type="dxa"/>
              <w:right w:w="105" w:type="dxa"/>
            </w:tcMar>
          </w:tcPr>
          <w:p w14:paraId="62392C9F" w14:textId="65BACB27" w:rsidR="006D7A70" w:rsidRPr="00016534" w:rsidRDefault="006D7A70" w:rsidP="00016534">
            <w:pPr>
              <w:pStyle w:val="ListParagraph"/>
              <w:numPr>
                <w:ilvl w:val="0"/>
                <w:numId w:val="7"/>
              </w:numPr>
              <w:rPr>
                <w:rFonts w:eastAsiaTheme="minorEastAsia"/>
                <w:b/>
                <w:bCs/>
              </w:rPr>
            </w:pPr>
            <w:r w:rsidRPr="00016534">
              <w:rPr>
                <w:rFonts w:eastAsiaTheme="minorEastAsia"/>
                <w:b/>
                <w:bCs/>
              </w:rPr>
              <w:t xml:space="preserve">Project </w:t>
            </w:r>
            <w:r w:rsidR="0088574B">
              <w:rPr>
                <w:rFonts w:eastAsiaTheme="minorEastAsia"/>
                <w:b/>
                <w:bCs/>
              </w:rPr>
              <w:t xml:space="preserve">Overview/ Summary </w:t>
            </w:r>
          </w:p>
          <w:p w14:paraId="2702A7DD" w14:textId="1FBA3AB7" w:rsidR="006D7A70" w:rsidRDefault="006D7A70" w:rsidP="006D7A70">
            <w:pPr>
              <w:spacing w:line="259" w:lineRule="auto"/>
              <w:rPr>
                <w:rFonts w:eastAsiaTheme="minorEastAsia"/>
                <w:b/>
                <w:bCs/>
              </w:rPr>
            </w:pPr>
          </w:p>
          <w:p w14:paraId="0D089A08" w14:textId="638CEA73" w:rsidR="006D7A70" w:rsidRDefault="006D7A70" w:rsidP="006D7A70">
            <w:pPr>
              <w:spacing w:line="259" w:lineRule="auto"/>
              <w:rPr>
                <w:rFonts w:eastAsiaTheme="minorEastAsia"/>
                <w:b/>
                <w:bCs/>
              </w:rPr>
            </w:pPr>
          </w:p>
        </w:tc>
        <w:tc>
          <w:tcPr>
            <w:tcW w:w="7513" w:type="dxa"/>
            <w:tcMar>
              <w:left w:w="105" w:type="dxa"/>
              <w:right w:w="105" w:type="dxa"/>
            </w:tcMar>
          </w:tcPr>
          <w:p w14:paraId="3E643BF0" w14:textId="77777777" w:rsidR="00440D9F" w:rsidRDefault="00440D9F" w:rsidP="006D7A70">
            <w:pPr>
              <w:spacing w:line="259" w:lineRule="auto"/>
              <w:rPr>
                <w:rFonts w:eastAsiaTheme="minorEastAsia"/>
                <w:i/>
                <w:iCs/>
                <w:color w:val="3B3838" w:themeColor="background2" w:themeShade="40"/>
                <w:lang w:val="en-IE"/>
              </w:rPr>
            </w:pPr>
          </w:p>
          <w:p w14:paraId="6A357DB3" w14:textId="6FA8F8AF" w:rsidR="004666B6" w:rsidRPr="00440D9F" w:rsidRDefault="004666B6" w:rsidP="006D7A70">
            <w:pPr>
              <w:spacing w:line="259" w:lineRule="auto"/>
              <w:rPr>
                <w:rFonts w:eastAsiaTheme="minorEastAsia"/>
                <w:i/>
                <w:iCs/>
                <w:color w:val="3B3838" w:themeColor="background2" w:themeShade="40"/>
                <w:lang w:val="en-IE"/>
              </w:rPr>
            </w:pPr>
            <w:r w:rsidRPr="00596251">
              <w:rPr>
                <w:rFonts w:eastAsiaTheme="minorEastAsia"/>
                <w:i/>
                <w:iCs/>
                <w:color w:val="000000" w:themeColor="text1"/>
                <w:lang w:val="en-IE"/>
              </w:rPr>
              <w:t xml:space="preserve">Second year BSc (Product Design and Technology) </w:t>
            </w:r>
            <w:r w:rsidR="00440D9F">
              <w:rPr>
                <w:rFonts w:eastAsiaTheme="minorEastAsia"/>
                <w:i/>
                <w:iCs/>
                <w:color w:val="000000" w:themeColor="text1"/>
                <w:lang w:val="en-IE"/>
              </w:rPr>
              <w:t xml:space="preserve">UL </w:t>
            </w:r>
            <w:r w:rsidRPr="00596251">
              <w:rPr>
                <w:rFonts w:eastAsiaTheme="minorEastAsia"/>
                <w:i/>
                <w:iCs/>
                <w:color w:val="000000" w:themeColor="text1"/>
                <w:lang w:val="en-IE"/>
              </w:rPr>
              <w:t xml:space="preserve">students were engaged in a </w:t>
            </w:r>
            <w:r w:rsidR="00596251" w:rsidRPr="00596251">
              <w:rPr>
                <w:rFonts w:eastAsiaTheme="minorEastAsia"/>
                <w:i/>
                <w:iCs/>
                <w:color w:val="000000" w:themeColor="text1"/>
                <w:lang w:val="en-IE"/>
              </w:rPr>
              <w:t xml:space="preserve">5-weeks </w:t>
            </w:r>
            <w:r w:rsidRPr="00596251">
              <w:rPr>
                <w:rFonts w:eastAsiaTheme="minorEastAsia"/>
                <w:i/>
                <w:iCs/>
                <w:color w:val="000000" w:themeColor="text1"/>
                <w:lang w:val="en-IE"/>
              </w:rPr>
              <w:t>class room/studio project to study adaptation and usage of micromobility  in Limerick.</w:t>
            </w:r>
          </w:p>
          <w:p w14:paraId="4A9B34A0" w14:textId="77777777" w:rsidR="004666B6" w:rsidRPr="00596251" w:rsidRDefault="004666B6" w:rsidP="006D7A70">
            <w:pPr>
              <w:spacing w:line="259" w:lineRule="auto"/>
              <w:rPr>
                <w:rFonts w:eastAsiaTheme="minorEastAsia"/>
                <w:i/>
                <w:iCs/>
                <w:color w:val="000000" w:themeColor="text1"/>
                <w:lang w:val="en-IE"/>
              </w:rPr>
            </w:pPr>
          </w:p>
          <w:p w14:paraId="3F3EBE42" w14:textId="4FDC6110" w:rsidR="004666B6" w:rsidRPr="00596251" w:rsidRDefault="004666B6" w:rsidP="004666B6">
            <w:pPr>
              <w:spacing w:line="259" w:lineRule="auto"/>
              <w:rPr>
                <w:rFonts w:eastAsiaTheme="minorEastAsia"/>
                <w:i/>
                <w:iCs/>
                <w:color w:val="000000" w:themeColor="text1"/>
                <w:lang w:val="en-IE"/>
              </w:rPr>
            </w:pPr>
            <w:r w:rsidRPr="00596251">
              <w:rPr>
                <w:rFonts w:eastAsiaTheme="minorEastAsia"/>
                <w:i/>
                <w:iCs/>
                <w:color w:val="000000" w:themeColor="text1"/>
                <w:lang w:val="en-IE"/>
              </w:rPr>
              <w:t>This student-led research project investigated how individuals experience micromobility, such as e-scooters, bicycles, and shared mobility services in urban environments. Students teams engaged participants through surveys, interviews, and co-design workshops and developed insights and collaboratively explore potential design solutions.</w:t>
            </w:r>
          </w:p>
          <w:p w14:paraId="1C5A9390" w14:textId="77777777" w:rsidR="004666B6" w:rsidRPr="00596251" w:rsidRDefault="004666B6" w:rsidP="004666B6">
            <w:pPr>
              <w:spacing w:line="259" w:lineRule="auto"/>
              <w:rPr>
                <w:rFonts w:eastAsiaTheme="minorEastAsia"/>
                <w:i/>
                <w:iCs/>
                <w:color w:val="000000" w:themeColor="text1"/>
                <w:lang w:val="en-IE"/>
              </w:rPr>
            </w:pPr>
          </w:p>
          <w:p w14:paraId="07BE8CF0" w14:textId="546A5C28" w:rsidR="004666B6" w:rsidRPr="00596251" w:rsidRDefault="004666B6" w:rsidP="004666B6">
            <w:pPr>
              <w:spacing w:line="259" w:lineRule="auto"/>
              <w:rPr>
                <w:rFonts w:eastAsiaTheme="minorEastAsia"/>
                <w:b/>
                <w:bCs/>
                <w:i/>
                <w:iCs/>
                <w:color w:val="000000" w:themeColor="text1"/>
                <w:lang w:val="en-IE"/>
              </w:rPr>
            </w:pPr>
            <w:r w:rsidRPr="00596251">
              <w:rPr>
                <w:rFonts w:eastAsiaTheme="minorEastAsia"/>
                <w:b/>
                <w:bCs/>
                <w:i/>
                <w:iCs/>
                <w:color w:val="000000" w:themeColor="text1"/>
                <w:lang w:val="en-IE"/>
              </w:rPr>
              <w:t>Overarching research questions:</w:t>
            </w:r>
          </w:p>
          <w:p w14:paraId="3D948757" w14:textId="77777777" w:rsidR="004666B6" w:rsidRPr="00596251" w:rsidRDefault="004666B6" w:rsidP="004666B6">
            <w:pPr>
              <w:pStyle w:val="ListParagraph"/>
              <w:numPr>
                <w:ilvl w:val="0"/>
                <w:numId w:val="10"/>
              </w:numPr>
              <w:rPr>
                <w:rFonts w:eastAsiaTheme="minorEastAsia"/>
                <w:i/>
                <w:iCs/>
                <w:color w:val="000000" w:themeColor="text1"/>
                <w:lang w:val="en-IE"/>
              </w:rPr>
            </w:pPr>
            <w:r w:rsidRPr="00596251">
              <w:rPr>
                <w:rFonts w:eastAsiaTheme="minorEastAsia"/>
                <w:i/>
                <w:iCs/>
                <w:color w:val="000000" w:themeColor="text1"/>
                <w:lang w:val="en-IE"/>
              </w:rPr>
              <w:t>What are the key user needs and frustrations with micromobility?</w:t>
            </w:r>
          </w:p>
          <w:p w14:paraId="0618F904" w14:textId="77777777" w:rsidR="004666B6" w:rsidRPr="00596251" w:rsidRDefault="004666B6" w:rsidP="004666B6">
            <w:pPr>
              <w:pStyle w:val="ListParagraph"/>
              <w:numPr>
                <w:ilvl w:val="0"/>
                <w:numId w:val="10"/>
              </w:numPr>
              <w:rPr>
                <w:rFonts w:eastAsiaTheme="minorEastAsia"/>
                <w:i/>
                <w:iCs/>
                <w:color w:val="000000" w:themeColor="text1"/>
                <w:lang w:val="en-IE"/>
              </w:rPr>
            </w:pPr>
            <w:r w:rsidRPr="00596251">
              <w:rPr>
                <w:rFonts w:eastAsiaTheme="minorEastAsia"/>
                <w:i/>
                <w:iCs/>
                <w:color w:val="000000" w:themeColor="text1"/>
                <w:lang w:val="en-IE"/>
              </w:rPr>
              <w:t>How do design factors influence user satisfaction and adoption?</w:t>
            </w:r>
          </w:p>
          <w:p w14:paraId="7FE1E247" w14:textId="0024B519" w:rsidR="00596251" w:rsidRDefault="004666B6" w:rsidP="004666B6">
            <w:pPr>
              <w:pStyle w:val="ListParagraph"/>
              <w:numPr>
                <w:ilvl w:val="0"/>
                <w:numId w:val="10"/>
              </w:numPr>
              <w:rPr>
                <w:rFonts w:eastAsiaTheme="minorEastAsia"/>
                <w:i/>
                <w:iCs/>
                <w:color w:val="000000" w:themeColor="text1"/>
                <w:lang w:val="en-IE"/>
              </w:rPr>
            </w:pPr>
            <w:r w:rsidRPr="00596251">
              <w:rPr>
                <w:rFonts w:eastAsiaTheme="minorEastAsia"/>
                <w:i/>
                <w:iCs/>
                <w:color w:val="000000" w:themeColor="text1"/>
                <w:lang w:val="en-IE"/>
              </w:rPr>
              <w:t>What opportunities exist for improving micromobility through design?</w:t>
            </w:r>
          </w:p>
          <w:p w14:paraId="232CFE9B" w14:textId="77777777" w:rsidR="00DE247B" w:rsidRDefault="00DE247B" w:rsidP="00DE247B">
            <w:pPr>
              <w:pStyle w:val="ListParagraph"/>
              <w:rPr>
                <w:rFonts w:eastAsiaTheme="minorEastAsia"/>
                <w:i/>
                <w:iCs/>
                <w:color w:val="000000" w:themeColor="text1"/>
                <w:lang w:val="en-IE"/>
              </w:rPr>
            </w:pPr>
          </w:p>
          <w:p w14:paraId="52E76192" w14:textId="09A9A4B7" w:rsidR="00B01757" w:rsidRPr="00DE247B" w:rsidRDefault="00DE247B" w:rsidP="00DE247B">
            <w:pPr>
              <w:rPr>
                <w:rFonts w:eastAsiaTheme="minorEastAsia"/>
                <w:i/>
                <w:iCs/>
                <w:color w:val="000000" w:themeColor="text1"/>
                <w:lang w:val="en-IE"/>
              </w:rPr>
            </w:pPr>
            <w:r>
              <w:rPr>
                <w:rFonts w:eastAsiaTheme="minorEastAsia"/>
                <w:i/>
                <w:iCs/>
                <w:color w:val="000000" w:themeColor="text1"/>
                <w:lang w:val="en-IE"/>
              </w:rPr>
              <w:t xml:space="preserve">This project integrated design research teaching with real-world mobility challenges. The evaluation included formative assessments and participant feedback/collaboration. </w:t>
            </w:r>
            <w:r w:rsidR="00B01757">
              <w:rPr>
                <w:rFonts w:eastAsiaTheme="minorEastAsia"/>
                <w:i/>
                <w:iCs/>
                <w:color w:val="000000" w:themeColor="text1"/>
                <w:lang w:val="en-IE"/>
              </w:rPr>
              <w:t xml:space="preserve">Teams explored challenges related to adaptation behaviour towards such sustainable alternative, perceived safety issue, concern of available accessible charging points, parking and theft related problems, legislation and infrastructural gaps, riding posture, difficulties of riding in low light-wet weather conditions, overall intent was to enable co-existence of such micro mobility in the city lanes with clarity to all stakeholders and other drivers/riders, and pedestrians. During co-design workshops, each teams generated several sketch ideas, solutions and strategic policies to bring transformation, and submitted guidelines for future directions. </w:t>
            </w:r>
          </w:p>
          <w:p w14:paraId="5EF7E895" w14:textId="77777777" w:rsidR="004666B6" w:rsidRPr="004666B6" w:rsidRDefault="004666B6" w:rsidP="004666B6">
            <w:pPr>
              <w:spacing w:line="259" w:lineRule="auto"/>
              <w:rPr>
                <w:rFonts w:eastAsiaTheme="minorEastAsia"/>
                <w:i/>
                <w:iCs/>
                <w:color w:val="808080" w:themeColor="background1" w:themeShade="80"/>
                <w:lang w:val="en-IE"/>
              </w:rPr>
            </w:pPr>
          </w:p>
          <w:p w14:paraId="66DDB73C" w14:textId="198999B3" w:rsidR="006D7A70" w:rsidRPr="00440D9F" w:rsidRDefault="006D7A70" w:rsidP="006D7A70">
            <w:pPr>
              <w:spacing w:line="259" w:lineRule="auto"/>
              <w:rPr>
                <w:rFonts w:eastAsiaTheme="minorEastAsia"/>
                <w:i/>
                <w:iCs/>
                <w:color w:val="808080" w:themeColor="background1" w:themeShade="80"/>
                <w:lang w:val="en-IE"/>
              </w:rPr>
            </w:pPr>
          </w:p>
        </w:tc>
      </w:tr>
      <w:tr w:rsidR="006D7A70" w14:paraId="4D87ECDB" w14:textId="77777777" w:rsidTr="00976962">
        <w:trPr>
          <w:trHeight w:val="300"/>
        </w:trPr>
        <w:tc>
          <w:tcPr>
            <w:tcW w:w="2977" w:type="dxa"/>
            <w:shd w:val="clear" w:color="auto" w:fill="F2F2F2" w:themeFill="background1" w:themeFillShade="F2"/>
            <w:tcMar>
              <w:left w:w="105" w:type="dxa"/>
              <w:right w:w="105" w:type="dxa"/>
            </w:tcMar>
          </w:tcPr>
          <w:p w14:paraId="724E4DDB" w14:textId="0B2B05AE" w:rsidR="006D7A70" w:rsidRDefault="00E40416" w:rsidP="00E40416">
            <w:pPr>
              <w:pStyle w:val="ListParagraph"/>
              <w:numPr>
                <w:ilvl w:val="0"/>
                <w:numId w:val="7"/>
              </w:numPr>
              <w:rPr>
                <w:rFonts w:eastAsiaTheme="minorEastAsia"/>
                <w:b/>
                <w:bCs/>
                <w:color w:val="000000" w:themeColor="text1"/>
                <w:lang w:val="en-IE"/>
              </w:rPr>
            </w:pPr>
            <w:r>
              <w:rPr>
                <w:rFonts w:eastAsiaTheme="minorEastAsia"/>
                <w:b/>
                <w:bCs/>
                <w:color w:val="000000" w:themeColor="text1"/>
                <w:lang w:val="en-IE"/>
              </w:rPr>
              <w:lastRenderedPageBreak/>
              <w:t>Collaboration</w:t>
            </w:r>
          </w:p>
        </w:tc>
        <w:tc>
          <w:tcPr>
            <w:tcW w:w="7513" w:type="dxa"/>
            <w:tcMar>
              <w:left w:w="105" w:type="dxa"/>
              <w:right w:w="105" w:type="dxa"/>
            </w:tcMar>
          </w:tcPr>
          <w:p w14:paraId="0449D492" w14:textId="745F5A85" w:rsidR="006D7A70" w:rsidRDefault="003D5AE8"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Internal: University students/staff</w:t>
            </w:r>
          </w:p>
          <w:p w14:paraId="40E680A7" w14:textId="10174995" w:rsidR="003D5AE8" w:rsidRPr="00E40416" w:rsidRDefault="003D5AE8"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External: Micromobility users, wider community</w:t>
            </w:r>
            <w:r w:rsidR="00440D9F">
              <w:rPr>
                <w:rFonts w:eastAsiaTheme="minorEastAsia"/>
                <w:i/>
                <w:iCs/>
                <w:color w:val="3B3838" w:themeColor="background2" w:themeShade="40"/>
                <w:lang w:val="en-IE"/>
              </w:rPr>
              <w:t xml:space="preserve">, citizens, relevant </w:t>
            </w:r>
            <w:r>
              <w:rPr>
                <w:rFonts w:eastAsiaTheme="minorEastAsia"/>
                <w:i/>
                <w:iCs/>
                <w:color w:val="3B3838" w:themeColor="background2" w:themeShade="40"/>
                <w:lang w:val="en-IE"/>
              </w:rPr>
              <w:t xml:space="preserve"> stakeholders</w:t>
            </w:r>
          </w:p>
          <w:p w14:paraId="6A7138D7" w14:textId="1F6C8676" w:rsidR="006D7A70" w:rsidRPr="0079733A" w:rsidRDefault="006D7A70" w:rsidP="006D7A70">
            <w:pPr>
              <w:spacing w:line="259" w:lineRule="auto"/>
              <w:rPr>
                <w:rFonts w:eastAsiaTheme="minorEastAsia"/>
                <w:color w:val="3B3838" w:themeColor="background2" w:themeShade="40"/>
                <w:lang w:val="en-IE"/>
              </w:rPr>
            </w:pPr>
          </w:p>
        </w:tc>
      </w:tr>
      <w:tr w:rsidR="006D7A70" w14:paraId="33795CBD" w14:textId="77777777" w:rsidTr="00976962">
        <w:trPr>
          <w:trHeight w:val="300"/>
        </w:trPr>
        <w:tc>
          <w:tcPr>
            <w:tcW w:w="2977" w:type="dxa"/>
            <w:shd w:val="clear" w:color="auto" w:fill="F2F2F2" w:themeFill="background1" w:themeFillShade="F2"/>
            <w:tcMar>
              <w:left w:w="105" w:type="dxa"/>
              <w:right w:w="105" w:type="dxa"/>
            </w:tcMar>
          </w:tcPr>
          <w:p w14:paraId="6BF58664" w14:textId="4A74FD51" w:rsidR="006D7A70" w:rsidRPr="00FD48D6" w:rsidRDefault="00E40416" w:rsidP="006D7A70">
            <w:pPr>
              <w:pStyle w:val="ListParagraph"/>
              <w:numPr>
                <w:ilvl w:val="0"/>
                <w:numId w:val="7"/>
              </w:numPr>
              <w:rPr>
                <w:rFonts w:eastAsiaTheme="minorEastAsia"/>
                <w:b/>
                <w:bCs/>
              </w:rPr>
            </w:pPr>
            <w:r>
              <w:rPr>
                <w:rFonts w:eastAsiaTheme="minorEastAsia"/>
                <w:b/>
                <w:bCs/>
              </w:rPr>
              <w:t>Resource Requirements</w:t>
            </w:r>
          </w:p>
        </w:tc>
        <w:tc>
          <w:tcPr>
            <w:tcW w:w="7513" w:type="dxa"/>
            <w:tcMar>
              <w:left w:w="105" w:type="dxa"/>
              <w:right w:w="105" w:type="dxa"/>
            </w:tcMar>
          </w:tcPr>
          <w:p w14:paraId="7E7E4B1F" w14:textId="6F57481C" w:rsidR="006D7A70" w:rsidRPr="00797E05" w:rsidRDefault="003D5AE8"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 xml:space="preserve">Studio spaces, survey tools, prototyping materials, access to mobility hubs and more interaction with diverse stakeholders, experts. </w:t>
            </w:r>
          </w:p>
          <w:p w14:paraId="39977763" w14:textId="2B419437" w:rsidR="006D7A70" w:rsidRPr="0079733A" w:rsidRDefault="006D7A70" w:rsidP="006D7A70">
            <w:pPr>
              <w:spacing w:line="259" w:lineRule="auto"/>
              <w:rPr>
                <w:rFonts w:eastAsiaTheme="minorEastAsia"/>
                <w:color w:val="3B3838" w:themeColor="background2" w:themeShade="40"/>
                <w:lang w:val="en-IE"/>
              </w:rPr>
            </w:pPr>
          </w:p>
        </w:tc>
      </w:tr>
      <w:tr w:rsidR="006D7A70" w14:paraId="028628C8" w14:textId="77777777" w:rsidTr="00976962">
        <w:trPr>
          <w:trHeight w:val="300"/>
        </w:trPr>
        <w:tc>
          <w:tcPr>
            <w:tcW w:w="2977" w:type="dxa"/>
            <w:shd w:val="clear" w:color="auto" w:fill="F2F2F2" w:themeFill="background1" w:themeFillShade="F2"/>
            <w:tcMar>
              <w:left w:w="105" w:type="dxa"/>
              <w:right w:w="105" w:type="dxa"/>
            </w:tcMar>
          </w:tcPr>
          <w:p w14:paraId="135E24E7" w14:textId="7E03B08A" w:rsidR="006D7A70" w:rsidRPr="008E0403" w:rsidRDefault="000B5345" w:rsidP="008E0403">
            <w:pPr>
              <w:pStyle w:val="ListParagraph"/>
              <w:numPr>
                <w:ilvl w:val="0"/>
                <w:numId w:val="7"/>
              </w:numPr>
              <w:rPr>
                <w:rFonts w:eastAsiaTheme="minorEastAsia"/>
                <w:b/>
                <w:bCs/>
              </w:rPr>
            </w:pPr>
            <w:r w:rsidRPr="008E0403">
              <w:rPr>
                <w:rFonts w:eastAsiaTheme="minorEastAsia"/>
                <w:b/>
                <w:bCs/>
              </w:rPr>
              <w:t>What are the next steps for the project?</w:t>
            </w:r>
            <w:r w:rsidR="006D7A70" w:rsidRPr="008E0403">
              <w:rPr>
                <w:rFonts w:eastAsiaTheme="minorEastAsia"/>
                <w:b/>
                <w:bCs/>
              </w:rPr>
              <w:t xml:space="preserve"> </w:t>
            </w:r>
          </w:p>
          <w:p w14:paraId="49CC987B" w14:textId="01A12A94" w:rsidR="006D7A70" w:rsidRDefault="006D7A70" w:rsidP="006D7A70">
            <w:pPr>
              <w:rPr>
                <w:rFonts w:eastAsiaTheme="minorEastAsia"/>
                <w:b/>
                <w:bCs/>
              </w:rPr>
            </w:pPr>
          </w:p>
        </w:tc>
        <w:tc>
          <w:tcPr>
            <w:tcW w:w="7513" w:type="dxa"/>
            <w:tcMar>
              <w:left w:w="105" w:type="dxa"/>
              <w:right w:w="105" w:type="dxa"/>
            </w:tcMar>
          </w:tcPr>
          <w:p w14:paraId="03A599D0" w14:textId="77777777" w:rsidR="006D7A70" w:rsidRPr="003D5AE8" w:rsidRDefault="003D5AE8" w:rsidP="003D5AE8">
            <w:pPr>
              <w:pStyle w:val="ListParagraph"/>
              <w:numPr>
                <w:ilvl w:val="0"/>
                <w:numId w:val="12"/>
              </w:numPr>
              <w:rPr>
                <w:rFonts w:ascii="Calibri" w:eastAsia="Calibri" w:hAnsi="Calibri" w:cs="Calibri"/>
                <w:i/>
                <w:iCs/>
                <w:color w:val="000000" w:themeColor="text1"/>
                <w:lang w:val="en-IE"/>
              </w:rPr>
            </w:pPr>
            <w:r w:rsidRPr="003D5AE8">
              <w:rPr>
                <w:rFonts w:ascii="Calibri" w:eastAsia="Calibri" w:hAnsi="Calibri" w:cs="Calibri"/>
                <w:i/>
                <w:iCs/>
                <w:color w:val="000000" w:themeColor="text1"/>
                <w:lang w:val="en-IE"/>
              </w:rPr>
              <w:t>Expand into a multi-year wellbeing focussed mobility study</w:t>
            </w:r>
          </w:p>
          <w:p w14:paraId="04145C08" w14:textId="77777777" w:rsidR="003D5AE8" w:rsidRPr="003D5AE8" w:rsidRDefault="003D5AE8" w:rsidP="003D5AE8">
            <w:pPr>
              <w:pStyle w:val="ListParagraph"/>
              <w:numPr>
                <w:ilvl w:val="0"/>
                <w:numId w:val="12"/>
              </w:numPr>
              <w:rPr>
                <w:rFonts w:ascii="Calibri" w:eastAsia="Calibri" w:hAnsi="Calibri" w:cs="Calibri"/>
                <w:i/>
                <w:iCs/>
                <w:color w:val="000000" w:themeColor="text1"/>
                <w:lang w:val="en-IE"/>
              </w:rPr>
            </w:pPr>
            <w:r w:rsidRPr="003D5AE8">
              <w:rPr>
                <w:rFonts w:ascii="Calibri" w:eastAsia="Calibri" w:hAnsi="Calibri" w:cs="Calibri"/>
                <w:i/>
                <w:iCs/>
                <w:color w:val="000000" w:themeColor="text1"/>
                <w:lang w:val="en-IE"/>
              </w:rPr>
              <w:t>Integrate findings into future teaching, campus and city planning</w:t>
            </w:r>
          </w:p>
          <w:p w14:paraId="61B8B64A" w14:textId="4E17C173" w:rsidR="003D5AE8" w:rsidRPr="003D5AE8" w:rsidRDefault="003D5AE8" w:rsidP="003D5AE8">
            <w:pPr>
              <w:pStyle w:val="ListParagraph"/>
              <w:numPr>
                <w:ilvl w:val="0"/>
                <w:numId w:val="12"/>
              </w:numPr>
              <w:rPr>
                <w:rFonts w:ascii="Calibri" w:eastAsia="Calibri" w:hAnsi="Calibri" w:cs="Calibri"/>
                <w:i/>
                <w:iCs/>
                <w:color w:val="000000" w:themeColor="text1"/>
                <w:lang w:val="en-IE"/>
              </w:rPr>
            </w:pPr>
            <w:r w:rsidRPr="003D5AE8">
              <w:rPr>
                <w:rFonts w:ascii="Calibri" w:eastAsia="Calibri" w:hAnsi="Calibri" w:cs="Calibri"/>
                <w:i/>
                <w:iCs/>
                <w:color w:val="000000" w:themeColor="text1"/>
                <w:lang w:val="en-IE"/>
              </w:rPr>
              <w:t>Building partnerships for longitudinal research</w:t>
            </w:r>
          </w:p>
        </w:tc>
      </w:tr>
      <w:tr w:rsidR="006D7A70" w14:paraId="3D1D165A" w14:textId="77777777" w:rsidTr="00976962">
        <w:trPr>
          <w:trHeight w:val="300"/>
        </w:trPr>
        <w:tc>
          <w:tcPr>
            <w:tcW w:w="2977" w:type="dxa"/>
            <w:shd w:val="clear" w:color="auto" w:fill="F2F2F2" w:themeFill="background1" w:themeFillShade="F2"/>
            <w:tcMar>
              <w:left w:w="105" w:type="dxa"/>
              <w:right w:w="105" w:type="dxa"/>
            </w:tcMar>
          </w:tcPr>
          <w:p w14:paraId="456C10BB" w14:textId="7FEDEEA1" w:rsidR="006D7A70" w:rsidRPr="008E0403" w:rsidRDefault="006D7A70" w:rsidP="008E0403">
            <w:pPr>
              <w:pStyle w:val="ListParagraph"/>
              <w:numPr>
                <w:ilvl w:val="0"/>
                <w:numId w:val="7"/>
              </w:numPr>
              <w:rPr>
                <w:rFonts w:eastAsiaTheme="minorEastAsia"/>
                <w:b/>
                <w:bCs/>
              </w:rPr>
            </w:pPr>
            <w:r w:rsidRPr="008E0403">
              <w:rPr>
                <w:rFonts w:eastAsiaTheme="minorEastAsia"/>
                <w:b/>
                <w:bCs/>
              </w:rPr>
              <w:t>Key Learning Points</w:t>
            </w:r>
          </w:p>
          <w:p w14:paraId="750C960A" w14:textId="690CE2F1" w:rsidR="006D7A70" w:rsidRDefault="006D7A70" w:rsidP="006D7A70">
            <w:pPr>
              <w:rPr>
                <w:rFonts w:eastAsiaTheme="minorEastAsia"/>
                <w:b/>
                <w:bCs/>
              </w:rPr>
            </w:pPr>
          </w:p>
        </w:tc>
        <w:tc>
          <w:tcPr>
            <w:tcW w:w="7513" w:type="dxa"/>
            <w:tcMar>
              <w:left w:w="105" w:type="dxa"/>
              <w:right w:w="105" w:type="dxa"/>
            </w:tcMar>
          </w:tcPr>
          <w:p w14:paraId="456D15C0" w14:textId="77777777" w:rsidR="000B5345" w:rsidRDefault="000B5345" w:rsidP="006D7A70">
            <w:pPr>
              <w:spacing w:line="259" w:lineRule="auto"/>
              <w:rPr>
                <w:rFonts w:eastAsiaTheme="minorEastAsia"/>
                <w:color w:val="EE0000"/>
              </w:rPr>
            </w:pPr>
          </w:p>
          <w:p w14:paraId="7A891229" w14:textId="55BB5618" w:rsidR="00BC56E1" w:rsidRDefault="00BC56E1" w:rsidP="00B91E29">
            <w:pPr>
              <w:pStyle w:val="ListParagraph"/>
              <w:numPr>
                <w:ilvl w:val="0"/>
                <w:numId w:val="13"/>
              </w:numPr>
              <w:spacing w:line="360" w:lineRule="auto"/>
              <w:rPr>
                <w:rFonts w:eastAsiaTheme="minorEastAsia"/>
                <w:i/>
                <w:iCs/>
                <w:color w:val="000000" w:themeColor="text1"/>
                <w:lang w:val="en-IE"/>
              </w:rPr>
            </w:pPr>
            <w:r>
              <w:rPr>
                <w:rFonts w:eastAsiaTheme="minorEastAsia"/>
                <w:i/>
                <w:iCs/>
                <w:color w:val="000000" w:themeColor="text1"/>
                <w:lang w:val="en-IE"/>
              </w:rPr>
              <w:t>Making young generations/design students lead the conversation and exploring such subject brings rich insights and fresh approach/ideas.</w:t>
            </w:r>
          </w:p>
          <w:p w14:paraId="3CD86681" w14:textId="76321629" w:rsidR="000106AF" w:rsidRPr="00B91E29" w:rsidRDefault="00B91E29" w:rsidP="00B91E29">
            <w:pPr>
              <w:pStyle w:val="ListParagraph"/>
              <w:numPr>
                <w:ilvl w:val="0"/>
                <w:numId w:val="13"/>
              </w:numPr>
              <w:spacing w:line="360" w:lineRule="auto"/>
              <w:rPr>
                <w:rFonts w:eastAsiaTheme="minorEastAsia"/>
                <w:i/>
                <w:iCs/>
                <w:color w:val="000000" w:themeColor="text1"/>
                <w:lang w:val="en-IE"/>
              </w:rPr>
            </w:pPr>
            <w:r w:rsidRPr="00B91E29">
              <w:rPr>
                <w:rFonts w:eastAsiaTheme="minorEastAsia"/>
                <w:i/>
                <w:iCs/>
                <w:color w:val="000000" w:themeColor="text1"/>
                <w:lang w:val="en-IE"/>
              </w:rPr>
              <w:t>Embedding wellbeing and sustainability enriches learning.</w:t>
            </w:r>
          </w:p>
          <w:p w14:paraId="0FC0B917" w14:textId="52AF49E5" w:rsidR="00B91E29" w:rsidRPr="00B91E29" w:rsidRDefault="00B91E29" w:rsidP="00B91E29">
            <w:pPr>
              <w:pStyle w:val="ListParagraph"/>
              <w:numPr>
                <w:ilvl w:val="0"/>
                <w:numId w:val="13"/>
              </w:numPr>
              <w:spacing w:line="360" w:lineRule="auto"/>
              <w:rPr>
                <w:rFonts w:eastAsiaTheme="minorEastAsia"/>
                <w:i/>
                <w:iCs/>
                <w:color w:val="000000" w:themeColor="text1"/>
                <w:lang w:val="en-IE"/>
              </w:rPr>
            </w:pPr>
            <w:r w:rsidRPr="00B91E29">
              <w:rPr>
                <w:rFonts w:eastAsiaTheme="minorEastAsia"/>
                <w:i/>
                <w:iCs/>
                <w:color w:val="000000" w:themeColor="text1"/>
                <w:lang w:val="en-IE"/>
              </w:rPr>
              <w:t>Real-world immersion study fosters meaningful engagements.</w:t>
            </w:r>
          </w:p>
          <w:p w14:paraId="49FAB357" w14:textId="55FCB3FF" w:rsidR="00B91E29" w:rsidRPr="00B91E29" w:rsidRDefault="00B91E29" w:rsidP="00B91E29">
            <w:pPr>
              <w:pStyle w:val="ListParagraph"/>
              <w:numPr>
                <w:ilvl w:val="0"/>
                <w:numId w:val="13"/>
              </w:numPr>
              <w:spacing w:line="360" w:lineRule="auto"/>
              <w:rPr>
                <w:rFonts w:eastAsiaTheme="minorEastAsia"/>
                <w:i/>
                <w:iCs/>
                <w:color w:val="000000" w:themeColor="text1"/>
                <w:lang w:val="en-IE"/>
              </w:rPr>
            </w:pPr>
            <w:r w:rsidRPr="00B91E29">
              <w:rPr>
                <w:rFonts w:eastAsiaTheme="minorEastAsia"/>
                <w:i/>
                <w:iCs/>
                <w:color w:val="000000" w:themeColor="text1"/>
                <w:lang w:val="en-IE"/>
              </w:rPr>
              <w:t>Co-design approach produces grounded and empathetic insights.</w:t>
            </w:r>
          </w:p>
          <w:p w14:paraId="665AC3A9" w14:textId="77777777" w:rsidR="00B91E29" w:rsidRPr="000106AF" w:rsidRDefault="00B91E29" w:rsidP="000106AF">
            <w:pPr>
              <w:spacing w:line="259" w:lineRule="auto"/>
              <w:rPr>
                <w:rFonts w:eastAsiaTheme="minorEastAsia"/>
                <w:i/>
                <w:iCs/>
                <w:color w:val="808080" w:themeColor="background1" w:themeShade="80"/>
                <w:lang w:val="en-IE"/>
              </w:rPr>
            </w:pPr>
          </w:p>
          <w:p w14:paraId="798E301C" w14:textId="77777777" w:rsidR="000106AF" w:rsidRDefault="000106AF" w:rsidP="006D7A70">
            <w:pPr>
              <w:spacing w:line="259" w:lineRule="auto"/>
              <w:rPr>
                <w:rFonts w:eastAsiaTheme="minorEastAsia"/>
                <w:color w:val="EE0000"/>
              </w:rPr>
            </w:pPr>
          </w:p>
          <w:p w14:paraId="07146E21" w14:textId="20F7AC77" w:rsidR="000B5345" w:rsidRPr="00F94E2E" w:rsidRDefault="000B5345" w:rsidP="006D7A70">
            <w:pPr>
              <w:spacing w:line="259" w:lineRule="auto"/>
              <w:rPr>
                <w:rFonts w:eastAsiaTheme="minorEastAsia"/>
                <w:color w:val="EE0000"/>
              </w:rPr>
            </w:pPr>
          </w:p>
        </w:tc>
      </w:tr>
      <w:tr w:rsidR="002532A0" w14:paraId="4CC91C35" w14:textId="77777777" w:rsidTr="00976962">
        <w:trPr>
          <w:trHeight w:val="300"/>
        </w:trPr>
        <w:tc>
          <w:tcPr>
            <w:tcW w:w="2977" w:type="dxa"/>
            <w:shd w:val="clear" w:color="auto" w:fill="F2F2F2" w:themeFill="background1" w:themeFillShade="F2"/>
            <w:tcMar>
              <w:left w:w="105" w:type="dxa"/>
              <w:right w:w="105" w:type="dxa"/>
            </w:tcMar>
          </w:tcPr>
          <w:p w14:paraId="21BE7B89" w14:textId="64DC351C" w:rsidR="002532A0" w:rsidRPr="008E0403" w:rsidRDefault="002532A0" w:rsidP="008E0403">
            <w:pPr>
              <w:pStyle w:val="ListParagraph"/>
              <w:numPr>
                <w:ilvl w:val="0"/>
                <w:numId w:val="7"/>
              </w:numPr>
              <w:rPr>
                <w:rFonts w:eastAsiaTheme="minorEastAsia"/>
                <w:b/>
                <w:bCs/>
              </w:rPr>
            </w:pPr>
            <w:r>
              <w:rPr>
                <w:rFonts w:eastAsiaTheme="minorEastAsia"/>
                <w:b/>
                <w:bCs/>
              </w:rPr>
              <w:t>Images and Links</w:t>
            </w:r>
          </w:p>
        </w:tc>
        <w:tc>
          <w:tcPr>
            <w:tcW w:w="7513" w:type="dxa"/>
            <w:tcMar>
              <w:left w:w="105" w:type="dxa"/>
              <w:right w:w="105" w:type="dxa"/>
            </w:tcMar>
          </w:tcPr>
          <w:p w14:paraId="6BAFB7B6" w14:textId="17EC1145" w:rsidR="002532A0" w:rsidRDefault="002532A0" w:rsidP="006D7A70">
            <w:pPr>
              <w:rPr>
                <w:rFonts w:eastAsiaTheme="minorEastAsia"/>
                <w:i/>
                <w:iCs/>
                <w:color w:val="000000" w:themeColor="text1"/>
              </w:rPr>
            </w:pPr>
            <w:r w:rsidRPr="002532A0">
              <w:rPr>
                <w:rFonts w:eastAsiaTheme="minorEastAsia"/>
                <w:i/>
                <w:iCs/>
                <w:color w:val="000000" w:themeColor="text1"/>
              </w:rPr>
              <w:t xml:space="preserve">Please include </w:t>
            </w:r>
            <w:r w:rsidR="00D6347F">
              <w:rPr>
                <w:rFonts w:eastAsiaTheme="minorEastAsia"/>
                <w:i/>
                <w:iCs/>
                <w:color w:val="000000" w:themeColor="text1"/>
              </w:rPr>
              <w:t>1/2</w:t>
            </w:r>
            <w:r w:rsidRPr="002532A0">
              <w:rPr>
                <w:rFonts w:eastAsiaTheme="minorEastAsia"/>
                <w:i/>
                <w:iCs/>
                <w:color w:val="000000" w:themeColor="text1"/>
              </w:rPr>
              <w:t xml:space="preserve"> images related to the project, this can include document cover pages, logos, a picture of a team meeting etc.  </w:t>
            </w:r>
          </w:p>
          <w:p w14:paraId="7919CB81" w14:textId="77777777" w:rsidR="00F82287" w:rsidRDefault="00F82287" w:rsidP="006D7A70">
            <w:pPr>
              <w:rPr>
                <w:rFonts w:eastAsiaTheme="minorEastAsia"/>
                <w:i/>
                <w:iCs/>
                <w:color w:val="000000" w:themeColor="text1"/>
              </w:rPr>
            </w:pPr>
          </w:p>
          <w:p w14:paraId="435E3677" w14:textId="52E3FDCF" w:rsidR="002532A0" w:rsidRPr="00440D9F" w:rsidRDefault="00BC56E1" w:rsidP="00440D9F">
            <w:pPr>
              <w:tabs>
                <w:tab w:val="center" w:pos="3651"/>
              </w:tabs>
              <w:rPr>
                <w:rFonts w:eastAsiaTheme="minorEastAsia"/>
                <w:b/>
                <w:bCs/>
                <w:i/>
                <w:iCs/>
                <w:color w:val="000000" w:themeColor="text1"/>
              </w:rPr>
            </w:pPr>
            <w:r w:rsidRPr="00440D9F">
              <w:rPr>
                <w:rFonts w:eastAsiaTheme="minorEastAsia"/>
                <w:b/>
                <w:bCs/>
                <w:i/>
                <w:iCs/>
                <w:color w:val="000000" w:themeColor="text1"/>
              </w:rPr>
              <w:t xml:space="preserve">Enclosed images </w:t>
            </w:r>
            <w:r w:rsidR="00440D9F" w:rsidRPr="00440D9F">
              <w:rPr>
                <w:rFonts w:eastAsiaTheme="minorEastAsia"/>
                <w:b/>
                <w:bCs/>
                <w:i/>
                <w:iCs/>
                <w:color w:val="000000" w:themeColor="text1"/>
              </w:rPr>
              <w:t>via</w:t>
            </w:r>
            <w:r w:rsidRPr="00440D9F">
              <w:rPr>
                <w:rFonts w:eastAsiaTheme="minorEastAsia"/>
                <w:b/>
                <w:bCs/>
                <w:i/>
                <w:iCs/>
                <w:color w:val="000000" w:themeColor="text1"/>
              </w:rPr>
              <w:t xml:space="preserve"> email.</w:t>
            </w:r>
            <w:r w:rsidR="00440D9F">
              <w:rPr>
                <w:rFonts w:eastAsiaTheme="minorEastAsia"/>
                <w:b/>
                <w:bCs/>
                <w:i/>
                <w:iCs/>
                <w:color w:val="000000" w:themeColor="text1"/>
              </w:rPr>
              <w:tab/>
            </w:r>
          </w:p>
          <w:p w14:paraId="58D87592" w14:textId="77777777" w:rsidR="00D6347F" w:rsidRDefault="00D6347F" w:rsidP="006D7A70">
            <w:pPr>
              <w:rPr>
                <w:rFonts w:eastAsiaTheme="minorEastAsia"/>
                <w:i/>
                <w:iCs/>
                <w:color w:val="000000" w:themeColor="text1"/>
              </w:rPr>
            </w:pPr>
          </w:p>
          <w:p w14:paraId="239601A0" w14:textId="77777777" w:rsidR="002532A0" w:rsidRPr="00EC3DE2" w:rsidRDefault="002532A0" w:rsidP="006D7A70">
            <w:pPr>
              <w:rPr>
                <w:rFonts w:eastAsiaTheme="minorEastAsia"/>
                <w:i/>
                <w:iCs/>
                <w:color w:val="000000" w:themeColor="text1"/>
              </w:rPr>
            </w:pPr>
          </w:p>
        </w:tc>
      </w:tr>
    </w:tbl>
    <w:p w14:paraId="4D9CD2E4" w14:textId="77777777" w:rsidR="00D42CAE" w:rsidRDefault="00D42CAE" w:rsidP="00D42CAE">
      <w:pPr>
        <w:rPr>
          <w:rFonts w:eastAsiaTheme="minorEastAsia"/>
        </w:rPr>
      </w:pPr>
    </w:p>
    <w:p w14:paraId="5C091BC4" w14:textId="77777777" w:rsidR="00D42CAE" w:rsidRPr="00D42CAE"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14:paraId="4F4CF2FB" w14:textId="77777777" w:rsidTr="005F194E">
        <w:tc>
          <w:tcPr>
            <w:tcW w:w="10065" w:type="dxa"/>
            <w:gridSpan w:val="4"/>
            <w:shd w:val="clear" w:color="auto" w:fill="F2F2F2" w:themeFill="background1" w:themeFillShade="F2"/>
          </w:tcPr>
          <w:p w14:paraId="61A6991E" w14:textId="23F33CDD" w:rsidR="00D42CAE" w:rsidRPr="002436A7" w:rsidRDefault="00D42CAE" w:rsidP="002436A7">
            <w:pPr>
              <w:pStyle w:val="ListParagraph"/>
              <w:numPr>
                <w:ilvl w:val="0"/>
                <w:numId w:val="7"/>
              </w:numPr>
              <w:spacing w:line="288" w:lineRule="auto"/>
              <w:rPr>
                <w:rFonts w:eastAsia="Times New Roman"/>
                <w:b/>
                <w:bCs/>
                <w:color w:val="000000"/>
              </w:rPr>
            </w:pPr>
            <w:r>
              <w:rPr>
                <w:rFonts w:eastAsia="Times New Roman"/>
                <w:b/>
                <w:bCs/>
                <w:color w:val="000000"/>
              </w:rPr>
              <w:t>Evaluation</w:t>
            </w:r>
          </w:p>
        </w:tc>
      </w:tr>
      <w:tr w:rsidR="00182F3C" w14:paraId="1B8946F5" w14:textId="77777777" w:rsidTr="005F194E">
        <w:tc>
          <w:tcPr>
            <w:tcW w:w="10065" w:type="dxa"/>
            <w:gridSpan w:val="4"/>
            <w:shd w:val="clear" w:color="auto" w:fill="70AD47" w:themeFill="accent6"/>
          </w:tcPr>
          <w:p w14:paraId="2C05A209" w14:textId="77777777" w:rsidR="00182F3C" w:rsidRPr="005F194E" w:rsidRDefault="00182F3C" w:rsidP="005F194E">
            <w:pPr>
              <w:rPr>
                <w:rFonts w:eastAsia="Times New Roman"/>
                <w:b/>
                <w:bCs/>
                <w:color w:val="000000"/>
              </w:rPr>
            </w:pPr>
            <w:r w:rsidRPr="005F194E">
              <w:rPr>
                <w:rFonts w:eastAsia="Times New Roman"/>
                <w:b/>
                <w:bCs/>
                <w:color w:val="000000"/>
              </w:rPr>
              <w:t>How was the project evaluated?</w:t>
            </w:r>
          </w:p>
          <w:p w14:paraId="0F93289A" w14:textId="4552D6FF" w:rsidR="005F194E" w:rsidRPr="005F194E" w:rsidRDefault="00182F3C" w:rsidP="005F194E">
            <w:pPr>
              <w:spacing w:line="288" w:lineRule="auto"/>
              <w:rPr>
                <w:rFonts w:eastAsia="Times New Roman"/>
                <w:b/>
                <w:bCs/>
                <w:i/>
                <w:iCs/>
                <w:color w:val="000000"/>
              </w:rPr>
            </w:pPr>
            <w:r w:rsidRPr="005F194E">
              <w:rPr>
                <w:rFonts w:eastAsia="Times New Roman"/>
                <w:b/>
                <w:bCs/>
                <w:i/>
                <w:iCs/>
                <w:color w:val="000000"/>
              </w:rPr>
              <w:t>Please check the box(es) that apply regarding the type of evaluation and data collection method</w:t>
            </w:r>
          </w:p>
        </w:tc>
      </w:tr>
      <w:tr w:rsidR="00FA77A5" w14:paraId="641DFED9" w14:textId="77777777" w:rsidTr="00271F79">
        <w:tc>
          <w:tcPr>
            <w:tcW w:w="10065" w:type="dxa"/>
            <w:gridSpan w:val="4"/>
          </w:tcPr>
          <w:p w14:paraId="2B7289D2" w14:textId="00A37BAB" w:rsidR="00FA77A5" w:rsidRPr="00FA77A5" w:rsidRDefault="00FA77A5" w:rsidP="00D42CAE">
            <w:pPr>
              <w:spacing w:line="288" w:lineRule="auto"/>
              <w:rPr>
                <w:rFonts w:eastAsia="Times New Roman"/>
                <w:b/>
                <w:bCs/>
                <w:i/>
                <w:iCs/>
                <w:color w:val="000000"/>
              </w:rPr>
            </w:pPr>
            <w:r w:rsidRPr="00FA77A5">
              <w:rPr>
                <w:rFonts w:eastAsia="Times New Roman"/>
                <w:b/>
                <w:bCs/>
                <w:i/>
                <w:iCs/>
                <w:color w:val="000000"/>
              </w:rPr>
              <w:t>Type of Evaluation</w:t>
            </w:r>
          </w:p>
        </w:tc>
      </w:tr>
      <w:tr w:rsidR="005F194E" w14:paraId="7BEB66EF" w14:textId="77777777" w:rsidTr="00670495">
        <w:tc>
          <w:tcPr>
            <w:tcW w:w="2552" w:type="dxa"/>
          </w:tcPr>
          <w:p w14:paraId="5A7232E8" w14:textId="09A20CA8" w:rsidR="005F194E" w:rsidRDefault="005F194E" w:rsidP="00D42CAE">
            <w:pPr>
              <w:spacing w:line="288" w:lineRule="auto"/>
              <w:rPr>
                <w:rFonts w:eastAsia="Times New Roman"/>
                <w:color w:val="000000"/>
              </w:rPr>
            </w:pPr>
            <w:r>
              <w:rPr>
                <w:rFonts w:eastAsia="Times New Roman"/>
                <w:b/>
                <w:bCs/>
                <w:color w:val="000000"/>
              </w:rPr>
              <w:t>Formative Evaluation:</w:t>
            </w:r>
            <w:r>
              <w:rPr>
                <w:rFonts w:eastAsia="Times New Roman"/>
                <w:color w:val="000000"/>
              </w:rPr>
              <w:t> </w:t>
            </w:r>
            <w:sdt>
              <w:sdtPr>
                <w:id w:val="-1046612159"/>
                <w14:checkbox>
                  <w14:checked w14:val="1"/>
                  <w14:checkedState w14:val="2612" w14:font="MS Gothic"/>
                  <w14:uncheckedState w14:val="2610" w14:font="MS Gothic"/>
                </w14:checkbox>
              </w:sdtPr>
              <w:sdtEndPr/>
              <w:sdtContent>
                <w:r w:rsidR="00CE03E8">
                  <w:rPr>
                    <w:rFonts w:ascii="MS Gothic" w:eastAsia="MS Gothic" w:hAnsi="MS Gothic" w:hint="eastAsia"/>
                  </w:rPr>
                  <w:t>☒</w:t>
                </w:r>
              </w:sdtContent>
            </w:sdt>
          </w:p>
          <w:p w14:paraId="6A17C605" w14:textId="77777777" w:rsidR="005F194E" w:rsidRDefault="005F194E" w:rsidP="00D42CAE">
            <w:pPr>
              <w:spacing w:line="288" w:lineRule="auto"/>
              <w:rPr>
                <w:rFonts w:eastAsia="Times New Roman"/>
                <w:color w:val="000000"/>
              </w:rPr>
            </w:pPr>
            <w:r w:rsidRPr="0080028C">
              <w:rPr>
                <w:rFonts w:eastAsia="Times New Roman"/>
                <w:color w:val="000000"/>
                <w:sz w:val="20"/>
                <w:szCs w:val="20"/>
              </w:rPr>
              <w:t xml:space="preserve">Conducted </w:t>
            </w:r>
            <w:r w:rsidRPr="0080028C">
              <w:rPr>
                <w:rFonts w:eastAsia="Times New Roman"/>
                <w:i/>
                <w:iCs/>
                <w:color w:val="000000"/>
                <w:sz w:val="20"/>
                <w:szCs w:val="20"/>
              </w:rPr>
              <w:t>during</w:t>
            </w:r>
            <w:r w:rsidRPr="0080028C">
              <w:rPr>
                <w:rFonts w:eastAsia="Times New Roman"/>
                <w:color w:val="000000"/>
                <w:sz w:val="20"/>
                <w:szCs w:val="20"/>
              </w:rPr>
              <w:t> development or early implementation to make improvements to the program design</w:t>
            </w:r>
            <w:r>
              <w:rPr>
                <w:rFonts w:eastAsia="Times New Roman"/>
                <w:color w:val="000000"/>
              </w:rPr>
              <w:t>.</w:t>
            </w:r>
          </w:p>
          <w:p w14:paraId="10D68CE0" w14:textId="77777777" w:rsidR="005F194E" w:rsidRDefault="005F194E" w:rsidP="4D76C2C4">
            <w:pPr>
              <w:rPr>
                <w:rFonts w:eastAsiaTheme="minorEastAsia"/>
              </w:rPr>
            </w:pPr>
          </w:p>
        </w:tc>
        <w:tc>
          <w:tcPr>
            <w:tcW w:w="2413" w:type="dxa"/>
          </w:tcPr>
          <w:p w14:paraId="1094BEF4" w14:textId="0505830A" w:rsidR="005F194E" w:rsidRDefault="005F194E" w:rsidP="00D42CAE">
            <w:pPr>
              <w:spacing w:line="288" w:lineRule="auto"/>
              <w:rPr>
                <w:rFonts w:eastAsia="Times New Roman"/>
                <w:color w:val="000000"/>
              </w:rPr>
            </w:pPr>
            <w:r>
              <w:rPr>
                <w:rFonts w:eastAsia="Times New Roman"/>
                <w:b/>
                <w:bCs/>
                <w:color w:val="000000"/>
              </w:rPr>
              <w:t>Process Evaluation:</w:t>
            </w:r>
            <w:r>
              <w:rPr>
                <w:rFonts w:eastAsia="Times New Roman"/>
                <w:color w:val="000000"/>
              </w:rPr>
              <w:t> </w:t>
            </w:r>
            <w:sdt>
              <w:sdtPr>
                <w:id w:val="-948542201"/>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p>
          <w:p w14:paraId="11E71D8F" w14:textId="356E3F1A" w:rsidR="005F194E" w:rsidRPr="0080028C" w:rsidRDefault="005F194E" w:rsidP="00D42CAE">
            <w:pPr>
              <w:rPr>
                <w:rFonts w:eastAsiaTheme="minorEastAsia"/>
                <w:sz w:val="20"/>
                <w:szCs w:val="20"/>
              </w:rPr>
            </w:pPr>
            <w:r w:rsidRPr="0080028C">
              <w:rPr>
                <w:rFonts w:eastAsia="Times New Roman"/>
                <w:color w:val="000000"/>
                <w:sz w:val="20"/>
                <w:szCs w:val="20"/>
              </w:rPr>
              <w:t xml:space="preserve">Assesses </w:t>
            </w:r>
            <w:r w:rsidRPr="0080028C">
              <w:rPr>
                <w:rFonts w:eastAsia="Times New Roman"/>
                <w:i/>
                <w:iCs/>
                <w:color w:val="000000"/>
                <w:sz w:val="20"/>
                <w:szCs w:val="20"/>
              </w:rPr>
              <w:t>how</w:t>
            </w:r>
            <w:r w:rsidRPr="0080028C">
              <w:rPr>
                <w:rFonts w:eastAsia="Times New Roman"/>
                <w:color w:val="000000"/>
                <w:sz w:val="20"/>
                <w:szCs w:val="20"/>
              </w:rPr>
              <w:t> the program is being implemented, including participation rates, quality of delivery, and whether it is reaching its target audience.</w:t>
            </w:r>
          </w:p>
        </w:tc>
        <w:tc>
          <w:tcPr>
            <w:tcW w:w="2407" w:type="dxa"/>
          </w:tcPr>
          <w:p w14:paraId="3C7C4E8C" w14:textId="41811514" w:rsidR="005F194E" w:rsidRDefault="005F194E" w:rsidP="00D42CAE">
            <w:pPr>
              <w:spacing w:line="288" w:lineRule="auto"/>
              <w:rPr>
                <w:rFonts w:eastAsia="Times New Roman"/>
                <w:color w:val="000000"/>
              </w:rPr>
            </w:pPr>
            <w:r>
              <w:rPr>
                <w:rFonts w:eastAsia="Times New Roman"/>
                <w:b/>
                <w:bCs/>
                <w:color w:val="000000"/>
              </w:rPr>
              <w:t>Outcome Evaluation:</w:t>
            </w:r>
            <w:r>
              <w:rPr>
                <w:rFonts w:eastAsia="Times New Roman"/>
                <w:color w:val="000000"/>
              </w:rPr>
              <w:t> </w:t>
            </w:r>
            <w:sdt>
              <w:sdtPr>
                <w:id w:val="2130810272"/>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p>
          <w:p w14:paraId="07DE180C"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Focuses on the </w:t>
            </w:r>
            <w:r w:rsidRPr="0080028C">
              <w:rPr>
                <w:rFonts w:eastAsia="Times New Roman"/>
                <w:i/>
                <w:iCs/>
                <w:color w:val="000000"/>
                <w:sz w:val="20"/>
                <w:szCs w:val="20"/>
              </w:rPr>
              <w:t>results</w:t>
            </w:r>
            <w:r w:rsidRPr="0080028C">
              <w:rPr>
                <w:rFonts w:eastAsia="Times New Roman"/>
                <w:color w:val="000000"/>
                <w:sz w:val="20"/>
                <w:szCs w:val="20"/>
              </w:rPr>
              <w:t>—the changes in behaviors, attitudes, or conditions—at the end of a project.</w:t>
            </w:r>
          </w:p>
          <w:p w14:paraId="6A65A28E" w14:textId="77777777" w:rsidR="005F194E" w:rsidRDefault="005F194E" w:rsidP="4D76C2C4">
            <w:pPr>
              <w:rPr>
                <w:rFonts w:eastAsiaTheme="minorEastAsia"/>
              </w:rPr>
            </w:pPr>
          </w:p>
        </w:tc>
        <w:tc>
          <w:tcPr>
            <w:tcW w:w="2693" w:type="dxa"/>
          </w:tcPr>
          <w:p w14:paraId="0F0C7D16" w14:textId="5E0004AB" w:rsidR="005F194E" w:rsidRDefault="005F194E" w:rsidP="00D42CAE">
            <w:pPr>
              <w:spacing w:line="288" w:lineRule="auto"/>
              <w:rPr>
                <w:rFonts w:eastAsia="Times New Roman"/>
                <w:color w:val="000000"/>
              </w:rPr>
            </w:pPr>
            <w:r>
              <w:rPr>
                <w:rFonts w:eastAsia="Times New Roman"/>
                <w:b/>
                <w:bCs/>
                <w:color w:val="000000"/>
              </w:rPr>
              <w:t>Summative Evaluation:</w:t>
            </w:r>
            <w:r w:rsidR="00266C07">
              <w:t xml:space="preserve"> </w:t>
            </w:r>
            <w:sdt>
              <w:sdtPr>
                <w:id w:val="539253777"/>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p>
          <w:p w14:paraId="6D276CE3"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Assesses the </w:t>
            </w:r>
            <w:r w:rsidRPr="0080028C">
              <w:rPr>
                <w:rFonts w:eastAsia="Times New Roman"/>
                <w:i/>
                <w:iCs/>
                <w:color w:val="000000"/>
                <w:sz w:val="20"/>
                <w:szCs w:val="20"/>
              </w:rPr>
              <w:t>overall effectiveness</w:t>
            </w:r>
            <w:r w:rsidRPr="0080028C">
              <w:rPr>
                <w:rFonts w:eastAsia="Times New Roman"/>
                <w:color w:val="000000"/>
                <w:sz w:val="20"/>
                <w:szCs w:val="20"/>
              </w:rPr>
              <w:t> of a program after its completion to determine if it achieved its intended goals.</w:t>
            </w:r>
          </w:p>
          <w:p w14:paraId="581A16D9" w14:textId="77777777" w:rsidR="005F194E" w:rsidRDefault="005F194E" w:rsidP="4D76C2C4">
            <w:pPr>
              <w:rPr>
                <w:rFonts w:eastAsiaTheme="minorEastAsia"/>
              </w:rPr>
            </w:pPr>
          </w:p>
        </w:tc>
      </w:tr>
      <w:tr w:rsidR="00DD5607" w14:paraId="518147DE" w14:textId="77777777" w:rsidTr="006B699E">
        <w:tc>
          <w:tcPr>
            <w:tcW w:w="10065" w:type="dxa"/>
            <w:gridSpan w:val="4"/>
          </w:tcPr>
          <w:p w14:paraId="36F0DDFF" w14:textId="71750DC2" w:rsidR="00DD5607" w:rsidRPr="00DD5607" w:rsidRDefault="00DD5607" w:rsidP="00D42CAE">
            <w:pPr>
              <w:spacing w:line="288" w:lineRule="auto"/>
              <w:rPr>
                <w:rFonts w:eastAsia="Times New Roman"/>
                <w:b/>
                <w:bCs/>
                <w:i/>
                <w:iCs/>
                <w:color w:val="000000"/>
              </w:rPr>
            </w:pPr>
            <w:r w:rsidRPr="00DD5607">
              <w:rPr>
                <w:rFonts w:eastAsia="Times New Roman"/>
                <w:b/>
                <w:bCs/>
                <w:i/>
                <w:iCs/>
                <w:color w:val="000000"/>
              </w:rPr>
              <w:t>Data Collection Method</w:t>
            </w:r>
          </w:p>
        </w:tc>
      </w:tr>
      <w:tr w:rsidR="005F194E" w14:paraId="245C6C8C" w14:textId="77777777" w:rsidTr="00670495">
        <w:tc>
          <w:tcPr>
            <w:tcW w:w="2552" w:type="dxa"/>
          </w:tcPr>
          <w:p w14:paraId="76E2B22B" w14:textId="40F49979" w:rsidR="005F194E" w:rsidRPr="00D42CAE" w:rsidRDefault="005F194E" w:rsidP="00D42CAE">
            <w:pPr>
              <w:spacing w:line="288" w:lineRule="auto"/>
              <w:rPr>
                <w:rFonts w:eastAsia="Times New Roman"/>
                <w:b/>
                <w:bCs/>
                <w:color w:val="000000"/>
              </w:rPr>
            </w:pPr>
            <w:r w:rsidRPr="005F194E">
              <w:rPr>
                <w:rFonts w:eastAsia="Times New Roman"/>
                <w:color w:val="000000"/>
              </w:rPr>
              <w:t>Survey/Questionnaire</w:t>
            </w:r>
            <w:r w:rsidR="00266C07">
              <w:t xml:space="preserve"> </w:t>
            </w:r>
            <w:sdt>
              <w:sdtPr>
                <w:id w:val="-2088763610"/>
                <w14:checkbox>
                  <w14:checked w14:val="1"/>
                  <w14:checkedState w14:val="2612" w14:font="MS Gothic"/>
                  <w14:uncheckedState w14:val="2610" w14:font="MS Gothic"/>
                </w14:checkbox>
              </w:sdtPr>
              <w:sdtEndPr/>
              <w:sdtContent>
                <w:r w:rsidR="00CE03E8">
                  <w:rPr>
                    <w:rFonts w:ascii="MS Gothic" w:eastAsia="MS Gothic" w:hAnsi="MS Gothic" w:hint="eastAsia"/>
                  </w:rPr>
                  <w:t>☒</w:t>
                </w:r>
              </w:sdtContent>
            </w:sdt>
            <w:r w:rsidRPr="00D42CAE">
              <w:rPr>
                <w:rFonts w:eastAsia="Times New Roman"/>
                <w:b/>
                <w:bCs/>
                <w:color w:val="000000"/>
              </w:rPr>
              <w:t xml:space="preserve">   </w:t>
            </w:r>
          </w:p>
          <w:p w14:paraId="3342F28F" w14:textId="77777777" w:rsidR="005F194E" w:rsidRDefault="005F194E" w:rsidP="00D42CAE">
            <w:pPr>
              <w:spacing w:line="288" w:lineRule="auto"/>
              <w:rPr>
                <w:rFonts w:eastAsia="Times New Roman"/>
                <w:color w:val="000000"/>
              </w:rPr>
            </w:pPr>
          </w:p>
          <w:p w14:paraId="71DA05A5" w14:textId="5B06D35D" w:rsidR="005F194E" w:rsidRPr="00D42CAE" w:rsidRDefault="005F194E" w:rsidP="00D42CAE">
            <w:pPr>
              <w:spacing w:line="288" w:lineRule="auto"/>
              <w:rPr>
                <w:rFonts w:eastAsia="Times New Roman"/>
                <w:b/>
                <w:bCs/>
                <w:color w:val="000000"/>
              </w:rPr>
            </w:pPr>
            <w:r w:rsidRPr="00182F3C">
              <w:rPr>
                <w:rFonts w:eastAsia="Times New Roman"/>
                <w:color w:val="000000"/>
              </w:rPr>
              <w:lastRenderedPageBreak/>
              <w:t xml:space="preserve">Document Review </w:t>
            </w:r>
            <w:sdt>
              <w:sdtPr>
                <w:id w:val="538784836"/>
                <w14:checkbox>
                  <w14:checked w14:val="1"/>
                  <w14:checkedState w14:val="2612" w14:font="MS Gothic"/>
                  <w14:uncheckedState w14:val="2610" w14:font="MS Gothic"/>
                </w14:checkbox>
              </w:sdtPr>
              <w:sdtEndPr/>
              <w:sdtContent>
                <w:r w:rsidR="00CE03E8">
                  <w:rPr>
                    <w:rFonts w:ascii="MS Gothic" w:eastAsia="MS Gothic" w:hAnsi="MS Gothic" w:hint="eastAsia"/>
                  </w:rPr>
                  <w:t>☒</w:t>
                </w:r>
              </w:sdtContent>
            </w:sdt>
            <w:r w:rsidR="002436A7" w:rsidRPr="00182F3C">
              <w:rPr>
                <w:rFonts w:eastAsia="Times New Roman"/>
                <w:color w:val="000000"/>
              </w:rPr>
              <w:t xml:space="preserve"> </w:t>
            </w:r>
            <w:r w:rsidRPr="00182F3C">
              <w:rPr>
                <w:rFonts w:eastAsia="Times New Roman"/>
                <w:color w:val="000000"/>
              </w:rPr>
              <w:t xml:space="preserve">(project reports, financial data, attendance logs, etc.)                                                                                        </w:t>
            </w:r>
          </w:p>
          <w:p w14:paraId="27BD2A93" w14:textId="77777777" w:rsidR="005F194E" w:rsidRDefault="005F194E" w:rsidP="00D42CAE">
            <w:pPr>
              <w:spacing w:line="288" w:lineRule="auto"/>
              <w:rPr>
                <w:rFonts w:eastAsia="Times New Roman"/>
                <w:color w:val="000000"/>
              </w:rPr>
            </w:pPr>
          </w:p>
          <w:p w14:paraId="54177138" w14:textId="5F11A230" w:rsidR="005F194E" w:rsidRPr="00D42CAE" w:rsidRDefault="005F194E" w:rsidP="00D42CAE">
            <w:pPr>
              <w:spacing w:line="288" w:lineRule="auto"/>
              <w:rPr>
                <w:rFonts w:eastAsia="Times New Roman"/>
                <w:b/>
                <w:bCs/>
                <w:color w:val="000000"/>
              </w:rPr>
            </w:pPr>
            <w:r w:rsidRPr="005F194E">
              <w:rPr>
                <w:rFonts w:eastAsia="Times New Roman"/>
                <w:color w:val="000000"/>
              </w:rPr>
              <w:t>Direct Observations</w:t>
            </w:r>
            <w:r w:rsidR="002436A7">
              <w:rPr>
                <w:rFonts w:eastAsia="Times New Roman"/>
                <w:color w:val="000000"/>
              </w:rPr>
              <w:t xml:space="preserve"> </w:t>
            </w:r>
            <w:sdt>
              <w:sdtPr>
                <w:id w:val="1170830166"/>
                <w14:checkbox>
                  <w14:checked w14:val="1"/>
                  <w14:checkedState w14:val="2612" w14:font="MS Gothic"/>
                  <w14:uncheckedState w14:val="2610" w14:font="MS Gothic"/>
                </w14:checkbox>
              </w:sdtPr>
              <w:sdtEndPr/>
              <w:sdtContent>
                <w:r w:rsidR="00CE03E8">
                  <w:rPr>
                    <w:rFonts w:ascii="MS Gothic" w:eastAsia="MS Gothic" w:hAnsi="MS Gothic" w:hint="eastAsia"/>
                  </w:rPr>
                  <w:t>☒</w:t>
                </w:r>
              </w:sdtContent>
            </w:sdt>
          </w:p>
          <w:p w14:paraId="0D60B3EA" w14:textId="77777777" w:rsidR="005F194E" w:rsidRDefault="005F194E" w:rsidP="00D42CAE">
            <w:pPr>
              <w:spacing w:line="288" w:lineRule="auto"/>
              <w:rPr>
                <w:rFonts w:eastAsia="Times New Roman"/>
                <w:b/>
                <w:bCs/>
                <w:color w:val="000000"/>
              </w:rPr>
            </w:pPr>
          </w:p>
        </w:tc>
        <w:tc>
          <w:tcPr>
            <w:tcW w:w="2413" w:type="dxa"/>
          </w:tcPr>
          <w:p w14:paraId="2C736404" w14:textId="42B69D1E" w:rsidR="005F194E" w:rsidRPr="005F194E" w:rsidRDefault="005F194E" w:rsidP="00D42CAE">
            <w:pPr>
              <w:spacing w:line="288" w:lineRule="auto"/>
              <w:rPr>
                <w:rFonts w:eastAsia="Times New Roman"/>
                <w:color w:val="000000"/>
              </w:rPr>
            </w:pPr>
            <w:r w:rsidRPr="005F194E">
              <w:rPr>
                <w:rFonts w:eastAsia="Times New Roman"/>
                <w:color w:val="000000"/>
              </w:rPr>
              <w:lastRenderedPageBreak/>
              <w:t>Focus Groups</w:t>
            </w:r>
            <w:r w:rsidR="002436A7">
              <w:rPr>
                <w:rFonts w:eastAsia="Times New Roman"/>
                <w:color w:val="000000"/>
              </w:rPr>
              <w:t xml:space="preserve"> </w:t>
            </w:r>
            <w:sdt>
              <w:sdtPr>
                <w:id w:val="-32886696"/>
                <w14:checkbox>
                  <w14:checked w14:val="1"/>
                  <w14:checkedState w14:val="2612" w14:font="MS Gothic"/>
                  <w14:uncheckedState w14:val="2610" w14:font="MS Gothic"/>
                </w14:checkbox>
              </w:sdtPr>
              <w:sdtEndPr/>
              <w:sdtContent>
                <w:r w:rsidR="00CE03E8">
                  <w:rPr>
                    <w:rFonts w:ascii="MS Gothic" w:eastAsia="MS Gothic" w:hAnsi="MS Gothic" w:hint="eastAsia"/>
                  </w:rPr>
                  <w:t>☒</w:t>
                </w:r>
              </w:sdtContent>
            </w:sdt>
          </w:p>
          <w:p w14:paraId="731A3DE5" w14:textId="77777777" w:rsidR="005F194E" w:rsidRDefault="005F194E" w:rsidP="00D42CAE">
            <w:pPr>
              <w:spacing w:line="288" w:lineRule="auto"/>
              <w:rPr>
                <w:rFonts w:eastAsia="Times New Roman"/>
                <w:color w:val="000000"/>
              </w:rPr>
            </w:pPr>
          </w:p>
          <w:p w14:paraId="61D0CB09" w14:textId="446529C6" w:rsidR="005F194E" w:rsidRPr="005F194E" w:rsidRDefault="005F194E" w:rsidP="00D42CAE">
            <w:pPr>
              <w:spacing w:line="288" w:lineRule="auto"/>
              <w:rPr>
                <w:rFonts w:eastAsia="Times New Roman"/>
                <w:color w:val="000000"/>
              </w:rPr>
            </w:pPr>
            <w:r w:rsidRPr="005F194E">
              <w:rPr>
                <w:rFonts w:eastAsia="Times New Roman"/>
                <w:color w:val="000000"/>
              </w:rPr>
              <w:lastRenderedPageBreak/>
              <w:t xml:space="preserve">Interviews   </w:t>
            </w:r>
            <w:sdt>
              <w:sdtPr>
                <w:id w:val="-1510290270"/>
                <w14:checkbox>
                  <w14:checked w14:val="1"/>
                  <w14:checkedState w14:val="2612" w14:font="MS Gothic"/>
                  <w14:uncheckedState w14:val="2610" w14:font="MS Gothic"/>
                </w14:checkbox>
              </w:sdtPr>
              <w:sdtEndPr/>
              <w:sdtContent>
                <w:r w:rsidR="00CE03E8">
                  <w:rPr>
                    <w:rFonts w:ascii="MS Gothic" w:eastAsia="MS Gothic" w:hAnsi="MS Gothic" w:hint="eastAsia"/>
                  </w:rPr>
                  <w:t>☒</w:t>
                </w:r>
              </w:sdtContent>
            </w:sdt>
          </w:p>
          <w:p w14:paraId="047FD0D5" w14:textId="77777777" w:rsidR="005F194E" w:rsidRDefault="005F194E" w:rsidP="00D42CAE">
            <w:pPr>
              <w:spacing w:line="288" w:lineRule="auto"/>
              <w:rPr>
                <w:rFonts w:eastAsia="Times New Roman"/>
                <w:color w:val="000000"/>
              </w:rPr>
            </w:pPr>
          </w:p>
          <w:p w14:paraId="220A1374" w14:textId="1241C9E1" w:rsidR="005F194E" w:rsidRDefault="005F194E" w:rsidP="00D42CAE">
            <w:pPr>
              <w:spacing w:line="288" w:lineRule="auto"/>
              <w:rPr>
                <w:rFonts w:eastAsia="Times New Roman"/>
                <w:color w:val="000000"/>
              </w:rPr>
            </w:pPr>
            <w:r w:rsidRPr="005F194E">
              <w:rPr>
                <w:rFonts w:eastAsia="Times New Roman"/>
                <w:color w:val="000000"/>
              </w:rPr>
              <w:t>Case Studies</w:t>
            </w:r>
            <w:r w:rsidR="002436A7">
              <w:rPr>
                <w:rFonts w:eastAsia="Times New Roman"/>
                <w:color w:val="000000"/>
              </w:rPr>
              <w:t xml:space="preserve"> </w:t>
            </w:r>
            <w:sdt>
              <w:sdtPr>
                <w:id w:val="-1141654318"/>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2E857021" w14:textId="77777777" w:rsidR="005F194E" w:rsidRPr="005F194E" w:rsidRDefault="005F194E" w:rsidP="00D42CAE">
            <w:pPr>
              <w:spacing w:line="288" w:lineRule="auto"/>
              <w:rPr>
                <w:rFonts w:eastAsia="Times New Roman"/>
                <w:color w:val="000000"/>
              </w:rPr>
            </w:pPr>
          </w:p>
          <w:p w14:paraId="7799144A" w14:textId="5DBC787A" w:rsidR="005F194E" w:rsidRPr="005F194E" w:rsidRDefault="005F194E" w:rsidP="00D42CAE">
            <w:pPr>
              <w:spacing w:line="288" w:lineRule="auto"/>
              <w:rPr>
                <w:rFonts w:eastAsia="Times New Roman"/>
                <w:color w:val="000000"/>
              </w:rPr>
            </w:pPr>
            <w:r w:rsidRPr="005F194E">
              <w:rPr>
                <w:rFonts w:eastAsia="Times New Roman"/>
                <w:color w:val="000000"/>
              </w:rPr>
              <w:t>Other</w:t>
            </w:r>
            <w:r>
              <w:rPr>
                <w:rFonts w:eastAsia="Times New Roman"/>
                <w:color w:val="000000"/>
              </w:rPr>
              <w:t>____________</w:t>
            </w:r>
          </w:p>
          <w:p w14:paraId="51E2D42D" w14:textId="46AC6234" w:rsidR="005F194E" w:rsidRDefault="005F194E" w:rsidP="00D42CAE">
            <w:pPr>
              <w:spacing w:line="288" w:lineRule="auto"/>
              <w:rPr>
                <w:rFonts w:eastAsia="Times New Roman"/>
                <w:b/>
                <w:bCs/>
                <w:color w:val="000000"/>
              </w:rPr>
            </w:pPr>
            <w:r w:rsidRPr="00D42CAE">
              <w:rPr>
                <w:rFonts w:eastAsia="Times New Roman"/>
                <w:b/>
                <w:bCs/>
                <w:color w:val="000000"/>
              </w:rPr>
              <w:t xml:space="preserve">                                                                                                                                       </w:t>
            </w:r>
          </w:p>
        </w:tc>
        <w:tc>
          <w:tcPr>
            <w:tcW w:w="2407" w:type="dxa"/>
          </w:tcPr>
          <w:p w14:paraId="05F296B9" w14:textId="77777777" w:rsidR="005F194E" w:rsidRDefault="005F194E" w:rsidP="00D42CAE">
            <w:pPr>
              <w:spacing w:line="288" w:lineRule="auto"/>
              <w:rPr>
                <w:rFonts w:eastAsia="Times New Roman"/>
                <w:b/>
                <w:bCs/>
                <w:color w:val="000000"/>
              </w:rPr>
            </w:pPr>
          </w:p>
        </w:tc>
        <w:tc>
          <w:tcPr>
            <w:tcW w:w="2693" w:type="dxa"/>
          </w:tcPr>
          <w:p w14:paraId="468CD88D" w14:textId="77777777" w:rsidR="005F194E" w:rsidRDefault="005F194E" w:rsidP="00D42CAE">
            <w:pPr>
              <w:spacing w:line="288" w:lineRule="auto"/>
              <w:rPr>
                <w:rFonts w:eastAsia="Times New Roman"/>
                <w:b/>
                <w:bCs/>
                <w:color w:val="000000"/>
              </w:rPr>
            </w:pPr>
          </w:p>
        </w:tc>
      </w:tr>
      <w:tr w:rsidR="00A1586D" w14:paraId="7587FA4D" w14:textId="77777777" w:rsidTr="001D1B4B">
        <w:tc>
          <w:tcPr>
            <w:tcW w:w="10065" w:type="dxa"/>
            <w:gridSpan w:val="4"/>
          </w:tcPr>
          <w:p w14:paraId="5D1B25DA" w14:textId="7079B049" w:rsidR="00A1586D" w:rsidRPr="00E7581D" w:rsidRDefault="00A1586D" w:rsidP="00D42CAE">
            <w:pPr>
              <w:spacing w:line="288" w:lineRule="auto"/>
              <w:rPr>
                <w:rFonts w:eastAsia="Times New Roman"/>
                <w:b/>
                <w:bCs/>
                <w:i/>
                <w:iCs/>
                <w:color w:val="000000"/>
              </w:rPr>
            </w:pPr>
            <w:r w:rsidRPr="00E7581D">
              <w:rPr>
                <w:rFonts w:eastAsia="Times New Roman"/>
                <w:b/>
                <w:bCs/>
                <w:i/>
                <w:iCs/>
                <w:color w:val="000000"/>
              </w:rPr>
              <w:t>High-Level Outcome</w:t>
            </w:r>
            <w:r w:rsidR="002311CF">
              <w:rPr>
                <w:rFonts w:eastAsia="Times New Roman"/>
                <w:b/>
                <w:bCs/>
                <w:i/>
                <w:iCs/>
                <w:color w:val="000000"/>
              </w:rPr>
              <w:t xml:space="preserve"> and</w:t>
            </w:r>
            <w:r w:rsidR="00B8246F">
              <w:rPr>
                <w:rFonts w:eastAsia="Times New Roman"/>
                <w:b/>
                <w:bCs/>
                <w:i/>
                <w:iCs/>
                <w:color w:val="000000"/>
              </w:rPr>
              <w:t xml:space="preserve"> </w:t>
            </w:r>
            <w:r w:rsidR="00E7581D" w:rsidRPr="00E7581D">
              <w:rPr>
                <w:rFonts w:eastAsia="Times New Roman"/>
                <w:b/>
                <w:bCs/>
                <w:i/>
                <w:iCs/>
                <w:color w:val="000000"/>
              </w:rPr>
              <w:t>I</w:t>
            </w:r>
            <w:r w:rsidRPr="00E7581D">
              <w:rPr>
                <w:rFonts w:eastAsia="Times New Roman"/>
                <w:b/>
                <w:bCs/>
                <w:i/>
                <w:iCs/>
                <w:color w:val="000000"/>
              </w:rPr>
              <w:t>mpact</w:t>
            </w:r>
          </w:p>
        </w:tc>
      </w:tr>
      <w:tr w:rsidR="00A1586D" w14:paraId="27CEC366" w14:textId="77777777" w:rsidTr="001F1454">
        <w:tc>
          <w:tcPr>
            <w:tcW w:w="10065" w:type="dxa"/>
            <w:gridSpan w:val="4"/>
          </w:tcPr>
          <w:p w14:paraId="2AEA38CE" w14:textId="77777777" w:rsidR="00534E0D" w:rsidRDefault="00534E0D" w:rsidP="00D42CAE">
            <w:pPr>
              <w:spacing w:line="288" w:lineRule="auto"/>
              <w:rPr>
                <w:rFonts w:eastAsia="Times New Roman"/>
                <w:i/>
                <w:iCs/>
                <w:color w:val="000000"/>
              </w:rPr>
            </w:pPr>
          </w:p>
          <w:p w14:paraId="3B7E4537" w14:textId="77777777" w:rsidR="00BC56E1" w:rsidRDefault="00BC56E1" w:rsidP="00D42CAE">
            <w:pPr>
              <w:spacing w:line="288" w:lineRule="auto"/>
              <w:rPr>
                <w:rFonts w:eastAsia="Times New Roman"/>
                <w:i/>
                <w:iCs/>
                <w:color w:val="000000"/>
              </w:rPr>
            </w:pPr>
            <w:r>
              <w:rPr>
                <w:rFonts w:eastAsia="Times New Roman"/>
                <w:i/>
                <w:iCs/>
                <w:color w:val="000000"/>
              </w:rPr>
              <w:t>We are taking this project further for next year academic cycle as well to explore and with limerick citizens and other stakeholders to study few key aspects of this project premise to bring positive change through design.</w:t>
            </w:r>
          </w:p>
          <w:p w14:paraId="606F459F" w14:textId="687063B4" w:rsidR="00BC56E1" w:rsidRPr="00E7581D" w:rsidRDefault="00BC56E1" w:rsidP="00D42CAE">
            <w:pPr>
              <w:spacing w:line="288" w:lineRule="auto"/>
              <w:rPr>
                <w:rFonts w:eastAsia="Times New Roman"/>
                <w:i/>
                <w:iCs/>
                <w:color w:val="000000"/>
              </w:rPr>
            </w:pPr>
          </w:p>
        </w:tc>
      </w:tr>
    </w:tbl>
    <w:p w14:paraId="5A0D670A" w14:textId="77777777" w:rsidR="00105AD2" w:rsidRDefault="00105AD2" w:rsidP="4D76C2C4">
      <w:pPr>
        <w:rPr>
          <w:rFonts w:eastAsiaTheme="minorEastAsia"/>
        </w:rPr>
      </w:pPr>
    </w:p>
    <w:p w14:paraId="03FC5D8C" w14:textId="77777777" w:rsidR="00105AD2" w:rsidRPr="002D5F17" w:rsidRDefault="00105AD2" w:rsidP="4D76C2C4">
      <w:pPr>
        <w:rPr>
          <w:rFonts w:eastAsiaTheme="minorEastAsia"/>
        </w:rPr>
      </w:pPr>
    </w:p>
    <w:p w14:paraId="2BE13540" w14:textId="6207A414" w:rsidR="58A24372" w:rsidRPr="00D6347F" w:rsidRDefault="58A24372" w:rsidP="00D6347F">
      <w:pPr>
        <w:pStyle w:val="ListParagraph"/>
        <w:numPr>
          <w:ilvl w:val="0"/>
          <w:numId w:val="7"/>
        </w:numPr>
        <w:rPr>
          <w:rFonts w:eastAsiaTheme="minorEastAsia"/>
          <w:b/>
          <w:bCs/>
        </w:rPr>
      </w:pPr>
      <w:r w:rsidRPr="00D6347F">
        <w:rPr>
          <w:rFonts w:eastAsiaTheme="minorEastAsia"/>
          <w:b/>
          <w:bCs/>
        </w:rPr>
        <w:t>Contact Details</w:t>
      </w:r>
      <w:r w:rsidR="00D6347F" w:rsidRPr="00D6347F">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14:paraId="157B1DB6" w14:textId="77777777" w:rsidTr="005776B0">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3C34F6DD" w:rsidR="4D76C2C4" w:rsidRDefault="00A83236"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Vipul Vinzuda, Bernard Hartigan</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005776B0">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5ECDF6E3" w:rsidR="4D76C2C4" w:rsidRDefault="00A83236"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03.04.2026 </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005776B0">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1BC13A6F" w14:textId="37A27AF0" w:rsidR="4D76C2C4" w:rsidRDefault="00A83236" w:rsidP="4D76C2C4">
            <w:pPr>
              <w:spacing w:line="259" w:lineRule="auto"/>
              <w:rPr>
                <w:rFonts w:ascii="Calibri" w:eastAsia="Calibri" w:hAnsi="Calibri" w:cs="Calibri"/>
                <w:color w:val="000000" w:themeColor="text1"/>
                <w:lang w:val="en-IE"/>
              </w:rPr>
            </w:pPr>
            <w:hyperlink r:id="rId17" w:history="1">
              <w:r w:rsidRPr="00C425B7">
                <w:rPr>
                  <w:rStyle w:val="Hyperlink"/>
                  <w:rFonts w:ascii="Calibri" w:eastAsia="Calibri" w:hAnsi="Calibri" w:cs="Calibri"/>
                  <w:lang w:val="en-IE"/>
                </w:rPr>
                <w:t>Vipul.vinzuda@ul.ie</w:t>
              </w:r>
            </w:hyperlink>
            <w:r>
              <w:rPr>
                <w:rFonts w:ascii="Calibri" w:eastAsia="Calibri" w:hAnsi="Calibri" w:cs="Calibri"/>
                <w:color w:val="000000" w:themeColor="text1"/>
                <w:lang w:val="en-IE"/>
              </w:rPr>
              <w:t xml:space="preserve">; </w:t>
            </w:r>
            <w:hyperlink r:id="rId18" w:history="1">
              <w:r w:rsidRPr="00C425B7">
                <w:rPr>
                  <w:rStyle w:val="Hyperlink"/>
                  <w:rFonts w:ascii="Calibri" w:eastAsia="Calibri" w:hAnsi="Calibri" w:cs="Calibri"/>
                  <w:lang w:val="en-IE"/>
                </w:rPr>
                <w:t>Bernard.hartigan@ul.ie</w:t>
              </w:r>
            </w:hyperlink>
          </w:p>
          <w:p w14:paraId="4750C8F4" w14:textId="4A9C0739" w:rsidR="00A83236" w:rsidRDefault="00A83236" w:rsidP="4D76C2C4">
            <w:pPr>
              <w:spacing w:line="259" w:lineRule="auto"/>
              <w:rPr>
                <w:rFonts w:ascii="Calibri" w:eastAsia="Calibri" w:hAnsi="Calibri" w:cs="Calibri"/>
                <w:color w:val="000000" w:themeColor="text1"/>
                <w:lang w:val="en-IE"/>
              </w:rPr>
            </w:pP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1AE3" w14:textId="77777777" w:rsidR="0021215D" w:rsidRDefault="0021215D" w:rsidP="00801E77">
      <w:pPr>
        <w:spacing w:after="0" w:line="240" w:lineRule="auto"/>
      </w:pPr>
      <w:r>
        <w:separator/>
      </w:r>
    </w:p>
  </w:endnote>
  <w:endnote w:type="continuationSeparator" w:id="0">
    <w:p w14:paraId="0DB570AE" w14:textId="77777777" w:rsidR="0021215D" w:rsidRDefault="0021215D" w:rsidP="00801E77">
      <w:pPr>
        <w:spacing w:after="0" w:line="240" w:lineRule="auto"/>
      </w:pPr>
      <w:r>
        <w:continuationSeparator/>
      </w:r>
    </w:p>
  </w:endnote>
  <w:endnote w:type="continuationNotice" w:id="1">
    <w:p w14:paraId="020A8506" w14:textId="77777777" w:rsidR="0021215D" w:rsidRDefault="00212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FEE2" w14:textId="77777777" w:rsidR="0021215D" w:rsidRDefault="0021215D" w:rsidP="00801E77">
      <w:pPr>
        <w:spacing w:after="0" w:line="240" w:lineRule="auto"/>
      </w:pPr>
      <w:r>
        <w:separator/>
      </w:r>
    </w:p>
  </w:footnote>
  <w:footnote w:type="continuationSeparator" w:id="0">
    <w:p w14:paraId="7A5A09F0" w14:textId="77777777" w:rsidR="0021215D" w:rsidRDefault="0021215D" w:rsidP="00801E77">
      <w:pPr>
        <w:spacing w:after="0" w:line="240" w:lineRule="auto"/>
      </w:pPr>
      <w:r>
        <w:continuationSeparator/>
      </w:r>
    </w:p>
  </w:footnote>
  <w:footnote w:type="continuationNotice" w:id="1">
    <w:p w14:paraId="7F338D86" w14:textId="77777777" w:rsidR="0021215D" w:rsidRDefault="00212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0B3"/>
    <w:multiLevelType w:val="hybridMultilevel"/>
    <w:tmpl w:val="F8FA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D4B74"/>
    <w:multiLevelType w:val="hybridMultilevel"/>
    <w:tmpl w:val="E39E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B10DBE"/>
    <w:multiLevelType w:val="hybridMultilevel"/>
    <w:tmpl w:val="DD965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49E6FCE"/>
    <w:multiLevelType w:val="hybridMultilevel"/>
    <w:tmpl w:val="2026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39344D"/>
    <w:multiLevelType w:val="hybridMultilevel"/>
    <w:tmpl w:val="596E4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10" w15:restartNumberingAfterBreak="0">
    <w:nsid w:val="6B671C42"/>
    <w:multiLevelType w:val="hybridMultilevel"/>
    <w:tmpl w:val="6A362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9"/>
  </w:num>
  <w:num w:numId="2" w16cid:durableId="666711759">
    <w:abstractNumId w:val="11"/>
  </w:num>
  <w:num w:numId="3" w16cid:durableId="1144081171">
    <w:abstractNumId w:val="5"/>
  </w:num>
  <w:num w:numId="4" w16cid:durableId="2075159096">
    <w:abstractNumId w:val="4"/>
  </w:num>
  <w:num w:numId="5" w16cid:durableId="464547277">
    <w:abstractNumId w:val="2"/>
  </w:num>
  <w:num w:numId="6" w16cid:durableId="1177889280">
    <w:abstractNumId w:val="12"/>
  </w:num>
  <w:num w:numId="7" w16cid:durableId="1695375681">
    <w:abstractNumId w:val="8"/>
  </w:num>
  <w:num w:numId="8" w16cid:durableId="1088237463">
    <w:abstractNumId w:val="1"/>
  </w:num>
  <w:num w:numId="9" w16cid:durableId="248655977">
    <w:abstractNumId w:val="7"/>
  </w:num>
  <w:num w:numId="10" w16cid:durableId="866719386">
    <w:abstractNumId w:val="6"/>
  </w:num>
  <w:num w:numId="11" w16cid:durableId="704722444">
    <w:abstractNumId w:val="3"/>
  </w:num>
  <w:num w:numId="12" w16cid:durableId="804587792">
    <w:abstractNumId w:val="10"/>
  </w:num>
  <w:num w:numId="13" w16cid:durableId="129763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5074B"/>
    <w:rsid w:val="00051ED1"/>
    <w:rsid w:val="00063ECB"/>
    <w:rsid w:val="00066885"/>
    <w:rsid w:val="00081B23"/>
    <w:rsid w:val="00091504"/>
    <w:rsid w:val="000917A2"/>
    <w:rsid w:val="00093AA8"/>
    <w:rsid w:val="000A4767"/>
    <w:rsid w:val="000A47E9"/>
    <w:rsid w:val="000B5345"/>
    <w:rsid w:val="000D4E7D"/>
    <w:rsid w:val="000D7FC3"/>
    <w:rsid w:val="000E7B2E"/>
    <w:rsid w:val="000F1C1C"/>
    <w:rsid w:val="000F6BD8"/>
    <w:rsid w:val="00105AD2"/>
    <w:rsid w:val="00107991"/>
    <w:rsid w:val="00117183"/>
    <w:rsid w:val="001400EC"/>
    <w:rsid w:val="00144052"/>
    <w:rsid w:val="00174112"/>
    <w:rsid w:val="00181015"/>
    <w:rsid w:val="00182F3C"/>
    <w:rsid w:val="00185BAA"/>
    <w:rsid w:val="00190EE1"/>
    <w:rsid w:val="0019761B"/>
    <w:rsid w:val="001B5814"/>
    <w:rsid w:val="001C1E03"/>
    <w:rsid w:val="001E1E72"/>
    <w:rsid w:val="001E6D4F"/>
    <w:rsid w:val="0021215D"/>
    <w:rsid w:val="00215AA6"/>
    <w:rsid w:val="00222A22"/>
    <w:rsid w:val="00223565"/>
    <w:rsid w:val="002311CF"/>
    <w:rsid w:val="002436A7"/>
    <w:rsid w:val="002532A0"/>
    <w:rsid w:val="00266C07"/>
    <w:rsid w:val="00270C53"/>
    <w:rsid w:val="00290824"/>
    <w:rsid w:val="00292785"/>
    <w:rsid w:val="002931D4"/>
    <w:rsid w:val="00296DB6"/>
    <w:rsid w:val="00297F1A"/>
    <w:rsid w:val="002D05D9"/>
    <w:rsid w:val="002D5B17"/>
    <w:rsid w:val="002D5F17"/>
    <w:rsid w:val="002E739E"/>
    <w:rsid w:val="002E7F41"/>
    <w:rsid w:val="0034424D"/>
    <w:rsid w:val="00357080"/>
    <w:rsid w:val="0036419B"/>
    <w:rsid w:val="00373094"/>
    <w:rsid w:val="00376BE5"/>
    <w:rsid w:val="00377332"/>
    <w:rsid w:val="003A00F1"/>
    <w:rsid w:val="003A5A48"/>
    <w:rsid w:val="003A5E40"/>
    <w:rsid w:val="003B0477"/>
    <w:rsid w:val="003C71C1"/>
    <w:rsid w:val="003C7982"/>
    <w:rsid w:val="003C7A48"/>
    <w:rsid w:val="003D5AE8"/>
    <w:rsid w:val="003D6AAB"/>
    <w:rsid w:val="003F0D87"/>
    <w:rsid w:val="0040274C"/>
    <w:rsid w:val="00413F92"/>
    <w:rsid w:val="004240AA"/>
    <w:rsid w:val="00440D9F"/>
    <w:rsid w:val="004416A2"/>
    <w:rsid w:val="004450A6"/>
    <w:rsid w:val="004542F3"/>
    <w:rsid w:val="00461850"/>
    <w:rsid w:val="004666B6"/>
    <w:rsid w:val="004874B0"/>
    <w:rsid w:val="00491458"/>
    <w:rsid w:val="004A7E4A"/>
    <w:rsid w:val="004B67D1"/>
    <w:rsid w:val="004B7056"/>
    <w:rsid w:val="004B7B37"/>
    <w:rsid w:val="004E046F"/>
    <w:rsid w:val="004E2B66"/>
    <w:rsid w:val="004E6B6E"/>
    <w:rsid w:val="004F7512"/>
    <w:rsid w:val="00503554"/>
    <w:rsid w:val="00503BD6"/>
    <w:rsid w:val="005163E2"/>
    <w:rsid w:val="005244DE"/>
    <w:rsid w:val="00534E0D"/>
    <w:rsid w:val="0053740B"/>
    <w:rsid w:val="0054371E"/>
    <w:rsid w:val="00557755"/>
    <w:rsid w:val="00557DD3"/>
    <w:rsid w:val="0056149F"/>
    <w:rsid w:val="005776B0"/>
    <w:rsid w:val="00583F1F"/>
    <w:rsid w:val="00586EB6"/>
    <w:rsid w:val="0059321F"/>
    <w:rsid w:val="00596251"/>
    <w:rsid w:val="005A72E8"/>
    <w:rsid w:val="005C5A33"/>
    <w:rsid w:val="005D6BB7"/>
    <w:rsid w:val="005D7D9B"/>
    <w:rsid w:val="005F0C19"/>
    <w:rsid w:val="005F194E"/>
    <w:rsid w:val="005F642D"/>
    <w:rsid w:val="00602503"/>
    <w:rsid w:val="00604BD1"/>
    <w:rsid w:val="00630B93"/>
    <w:rsid w:val="006340D6"/>
    <w:rsid w:val="00642159"/>
    <w:rsid w:val="00642488"/>
    <w:rsid w:val="00670495"/>
    <w:rsid w:val="00674F47"/>
    <w:rsid w:val="00685114"/>
    <w:rsid w:val="00685944"/>
    <w:rsid w:val="00693667"/>
    <w:rsid w:val="006A77B1"/>
    <w:rsid w:val="006C27C0"/>
    <w:rsid w:val="006D7A70"/>
    <w:rsid w:val="006E307D"/>
    <w:rsid w:val="00703C61"/>
    <w:rsid w:val="007250F6"/>
    <w:rsid w:val="00732DCB"/>
    <w:rsid w:val="00733072"/>
    <w:rsid w:val="00740C0D"/>
    <w:rsid w:val="007517BA"/>
    <w:rsid w:val="00764072"/>
    <w:rsid w:val="00773E29"/>
    <w:rsid w:val="00783011"/>
    <w:rsid w:val="007907CB"/>
    <w:rsid w:val="00795394"/>
    <w:rsid w:val="0079733A"/>
    <w:rsid w:val="00797E05"/>
    <w:rsid w:val="007A0D94"/>
    <w:rsid w:val="007A1CDC"/>
    <w:rsid w:val="007B540F"/>
    <w:rsid w:val="007C3F3B"/>
    <w:rsid w:val="007C4954"/>
    <w:rsid w:val="007C547D"/>
    <w:rsid w:val="007C5B64"/>
    <w:rsid w:val="007D0886"/>
    <w:rsid w:val="0080028C"/>
    <w:rsid w:val="00801E77"/>
    <w:rsid w:val="00816BD0"/>
    <w:rsid w:val="00823FC0"/>
    <w:rsid w:val="00827C91"/>
    <w:rsid w:val="00830BE8"/>
    <w:rsid w:val="00831AAE"/>
    <w:rsid w:val="0084128B"/>
    <w:rsid w:val="00842E81"/>
    <w:rsid w:val="00855258"/>
    <w:rsid w:val="00864625"/>
    <w:rsid w:val="0088574B"/>
    <w:rsid w:val="008A1219"/>
    <w:rsid w:val="008A33A9"/>
    <w:rsid w:val="008B3462"/>
    <w:rsid w:val="008B612D"/>
    <w:rsid w:val="008C6F4B"/>
    <w:rsid w:val="008D50EB"/>
    <w:rsid w:val="008D7D1D"/>
    <w:rsid w:val="008E0403"/>
    <w:rsid w:val="008E32CA"/>
    <w:rsid w:val="008E4B82"/>
    <w:rsid w:val="0090029B"/>
    <w:rsid w:val="00902BCF"/>
    <w:rsid w:val="009149C7"/>
    <w:rsid w:val="00917993"/>
    <w:rsid w:val="00925A8C"/>
    <w:rsid w:val="00925C8A"/>
    <w:rsid w:val="0092697D"/>
    <w:rsid w:val="00934830"/>
    <w:rsid w:val="00936656"/>
    <w:rsid w:val="00936F54"/>
    <w:rsid w:val="00937F9B"/>
    <w:rsid w:val="0095669B"/>
    <w:rsid w:val="00967C00"/>
    <w:rsid w:val="00974694"/>
    <w:rsid w:val="00976962"/>
    <w:rsid w:val="009A19C8"/>
    <w:rsid w:val="009A3829"/>
    <w:rsid w:val="009B400A"/>
    <w:rsid w:val="009B79E5"/>
    <w:rsid w:val="009D2F99"/>
    <w:rsid w:val="009E353C"/>
    <w:rsid w:val="00A13434"/>
    <w:rsid w:val="00A149EF"/>
    <w:rsid w:val="00A1586D"/>
    <w:rsid w:val="00A26F84"/>
    <w:rsid w:val="00A31578"/>
    <w:rsid w:val="00A31B71"/>
    <w:rsid w:val="00A323FD"/>
    <w:rsid w:val="00A33E0A"/>
    <w:rsid w:val="00A53B37"/>
    <w:rsid w:val="00A6185E"/>
    <w:rsid w:val="00A722CB"/>
    <w:rsid w:val="00A804F4"/>
    <w:rsid w:val="00A83236"/>
    <w:rsid w:val="00A838DD"/>
    <w:rsid w:val="00AB0C5F"/>
    <w:rsid w:val="00AB76D3"/>
    <w:rsid w:val="00AF418B"/>
    <w:rsid w:val="00AF720E"/>
    <w:rsid w:val="00B01757"/>
    <w:rsid w:val="00B06A89"/>
    <w:rsid w:val="00B13112"/>
    <w:rsid w:val="00B1756C"/>
    <w:rsid w:val="00B2484F"/>
    <w:rsid w:val="00B40DA4"/>
    <w:rsid w:val="00B52507"/>
    <w:rsid w:val="00B705F3"/>
    <w:rsid w:val="00B7725E"/>
    <w:rsid w:val="00B810EB"/>
    <w:rsid w:val="00B816B9"/>
    <w:rsid w:val="00B8246F"/>
    <w:rsid w:val="00B91E29"/>
    <w:rsid w:val="00B93970"/>
    <w:rsid w:val="00BA7D3E"/>
    <w:rsid w:val="00BB0F1E"/>
    <w:rsid w:val="00BC481D"/>
    <w:rsid w:val="00BC56E1"/>
    <w:rsid w:val="00BC5712"/>
    <w:rsid w:val="00BD79A6"/>
    <w:rsid w:val="00BF1D3E"/>
    <w:rsid w:val="00BF2D54"/>
    <w:rsid w:val="00C264DE"/>
    <w:rsid w:val="00C36B91"/>
    <w:rsid w:val="00C676AE"/>
    <w:rsid w:val="00C67940"/>
    <w:rsid w:val="00C711F9"/>
    <w:rsid w:val="00C77217"/>
    <w:rsid w:val="00C870EE"/>
    <w:rsid w:val="00CA4DBD"/>
    <w:rsid w:val="00CB58B0"/>
    <w:rsid w:val="00CC5F52"/>
    <w:rsid w:val="00CD40C3"/>
    <w:rsid w:val="00CD7838"/>
    <w:rsid w:val="00CE03E8"/>
    <w:rsid w:val="00CE5129"/>
    <w:rsid w:val="00CF5921"/>
    <w:rsid w:val="00D16C9B"/>
    <w:rsid w:val="00D358CE"/>
    <w:rsid w:val="00D42CAE"/>
    <w:rsid w:val="00D44244"/>
    <w:rsid w:val="00D4498E"/>
    <w:rsid w:val="00D56760"/>
    <w:rsid w:val="00D57F4F"/>
    <w:rsid w:val="00D6347F"/>
    <w:rsid w:val="00D646A0"/>
    <w:rsid w:val="00D67A21"/>
    <w:rsid w:val="00D975BC"/>
    <w:rsid w:val="00DA0AB8"/>
    <w:rsid w:val="00DA4A52"/>
    <w:rsid w:val="00DC7317"/>
    <w:rsid w:val="00DD5607"/>
    <w:rsid w:val="00DE247B"/>
    <w:rsid w:val="00DF606D"/>
    <w:rsid w:val="00E0377F"/>
    <w:rsid w:val="00E05A1C"/>
    <w:rsid w:val="00E212AF"/>
    <w:rsid w:val="00E40416"/>
    <w:rsid w:val="00E4592A"/>
    <w:rsid w:val="00E47A53"/>
    <w:rsid w:val="00E60536"/>
    <w:rsid w:val="00E73F14"/>
    <w:rsid w:val="00E7581D"/>
    <w:rsid w:val="00E86716"/>
    <w:rsid w:val="00E9606D"/>
    <w:rsid w:val="00EA0434"/>
    <w:rsid w:val="00EA3DE7"/>
    <w:rsid w:val="00EA5A46"/>
    <w:rsid w:val="00EA7083"/>
    <w:rsid w:val="00EC3DE2"/>
    <w:rsid w:val="00EC4E81"/>
    <w:rsid w:val="00ED668F"/>
    <w:rsid w:val="00EE2934"/>
    <w:rsid w:val="00EE530C"/>
    <w:rsid w:val="00EE53FD"/>
    <w:rsid w:val="00F004A6"/>
    <w:rsid w:val="00F05242"/>
    <w:rsid w:val="00F125F8"/>
    <w:rsid w:val="00F14650"/>
    <w:rsid w:val="00F2393B"/>
    <w:rsid w:val="00F319EA"/>
    <w:rsid w:val="00F44759"/>
    <w:rsid w:val="00F82287"/>
    <w:rsid w:val="00F9098A"/>
    <w:rsid w:val="00F93BFE"/>
    <w:rsid w:val="00F94E2E"/>
    <w:rsid w:val="00FA62D8"/>
    <w:rsid w:val="00FA77A5"/>
    <w:rsid w:val="00FC0B02"/>
    <w:rsid w:val="00FC64C1"/>
    <w:rsid w:val="00FD3F85"/>
    <w:rsid w:val="00FD48D6"/>
    <w:rsid w:val="00FD61F7"/>
    <w:rsid w:val="00FD6B4C"/>
    <w:rsid w:val="00FE420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C4233F"/>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861318">
      <w:bodyDiv w:val="1"/>
      <w:marLeft w:val="0"/>
      <w:marRight w:val="0"/>
      <w:marTop w:val="0"/>
      <w:marBottom w:val="0"/>
      <w:divBdr>
        <w:top w:val="none" w:sz="0" w:space="0" w:color="auto"/>
        <w:left w:val="none" w:sz="0" w:space="0" w:color="auto"/>
        <w:bottom w:val="none" w:sz="0" w:space="0" w:color="auto"/>
        <w:right w:val="none" w:sz="0" w:space="0" w:color="auto"/>
      </w:divBdr>
      <w:divsChild>
        <w:div w:id="1276670506">
          <w:marLeft w:val="0"/>
          <w:marRight w:val="0"/>
          <w:marTop w:val="0"/>
          <w:marBottom w:val="0"/>
          <w:divBdr>
            <w:top w:val="none" w:sz="0" w:space="0" w:color="auto"/>
            <w:left w:val="none" w:sz="0" w:space="0" w:color="auto"/>
            <w:bottom w:val="none" w:sz="0" w:space="0" w:color="auto"/>
            <w:right w:val="none" w:sz="0" w:space="0" w:color="auto"/>
          </w:divBdr>
        </w:div>
        <w:div w:id="1564217976">
          <w:marLeft w:val="0"/>
          <w:marRight w:val="0"/>
          <w:marTop w:val="0"/>
          <w:marBottom w:val="0"/>
          <w:divBdr>
            <w:top w:val="none" w:sz="0" w:space="0" w:color="auto"/>
            <w:left w:val="none" w:sz="0" w:space="0" w:color="auto"/>
            <w:bottom w:val="none" w:sz="0" w:space="0" w:color="auto"/>
            <w:right w:val="none" w:sz="0" w:space="0" w:color="auto"/>
          </w:divBdr>
        </w:div>
        <w:div w:id="45575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4/11/HEA-Healthy-Campus-Self-Evaluation-Toolkit.pdf" TargetMode="External"/><Relationship Id="rId18" Type="http://schemas.openxmlformats.org/officeDocument/2006/relationships/hyperlink" Target="mailto:Bernard.hartigan@ul.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ea.ie/assets/uploads/2023/03/Healthy-Campus-Charter-and-Framework.pdf" TargetMode="External"/><Relationship Id="rId17" Type="http://schemas.openxmlformats.org/officeDocument/2006/relationships/hyperlink" Target="mailto:Vipul.vinzuda@ul.ie" TargetMode="External"/><Relationship Id="rId2" Type="http://schemas.openxmlformats.org/officeDocument/2006/relationships/customXml" Target="../customXml/item2.xml"/><Relationship Id="rId16" Type="http://schemas.openxmlformats.org/officeDocument/2006/relationships/hyperlink" Target="https://hea.ie/assets/uploads/2020/10/HEA-NSMHS-Framework.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repository.ul.ie/server/api/core/bitstreams/a3fb4345-4b2b-4f38-b8b0-b44d49cd47f1/content" TargetMode="External"/><Relationship Id="rId5" Type="http://schemas.openxmlformats.org/officeDocument/2006/relationships/numbering" Target="numbering.xml"/><Relationship Id="rId15" Type="http://schemas.openxmlformats.org/officeDocument/2006/relationships/hyperlink" Target="https://hea.ie/assets/uploads/2023/03/Healthy-Campus-Charter-and-Framework.pdf"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Links>
    <vt:vector size="6" baseType="variant">
      <vt:variant>
        <vt:i4>6553691</vt:i4>
      </vt:variant>
      <vt:variant>
        <vt:i4>0</vt:i4>
      </vt:variant>
      <vt:variant>
        <vt:i4>0</vt:i4>
      </vt:variant>
      <vt:variant>
        <vt:i4>5</vt:i4>
      </vt:variant>
      <vt:variant>
        <vt:lpwstr>mailto:healthycampus@hea.ie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19</cp:revision>
  <dcterms:created xsi:type="dcterms:W3CDTF">2026-04-03T21:00:00Z</dcterms:created>
  <dcterms:modified xsi:type="dcterms:W3CDTF">2026-04-30T14:55:00Z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