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F8B14" w14:textId="77777777" w:rsidR="00C00711" w:rsidRDefault="00635417">
      <w:pPr>
        <w:rPr>
          <w:b/>
          <w:bCs/>
          <w:sz w:val="28"/>
          <w:szCs w:val="28"/>
        </w:rPr>
      </w:pPr>
      <w:r>
        <w:rPr>
          <w:b/>
          <w:bCs/>
          <w:sz w:val="28"/>
          <w:szCs w:val="28"/>
        </w:rPr>
        <w:t xml:space="preserve">HEA Healthy Campus </w:t>
      </w:r>
      <w:r>
        <w:tab/>
      </w:r>
      <w:r>
        <w:tab/>
      </w:r>
      <w:r>
        <w:tab/>
      </w:r>
      <w:r>
        <w:tab/>
      </w:r>
      <w:r>
        <w:tab/>
      </w:r>
      <w:r>
        <w:rPr>
          <w:b/>
          <w:bCs/>
          <w:sz w:val="28"/>
          <w:szCs w:val="28"/>
        </w:rPr>
        <w:t>Case Study Template 2026</w:t>
      </w:r>
    </w:p>
    <w:p w14:paraId="55FF8B15" w14:textId="77777777" w:rsidR="00C00711" w:rsidRDefault="00C00711">
      <w:pPr>
        <w:rPr>
          <w:b/>
          <w:bCs/>
          <w:sz w:val="28"/>
          <w:szCs w:val="28"/>
        </w:rPr>
      </w:pPr>
    </w:p>
    <w:p w14:paraId="55FF8B16" w14:textId="77777777" w:rsidR="00C00711" w:rsidRDefault="00635417">
      <w:pPr>
        <w:rPr>
          <w:b/>
          <w:bCs/>
        </w:rPr>
      </w:pPr>
      <w:r>
        <w:rPr>
          <w:b/>
          <w:bCs/>
        </w:rPr>
        <w:t>NOTES FOR COMPLETION</w:t>
      </w:r>
    </w:p>
    <w:p w14:paraId="55FF8B17" w14:textId="77777777" w:rsidR="00C00711" w:rsidRDefault="00635417">
      <w:pPr>
        <w:rPr>
          <w:b/>
          <w:bCs/>
        </w:rPr>
      </w:pPr>
      <w:r>
        <w:rPr>
          <w:b/>
          <w:bCs/>
        </w:rPr>
        <w:t>Context</w:t>
      </w:r>
    </w:p>
    <w:p w14:paraId="55FF8B18" w14:textId="77777777" w:rsidR="00C00711" w:rsidRDefault="00635417">
      <w:pPr>
        <w:numPr>
          <w:ilvl w:val="0"/>
          <w:numId w:val="1"/>
        </w:numPr>
        <w:pBdr>
          <w:top w:val="nil"/>
          <w:left w:val="nil"/>
          <w:bottom w:val="nil"/>
          <w:right w:val="nil"/>
          <w:between w:val="nil"/>
        </w:pBdr>
        <w:spacing w:after="0"/>
        <w:jc w:val="both"/>
        <w:rPr>
          <w:color w:val="000000"/>
        </w:rPr>
      </w:pPr>
      <w:r>
        <w:rPr>
          <w:color w:val="000000"/>
        </w:rPr>
        <w:t>Case studies should relate to your institution's progression of the following policies:</w:t>
      </w:r>
    </w:p>
    <w:p w14:paraId="55FF8B19" w14:textId="77777777" w:rsidR="00C00711" w:rsidRDefault="00635417">
      <w:pPr>
        <w:numPr>
          <w:ilvl w:val="1"/>
          <w:numId w:val="1"/>
        </w:numPr>
        <w:pBdr>
          <w:top w:val="nil"/>
          <w:left w:val="nil"/>
          <w:bottom w:val="nil"/>
          <w:right w:val="nil"/>
          <w:between w:val="nil"/>
        </w:pBdr>
        <w:spacing w:after="0"/>
        <w:jc w:val="both"/>
        <w:rPr>
          <w:i/>
          <w:iCs/>
          <w:color w:val="000000"/>
        </w:rPr>
      </w:pPr>
      <w:r>
        <w:rPr>
          <w:i/>
          <w:iCs/>
          <w:color w:val="000000"/>
        </w:rPr>
        <w:t>HEA Healthy Campus Charter and Framework</w:t>
      </w:r>
      <w:r>
        <w:rPr>
          <w:color w:val="000000"/>
        </w:rPr>
        <w:t xml:space="preserve"> </w:t>
      </w:r>
    </w:p>
    <w:p w14:paraId="55FF8B1A" w14:textId="77777777" w:rsidR="00C00711" w:rsidRDefault="00635417">
      <w:pPr>
        <w:numPr>
          <w:ilvl w:val="1"/>
          <w:numId w:val="1"/>
        </w:numPr>
        <w:pBdr>
          <w:top w:val="nil"/>
          <w:left w:val="nil"/>
          <w:bottom w:val="nil"/>
          <w:right w:val="nil"/>
          <w:between w:val="nil"/>
        </w:pBdr>
        <w:spacing w:after="0"/>
        <w:jc w:val="both"/>
        <w:rPr>
          <w:i/>
          <w:iCs/>
          <w:color w:val="000000"/>
        </w:rPr>
      </w:pPr>
      <w:r>
        <w:rPr>
          <w:i/>
          <w:iCs/>
          <w:color w:val="000000"/>
        </w:rPr>
        <w:t>HEA Healthy Campus Self-Evaluation Tool</w:t>
      </w:r>
    </w:p>
    <w:p w14:paraId="55FF8B1B" w14:textId="77777777" w:rsidR="00C00711" w:rsidRDefault="00635417">
      <w:pPr>
        <w:numPr>
          <w:ilvl w:val="1"/>
          <w:numId w:val="1"/>
        </w:numPr>
        <w:pBdr>
          <w:top w:val="nil"/>
          <w:left w:val="nil"/>
          <w:bottom w:val="nil"/>
          <w:right w:val="nil"/>
          <w:between w:val="nil"/>
        </w:pBdr>
        <w:spacing w:after="0"/>
        <w:jc w:val="both"/>
        <w:rPr>
          <w:i/>
          <w:iCs/>
          <w:color w:val="000000"/>
        </w:rPr>
      </w:pPr>
      <w:r>
        <w:rPr>
          <w:i/>
          <w:iCs/>
          <w:color w:val="000000"/>
        </w:rPr>
        <w:t xml:space="preserve">National Student Mental Health and Suicide Prevention Framework </w:t>
      </w:r>
    </w:p>
    <w:p w14:paraId="55FF8B1C" w14:textId="77777777" w:rsidR="00C00711" w:rsidRDefault="00635417">
      <w:pPr>
        <w:numPr>
          <w:ilvl w:val="1"/>
          <w:numId w:val="1"/>
        </w:numPr>
        <w:pBdr>
          <w:top w:val="nil"/>
          <w:left w:val="nil"/>
          <w:bottom w:val="nil"/>
          <w:right w:val="nil"/>
          <w:between w:val="nil"/>
        </w:pBdr>
        <w:spacing w:after="0"/>
        <w:jc w:val="both"/>
        <w:rPr>
          <w:i/>
          <w:iCs/>
          <w:color w:val="000000"/>
        </w:rPr>
      </w:pPr>
      <w:r>
        <w:rPr>
          <w:i/>
          <w:iCs/>
          <w:color w:val="000000"/>
        </w:rPr>
        <w:t>The Limerick Framework for Action: Advancing the Health Promoting Campus Agenda</w:t>
      </w:r>
    </w:p>
    <w:p w14:paraId="55FF8B1D" w14:textId="77777777" w:rsidR="00C00711" w:rsidRDefault="00635417">
      <w:pPr>
        <w:numPr>
          <w:ilvl w:val="0"/>
          <w:numId w:val="2"/>
        </w:numPr>
        <w:pBdr>
          <w:top w:val="nil"/>
          <w:left w:val="nil"/>
          <w:bottom w:val="nil"/>
          <w:right w:val="nil"/>
          <w:between w:val="nil"/>
        </w:pBdr>
        <w:spacing w:after="0"/>
        <w:jc w:val="both"/>
        <w:rPr>
          <w:color w:val="000000"/>
        </w:rPr>
      </w:pPr>
      <w:r>
        <w:rPr>
          <w:color w:val="000000"/>
        </w:rPr>
        <w:t xml:space="preserve">Case studies can include a wide range of work including those relating to governance and oversight, planning, strategy, policy, research, implementation, as well as others. </w:t>
      </w:r>
    </w:p>
    <w:p w14:paraId="55FF8B1E" w14:textId="77777777" w:rsidR="00C00711" w:rsidRDefault="00635417" w:rsidP="36EB82B8">
      <w:pPr>
        <w:numPr>
          <w:ilvl w:val="0"/>
          <w:numId w:val="2"/>
        </w:numPr>
        <w:pBdr>
          <w:top w:val="nil"/>
          <w:left w:val="nil"/>
          <w:bottom w:val="nil"/>
          <w:right w:val="nil"/>
          <w:between w:val="nil"/>
        </w:pBdr>
        <w:jc w:val="both"/>
        <w:rPr>
          <w:color w:val="000000"/>
          <w:lang w:val="en-US"/>
        </w:rPr>
      </w:pPr>
      <w:r w:rsidRPr="36EB82B8">
        <w:rPr>
          <w:color w:val="000000" w:themeColor="text1"/>
          <w:lang w:val="en-US"/>
        </w:rPr>
        <w:t xml:space="preserve">We encourage examples that also showcase the interaction of wellbeing and other </w:t>
      </w:r>
      <w:proofErr w:type="gramStart"/>
      <w:r w:rsidRPr="36EB82B8">
        <w:rPr>
          <w:color w:val="000000" w:themeColor="text1"/>
          <w:lang w:val="en-US"/>
        </w:rPr>
        <w:t>areas</w:t>
      </w:r>
      <w:proofErr w:type="gramEnd"/>
      <w:r w:rsidRPr="36EB82B8">
        <w:rPr>
          <w:color w:val="000000" w:themeColor="text1"/>
          <w:lang w:val="en-US"/>
        </w:rPr>
        <w:t xml:space="preserve"> for example sustainability, belonging, progression, teaching and learning. </w:t>
      </w:r>
    </w:p>
    <w:p w14:paraId="55FF8B1F" w14:textId="77777777" w:rsidR="00C00711" w:rsidRDefault="00635417">
      <w:pPr>
        <w:jc w:val="both"/>
        <w:rPr>
          <w:b/>
          <w:bCs/>
        </w:rPr>
      </w:pPr>
      <w:r>
        <w:rPr>
          <w:b/>
          <w:bCs/>
        </w:rPr>
        <w:t>Template</w:t>
      </w:r>
    </w:p>
    <w:p w14:paraId="55FF8B20" w14:textId="77777777" w:rsidR="00C00711" w:rsidRDefault="00635417" w:rsidP="36EB82B8">
      <w:pPr>
        <w:numPr>
          <w:ilvl w:val="0"/>
          <w:numId w:val="1"/>
        </w:numPr>
        <w:pBdr>
          <w:top w:val="nil"/>
          <w:left w:val="nil"/>
          <w:bottom w:val="nil"/>
          <w:right w:val="nil"/>
          <w:between w:val="nil"/>
        </w:pBdr>
        <w:spacing w:after="0"/>
        <w:jc w:val="both"/>
        <w:rPr>
          <w:color w:val="000000"/>
          <w:lang w:val="en-US"/>
        </w:rPr>
      </w:pPr>
      <w:r w:rsidRPr="36EB82B8">
        <w:rPr>
          <w:color w:val="000000" w:themeColor="text1"/>
          <w:lang w:val="en-US"/>
        </w:rPr>
        <w:t xml:space="preserve">Please be as </w:t>
      </w:r>
      <w:r w:rsidRPr="36EB82B8">
        <w:rPr>
          <w:b/>
          <w:bCs/>
          <w:color w:val="000000" w:themeColor="text1"/>
          <w:u w:val="single"/>
          <w:lang w:val="en-US"/>
        </w:rPr>
        <w:t>concise and clear</w:t>
      </w:r>
      <w:r w:rsidRPr="36EB82B8">
        <w:rPr>
          <w:color w:val="000000" w:themeColor="text1"/>
          <w:lang w:val="en-US"/>
        </w:rPr>
        <w:t xml:space="preserve"> as possible and consider the use of bullet points to summarise information. </w:t>
      </w:r>
    </w:p>
    <w:p w14:paraId="55FF8B21" w14:textId="77777777" w:rsidR="00C00711" w:rsidRDefault="00635417">
      <w:pPr>
        <w:numPr>
          <w:ilvl w:val="0"/>
          <w:numId w:val="1"/>
        </w:numPr>
        <w:pBdr>
          <w:top w:val="nil"/>
          <w:left w:val="nil"/>
          <w:bottom w:val="nil"/>
          <w:right w:val="nil"/>
          <w:between w:val="nil"/>
        </w:pBdr>
        <w:spacing w:after="0"/>
        <w:jc w:val="both"/>
        <w:rPr>
          <w:color w:val="000000"/>
        </w:rPr>
      </w:pPr>
      <w:r>
        <w:rPr>
          <w:color w:val="000000"/>
        </w:rPr>
        <w:t xml:space="preserve">All sections must be completed. </w:t>
      </w:r>
    </w:p>
    <w:p w14:paraId="55FF8B22" w14:textId="77777777" w:rsidR="00C00711" w:rsidRDefault="00635417" w:rsidP="36EB82B8">
      <w:pPr>
        <w:numPr>
          <w:ilvl w:val="0"/>
          <w:numId w:val="1"/>
        </w:numPr>
        <w:pBdr>
          <w:top w:val="nil"/>
          <w:left w:val="nil"/>
          <w:bottom w:val="nil"/>
          <w:right w:val="nil"/>
          <w:between w:val="nil"/>
        </w:pBdr>
        <w:spacing w:after="0"/>
        <w:jc w:val="both"/>
        <w:rPr>
          <w:color w:val="000000"/>
          <w:lang w:val="en-US"/>
        </w:rPr>
      </w:pPr>
      <w:r w:rsidRPr="36EB82B8">
        <w:rPr>
          <w:color w:val="000000" w:themeColor="text1"/>
          <w:lang w:val="en-US"/>
        </w:rPr>
        <w:t xml:space="preserve">Case studies should be written in the third person and anonymous when it comes to participants’ names. </w:t>
      </w:r>
    </w:p>
    <w:p w14:paraId="55FF8B23" w14:textId="77777777" w:rsidR="00C00711" w:rsidRDefault="00635417">
      <w:pPr>
        <w:numPr>
          <w:ilvl w:val="0"/>
          <w:numId w:val="1"/>
        </w:numPr>
        <w:pBdr>
          <w:top w:val="nil"/>
          <w:left w:val="nil"/>
          <w:bottom w:val="nil"/>
          <w:right w:val="nil"/>
          <w:between w:val="nil"/>
        </w:pBdr>
        <w:jc w:val="both"/>
        <w:rPr>
          <w:color w:val="000000"/>
        </w:rPr>
      </w:pPr>
      <w:r>
        <w:rPr>
          <w:color w:val="000000"/>
        </w:rPr>
        <w:t xml:space="preserve">Case studies will be used as part of HEA communications including email, </w:t>
      </w:r>
      <w:proofErr w:type="gramStart"/>
      <w:r>
        <w:rPr>
          <w:color w:val="000000"/>
        </w:rPr>
        <w:t>website</w:t>
      </w:r>
      <w:proofErr w:type="gramEnd"/>
      <w:r>
        <w:rPr>
          <w:color w:val="000000"/>
        </w:rPr>
        <w:t xml:space="preserve">, and social media. </w:t>
      </w:r>
    </w:p>
    <w:p w14:paraId="55FF8B24" w14:textId="77777777" w:rsidR="00C00711" w:rsidRDefault="00635417">
      <w:pPr>
        <w:jc w:val="both"/>
        <w:rPr>
          <w:b/>
          <w:bCs/>
        </w:rPr>
      </w:pPr>
      <w:r>
        <w:rPr>
          <w:b/>
          <w:bCs/>
        </w:rPr>
        <w:t>Submission</w:t>
      </w:r>
    </w:p>
    <w:p w14:paraId="55FF8B25" w14:textId="77777777" w:rsidR="00C00711" w:rsidRDefault="00635417">
      <w:pPr>
        <w:numPr>
          <w:ilvl w:val="0"/>
          <w:numId w:val="1"/>
        </w:numPr>
        <w:pBdr>
          <w:top w:val="nil"/>
          <w:left w:val="nil"/>
          <w:bottom w:val="nil"/>
          <w:right w:val="nil"/>
          <w:between w:val="nil"/>
        </w:pBdr>
        <w:spacing w:after="0"/>
        <w:jc w:val="both"/>
        <w:rPr>
          <w:color w:val="000000"/>
        </w:rPr>
      </w:pPr>
      <w:r>
        <w:rPr>
          <w:color w:val="000000"/>
        </w:rPr>
        <w:t xml:space="preserve">Please submit your case study to </w:t>
      </w:r>
      <w:hyperlink r:id="rId11">
        <w:r>
          <w:rPr>
            <w:color w:val="0563C1"/>
            <w:u w:val="single"/>
          </w:rPr>
          <w:t>healthycampus@hea.ie</w:t>
        </w:r>
      </w:hyperlink>
      <w:r>
        <w:rPr>
          <w:color w:val="000000"/>
        </w:rPr>
        <w:t xml:space="preserve"> by </w:t>
      </w:r>
      <w:r>
        <w:rPr>
          <w:b/>
          <w:bCs/>
          <w:color w:val="000000"/>
        </w:rPr>
        <w:t>COB Friday, April 3</w:t>
      </w:r>
      <w:r>
        <w:rPr>
          <w:b/>
          <w:bCs/>
          <w:color w:val="000000"/>
          <w:vertAlign w:val="superscript"/>
        </w:rPr>
        <w:t>rd</w:t>
      </w:r>
      <w:r>
        <w:rPr>
          <w:color w:val="000000"/>
        </w:rPr>
        <w:t xml:space="preserve"> for display at the 2026 Health and Wellbeing Conference. </w:t>
      </w:r>
    </w:p>
    <w:p w14:paraId="55FF8B26" w14:textId="77777777" w:rsidR="00C00711" w:rsidRDefault="00C00711">
      <w:pPr>
        <w:pBdr>
          <w:top w:val="nil"/>
          <w:left w:val="nil"/>
          <w:bottom w:val="nil"/>
          <w:right w:val="nil"/>
          <w:between w:val="nil"/>
        </w:pBdr>
        <w:spacing w:after="0"/>
        <w:ind w:left="720"/>
        <w:jc w:val="both"/>
        <w:rPr>
          <w:color w:val="000000"/>
        </w:rPr>
      </w:pPr>
    </w:p>
    <w:p w14:paraId="55FF8B27" w14:textId="77777777" w:rsidR="00C00711" w:rsidRDefault="00C00711">
      <w:pPr>
        <w:pBdr>
          <w:top w:val="nil"/>
          <w:left w:val="nil"/>
          <w:bottom w:val="nil"/>
          <w:right w:val="nil"/>
          <w:between w:val="nil"/>
        </w:pBdr>
        <w:spacing w:after="0"/>
        <w:ind w:left="720"/>
        <w:jc w:val="both"/>
        <w:rPr>
          <w:color w:val="000000"/>
        </w:rPr>
      </w:pPr>
    </w:p>
    <w:p w14:paraId="55FF8B28" w14:textId="77777777" w:rsidR="00C00711" w:rsidRDefault="00C00711">
      <w:pPr>
        <w:pBdr>
          <w:top w:val="nil"/>
          <w:left w:val="nil"/>
          <w:bottom w:val="nil"/>
          <w:right w:val="nil"/>
          <w:between w:val="nil"/>
        </w:pBdr>
        <w:spacing w:after="0"/>
        <w:ind w:left="720"/>
        <w:jc w:val="both"/>
        <w:rPr>
          <w:color w:val="000000"/>
        </w:rPr>
      </w:pPr>
    </w:p>
    <w:p w14:paraId="55FF8B29" w14:textId="77777777" w:rsidR="00C00711" w:rsidRDefault="00C00711">
      <w:pPr>
        <w:pBdr>
          <w:top w:val="nil"/>
          <w:left w:val="nil"/>
          <w:bottom w:val="nil"/>
          <w:right w:val="nil"/>
          <w:between w:val="nil"/>
        </w:pBdr>
        <w:spacing w:after="0"/>
        <w:ind w:left="720"/>
        <w:jc w:val="both"/>
        <w:rPr>
          <w:color w:val="000000"/>
        </w:rPr>
      </w:pPr>
    </w:p>
    <w:p w14:paraId="55FF8B2A" w14:textId="77777777" w:rsidR="00C00711" w:rsidRDefault="00C00711">
      <w:pPr>
        <w:pBdr>
          <w:top w:val="nil"/>
          <w:left w:val="nil"/>
          <w:bottom w:val="nil"/>
          <w:right w:val="nil"/>
          <w:between w:val="nil"/>
        </w:pBdr>
        <w:spacing w:after="0"/>
        <w:ind w:left="720"/>
        <w:jc w:val="both"/>
        <w:rPr>
          <w:color w:val="000000"/>
        </w:rPr>
      </w:pPr>
    </w:p>
    <w:p w14:paraId="55FF8B2B" w14:textId="77777777" w:rsidR="00C00711" w:rsidRDefault="00C00711">
      <w:pPr>
        <w:pBdr>
          <w:top w:val="nil"/>
          <w:left w:val="nil"/>
          <w:bottom w:val="nil"/>
          <w:right w:val="nil"/>
          <w:between w:val="nil"/>
        </w:pBdr>
        <w:spacing w:after="0"/>
        <w:ind w:left="720"/>
        <w:jc w:val="both"/>
        <w:rPr>
          <w:color w:val="000000"/>
        </w:rPr>
      </w:pPr>
    </w:p>
    <w:p w14:paraId="55FF8B2C" w14:textId="77777777" w:rsidR="00C00711" w:rsidRDefault="00C00711">
      <w:pPr>
        <w:pBdr>
          <w:top w:val="nil"/>
          <w:left w:val="nil"/>
          <w:bottom w:val="nil"/>
          <w:right w:val="nil"/>
          <w:between w:val="nil"/>
        </w:pBdr>
        <w:spacing w:after="0"/>
        <w:ind w:left="720"/>
        <w:jc w:val="both"/>
        <w:rPr>
          <w:color w:val="000000"/>
        </w:rPr>
      </w:pPr>
    </w:p>
    <w:p w14:paraId="55FF8B2D" w14:textId="77777777" w:rsidR="00C00711" w:rsidRDefault="00C00711">
      <w:pPr>
        <w:pBdr>
          <w:top w:val="nil"/>
          <w:left w:val="nil"/>
          <w:bottom w:val="nil"/>
          <w:right w:val="nil"/>
          <w:between w:val="nil"/>
        </w:pBdr>
        <w:spacing w:after="0"/>
        <w:ind w:left="720"/>
        <w:jc w:val="both"/>
        <w:rPr>
          <w:color w:val="000000"/>
        </w:rPr>
      </w:pPr>
    </w:p>
    <w:p w14:paraId="55FF8B2E" w14:textId="77777777" w:rsidR="00C00711" w:rsidRDefault="00C00711">
      <w:pPr>
        <w:pBdr>
          <w:top w:val="nil"/>
          <w:left w:val="nil"/>
          <w:bottom w:val="nil"/>
          <w:right w:val="nil"/>
          <w:between w:val="nil"/>
        </w:pBdr>
        <w:spacing w:after="0"/>
        <w:ind w:left="720"/>
        <w:jc w:val="both"/>
        <w:rPr>
          <w:color w:val="000000"/>
        </w:rPr>
      </w:pPr>
    </w:p>
    <w:p w14:paraId="55FF8B2F" w14:textId="77777777" w:rsidR="00C00711" w:rsidRDefault="00C00711">
      <w:pPr>
        <w:pBdr>
          <w:top w:val="nil"/>
          <w:left w:val="nil"/>
          <w:bottom w:val="nil"/>
          <w:right w:val="nil"/>
          <w:between w:val="nil"/>
        </w:pBdr>
        <w:spacing w:after="0"/>
        <w:ind w:left="720"/>
        <w:jc w:val="both"/>
        <w:rPr>
          <w:color w:val="000000"/>
        </w:rPr>
      </w:pPr>
    </w:p>
    <w:p w14:paraId="55FF8B30" w14:textId="77777777" w:rsidR="00C00711" w:rsidRDefault="00C00711">
      <w:pPr>
        <w:pBdr>
          <w:top w:val="nil"/>
          <w:left w:val="nil"/>
          <w:bottom w:val="nil"/>
          <w:right w:val="nil"/>
          <w:between w:val="nil"/>
        </w:pBdr>
        <w:spacing w:after="0"/>
        <w:ind w:left="720"/>
        <w:jc w:val="both"/>
        <w:rPr>
          <w:color w:val="000000"/>
        </w:rPr>
      </w:pPr>
    </w:p>
    <w:p w14:paraId="55FF8B31" w14:textId="77777777" w:rsidR="00C00711" w:rsidRDefault="00C00711">
      <w:pPr>
        <w:pBdr>
          <w:top w:val="nil"/>
          <w:left w:val="nil"/>
          <w:bottom w:val="nil"/>
          <w:right w:val="nil"/>
          <w:between w:val="nil"/>
        </w:pBdr>
        <w:spacing w:after="0"/>
        <w:ind w:left="720"/>
        <w:jc w:val="both"/>
        <w:rPr>
          <w:color w:val="000000"/>
        </w:rPr>
      </w:pPr>
    </w:p>
    <w:p w14:paraId="55FF8B32" w14:textId="77777777" w:rsidR="00C00711" w:rsidRDefault="00C00711">
      <w:pPr>
        <w:pBdr>
          <w:top w:val="nil"/>
          <w:left w:val="nil"/>
          <w:bottom w:val="nil"/>
          <w:right w:val="nil"/>
          <w:between w:val="nil"/>
        </w:pBdr>
        <w:spacing w:after="0"/>
        <w:ind w:left="720"/>
        <w:jc w:val="both"/>
        <w:rPr>
          <w:color w:val="000000"/>
        </w:rPr>
      </w:pPr>
    </w:p>
    <w:p w14:paraId="55FF8B33" w14:textId="77777777" w:rsidR="00C00711" w:rsidRDefault="00C00711">
      <w:pPr>
        <w:pBdr>
          <w:top w:val="nil"/>
          <w:left w:val="nil"/>
          <w:bottom w:val="nil"/>
          <w:right w:val="nil"/>
          <w:between w:val="nil"/>
        </w:pBdr>
        <w:spacing w:after="0"/>
        <w:ind w:left="720"/>
        <w:jc w:val="both"/>
        <w:rPr>
          <w:color w:val="000000"/>
        </w:rPr>
      </w:pPr>
    </w:p>
    <w:p w14:paraId="55FF8B34" w14:textId="77777777" w:rsidR="00C00711" w:rsidRDefault="00C00711">
      <w:pPr>
        <w:pBdr>
          <w:top w:val="nil"/>
          <w:left w:val="nil"/>
          <w:bottom w:val="nil"/>
          <w:right w:val="nil"/>
          <w:between w:val="nil"/>
        </w:pBdr>
        <w:spacing w:after="0"/>
        <w:ind w:left="720"/>
        <w:jc w:val="both"/>
        <w:rPr>
          <w:color w:val="000000"/>
        </w:rPr>
      </w:pPr>
    </w:p>
    <w:p w14:paraId="55FF8B35" w14:textId="77777777" w:rsidR="00C00711" w:rsidRDefault="00C00711">
      <w:pPr>
        <w:pBdr>
          <w:top w:val="nil"/>
          <w:left w:val="nil"/>
          <w:bottom w:val="nil"/>
          <w:right w:val="nil"/>
          <w:between w:val="nil"/>
        </w:pBdr>
        <w:ind w:left="720"/>
        <w:jc w:val="both"/>
        <w:rPr>
          <w:color w:val="000000"/>
        </w:rPr>
      </w:pPr>
    </w:p>
    <w:tbl>
      <w:tblPr>
        <w:tblStyle w:val="a"/>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7513"/>
      </w:tblGrid>
      <w:tr w:rsidR="00C00711" w:rsidRPr="00A4484B" w14:paraId="55FF8B37" w14:textId="77777777" w:rsidTr="36EB82B8">
        <w:trPr>
          <w:trHeight w:val="300"/>
        </w:trPr>
        <w:tc>
          <w:tcPr>
            <w:tcW w:w="10490" w:type="dxa"/>
            <w:gridSpan w:val="2"/>
            <w:shd w:val="clear" w:color="auto" w:fill="70AD47" w:themeFill="accent6"/>
            <w:tcMar>
              <w:left w:w="105" w:type="dxa"/>
              <w:right w:w="105" w:type="dxa"/>
            </w:tcMar>
          </w:tcPr>
          <w:p w14:paraId="55FF8B36" w14:textId="77777777" w:rsidR="00C00711" w:rsidRPr="00A4484B" w:rsidRDefault="00635417">
            <w:pPr>
              <w:spacing w:before="80" w:after="80" w:line="259" w:lineRule="auto"/>
              <w:rPr>
                <w:b/>
                <w:bCs/>
                <w:color w:val="FFFFFF"/>
                <w:sz w:val="24"/>
                <w:szCs w:val="24"/>
              </w:rPr>
            </w:pPr>
            <w:r w:rsidRPr="00A4484B">
              <w:rPr>
                <w:b/>
                <w:bCs/>
                <w:color w:val="FFFFFF"/>
                <w:sz w:val="24"/>
                <w:szCs w:val="24"/>
              </w:rPr>
              <w:t>HEALTHY CAMPUS CASE STUDY</w:t>
            </w:r>
          </w:p>
        </w:tc>
      </w:tr>
      <w:tr w:rsidR="00C00711" w:rsidRPr="00A4484B" w14:paraId="55FF8B3A" w14:textId="77777777" w:rsidTr="36EB82B8">
        <w:trPr>
          <w:trHeight w:val="300"/>
        </w:trPr>
        <w:tc>
          <w:tcPr>
            <w:tcW w:w="2977" w:type="dxa"/>
            <w:shd w:val="clear" w:color="auto" w:fill="F2F2F2" w:themeFill="background1" w:themeFillShade="F2"/>
            <w:tcMar>
              <w:left w:w="105" w:type="dxa"/>
              <w:right w:w="105" w:type="dxa"/>
            </w:tcMar>
          </w:tcPr>
          <w:p w14:paraId="55FF8B38" w14:textId="77777777" w:rsidR="00C00711" w:rsidRPr="00A4484B" w:rsidRDefault="00635417" w:rsidP="36EB82B8">
            <w:pPr>
              <w:numPr>
                <w:ilvl w:val="0"/>
                <w:numId w:val="5"/>
              </w:numPr>
              <w:pBdr>
                <w:top w:val="nil"/>
                <w:left w:val="nil"/>
                <w:bottom w:val="nil"/>
                <w:right w:val="nil"/>
                <w:between w:val="nil"/>
              </w:pBdr>
              <w:spacing w:after="160" w:line="259" w:lineRule="auto"/>
              <w:jc w:val="both"/>
              <w:rPr>
                <w:b/>
                <w:bCs/>
                <w:color w:val="000000"/>
              </w:rPr>
            </w:pPr>
            <w:r w:rsidRPr="00A4484B">
              <w:rPr>
                <w:b/>
                <w:bCs/>
                <w:color w:val="000000" w:themeColor="text1"/>
              </w:rPr>
              <w:t xml:space="preserve">Project Title </w:t>
            </w:r>
          </w:p>
        </w:tc>
        <w:tc>
          <w:tcPr>
            <w:tcW w:w="7513" w:type="dxa"/>
            <w:tcMar>
              <w:left w:w="105" w:type="dxa"/>
              <w:right w:w="105" w:type="dxa"/>
            </w:tcMar>
          </w:tcPr>
          <w:p w14:paraId="55FF8B39" w14:textId="77777777" w:rsidR="00C00711" w:rsidRPr="00A4484B" w:rsidRDefault="00635417" w:rsidP="36EB82B8">
            <w:pPr>
              <w:spacing w:before="80" w:after="80" w:line="259" w:lineRule="auto"/>
              <w:rPr>
                <w:color w:val="3B3838"/>
              </w:rPr>
            </w:pPr>
            <w:r w:rsidRPr="00A4484B">
              <w:rPr>
                <w:color w:val="3B3838" w:themeColor="background2" w:themeShade="40"/>
              </w:rPr>
              <w:t>Using experiential learning to design a sensory trail in the UCD Woodland – a collaboration with UCD Landscape Architecture</w:t>
            </w:r>
          </w:p>
        </w:tc>
      </w:tr>
      <w:tr w:rsidR="00C00711" w:rsidRPr="00A4484B" w14:paraId="55FF8B3D" w14:textId="77777777" w:rsidTr="36EB82B8">
        <w:trPr>
          <w:trHeight w:val="300"/>
        </w:trPr>
        <w:tc>
          <w:tcPr>
            <w:tcW w:w="2977" w:type="dxa"/>
            <w:shd w:val="clear" w:color="auto" w:fill="F2F2F2" w:themeFill="background1" w:themeFillShade="F2"/>
            <w:tcMar>
              <w:left w:w="105" w:type="dxa"/>
              <w:right w:w="105" w:type="dxa"/>
            </w:tcMar>
          </w:tcPr>
          <w:p w14:paraId="55FF8B3B" w14:textId="77777777" w:rsidR="00C00711" w:rsidRPr="00A4484B" w:rsidRDefault="00635417" w:rsidP="36EB82B8">
            <w:pPr>
              <w:numPr>
                <w:ilvl w:val="0"/>
                <w:numId w:val="5"/>
              </w:numPr>
              <w:pBdr>
                <w:top w:val="nil"/>
                <w:left w:val="nil"/>
                <w:bottom w:val="nil"/>
                <w:right w:val="nil"/>
                <w:between w:val="nil"/>
              </w:pBdr>
              <w:spacing w:before="80" w:after="80" w:line="259" w:lineRule="auto"/>
              <w:rPr>
                <w:b/>
                <w:bCs/>
                <w:color w:val="000000"/>
                <w:lang w:val="en-US"/>
              </w:rPr>
            </w:pPr>
            <w:r w:rsidRPr="00A4484B">
              <w:rPr>
                <w:b/>
                <w:bCs/>
                <w:color w:val="000000" w:themeColor="text1"/>
                <w:lang w:val="en-US"/>
              </w:rPr>
              <w:t>Institution/ Organisation</w:t>
            </w:r>
          </w:p>
        </w:tc>
        <w:tc>
          <w:tcPr>
            <w:tcW w:w="7513" w:type="dxa"/>
            <w:tcMar>
              <w:left w:w="105" w:type="dxa"/>
              <w:right w:w="105" w:type="dxa"/>
            </w:tcMar>
          </w:tcPr>
          <w:p w14:paraId="55FF8B3C" w14:textId="77777777" w:rsidR="00C00711" w:rsidRPr="00A4484B" w:rsidRDefault="00635417" w:rsidP="36EB82B8">
            <w:pPr>
              <w:spacing w:before="80" w:after="80" w:line="259" w:lineRule="auto"/>
              <w:rPr>
                <w:color w:val="000000"/>
              </w:rPr>
            </w:pPr>
            <w:r w:rsidRPr="00A4484B">
              <w:rPr>
                <w:color w:val="000000" w:themeColor="text1"/>
              </w:rPr>
              <w:t>University College Dublin</w:t>
            </w:r>
          </w:p>
        </w:tc>
      </w:tr>
      <w:tr w:rsidR="00C00711" w:rsidRPr="00A4484B" w14:paraId="55FF8B40" w14:textId="77777777" w:rsidTr="36EB82B8">
        <w:trPr>
          <w:trHeight w:val="300"/>
        </w:trPr>
        <w:tc>
          <w:tcPr>
            <w:tcW w:w="2977" w:type="dxa"/>
            <w:shd w:val="clear" w:color="auto" w:fill="F2F2F2" w:themeFill="background1" w:themeFillShade="F2"/>
            <w:tcMar>
              <w:left w:w="105" w:type="dxa"/>
              <w:right w:w="105" w:type="dxa"/>
            </w:tcMar>
          </w:tcPr>
          <w:p w14:paraId="55FF8B3E" w14:textId="77777777" w:rsidR="00C00711" w:rsidRPr="00A4484B" w:rsidRDefault="00635417" w:rsidP="36EB82B8">
            <w:pPr>
              <w:numPr>
                <w:ilvl w:val="0"/>
                <w:numId w:val="5"/>
              </w:numPr>
              <w:pBdr>
                <w:top w:val="nil"/>
                <w:left w:val="nil"/>
                <w:bottom w:val="nil"/>
                <w:right w:val="nil"/>
                <w:between w:val="nil"/>
              </w:pBdr>
              <w:spacing w:after="160" w:line="259" w:lineRule="auto"/>
              <w:rPr>
                <w:b/>
                <w:bCs/>
                <w:color w:val="000000"/>
              </w:rPr>
            </w:pPr>
            <w:r w:rsidRPr="00A4484B">
              <w:rPr>
                <w:b/>
                <w:bCs/>
                <w:color w:val="000000" w:themeColor="text1"/>
              </w:rPr>
              <w:t>Who leads/ led the project?</w:t>
            </w:r>
          </w:p>
        </w:tc>
        <w:tc>
          <w:tcPr>
            <w:tcW w:w="7513" w:type="dxa"/>
            <w:tcMar>
              <w:left w:w="105" w:type="dxa"/>
              <w:right w:w="105" w:type="dxa"/>
            </w:tcMar>
          </w:tcPr>
          <w:p w14:paraId="55FF8B3F" w14:textId="77777777" w:rsidR="00C00711" w:rsidRPr="00A4484B" w:rsidRDefault="00635417" w:rsidP="36EB82B8">
            <w:pPr>
              <w:spacing w:before="80" w:after="80"/>
              <w:rPr>
                <w:color w:val="3B3838"/>
              </w:rPr>
            </w:pPr>
            <w:r w:rsidRPr="00A4484B">
              <w:rPr>
                <w:color w:val="3B3838" w:themeColor="background2" w:themeShade="40"/>
              </w:rPr>
              <w:t xml:space="preserve">A collaboration between Healthy UCD and UCD Landscape Architecture </w:t>
            </w:r>
          </w:p>
        </w:tc>
      </w:tr>
      <w:tr w:rsidR="00C00711" w:rsidRPr="00A4484B" w14:paraId="55FF8B44" w14:textId="77777777" w:rsidTr="36EB82B8">
        <w:trPr>
          <w:trHeight w:val="300"/>
        </w:trPr>
        <w:tc>
          <w:tcPr>
            <w:tcW w:w="2977" w:type="dxa"/>
            <w:shd w:val="clear" w:color="auto" w:fill="F2F2F2" w:themeFill="background1" w:themeFillShade="F2"/>
            <w:tcMar>
              <w:left w:w="105" w:type="dxa"/>
              <w:right w:w="105" w:type="dxa"/>
            </w:tcMar>
          </w:tcPr>
          <w:p w14:paraId="55FF8B41" w14:textId="77777777" w:rsidR="00C00711" w:rsidRPr="00A4484B" w:rsidRDefault="00635417" w:rsidP="36EB82B8">
            <w:pPr>
              <w:numPr>
                <w:ilvl w:val="0"/>
                <w:numId w:val="5"/>
              </w:numPr>
              <w:pBdr>
                <w:top w:val="nil"/>
                <w:left w:val="nil"/>
                <w:bottom w:val="nil"/>
                <w:right w:val="nil"/>
                <w:between w:val="nil"/>
              </w:pBdr>
              <w:spacing w:after="160" w:line="259" w:lineRule="auto"/>
              <w:rPr>
                <w:b/>
                <w:bCs/>
                <w:color w:val="000000"/>
                <w:lang w:val="en-US"/>
              </w:rPr>
            </w:pPr>
            <w:r w:rsidRPr="00A4484B">
              <w:rPr>
                <w:b/>
                <w:bCs/>
                <w:color w:val="000000" w:themeColor="text1"/>
                <w:lang w:val="en-US"/>
              </w:rPr>
              <w:t xml:space="preserve">Date and timeframe </w:t>
            </w:r>
          </w:p>
          <w:p w14:paraId="55FF8B42" w14:textId="77777777" w:rsidR="00C00711" w:rsidRPr="00A4484B" w:rsidRDefault="00C00711" w:rsidP="36EB82B8">
            <w:pPr>
              <w:rPr>
                <w:b/>
                <w:bCs/>
              </w:rPr>
            </w:pPr>
          </w:p>
        </w:tc>
        <w:tc>
          <w:tcPr>
            <w:tcW w:w="7513" w:type="dxa"/>
            <w:tcMar>
              <w:left w:w="105" w:type="dxa"/>
              <w:right w:w="105" w:type="dxa"/>
            </w:tcMar>
          </w:tcPr>
          <w:p w14:paraId="55FF8B43" w14:textId="77777777" w:rsidR="00C00711" w:rsidRPr="00A4484B" w:rsidRDefault="00635417" w:rsidP="36EB82B8">
            <w:pPr>
              <w:spacing w:before="80" w:after="80"/>
              <w:rPr>
                <w:color w:val="3B3838"/>
              </w:rPr>
            </w:pPr>
            <w:r w:rsidRPr="00A4484B">
              <w:rPr>
                <w:color w:val="3B3838" w:themeColor="background2" w:themeShade="40"/>
              </w:rPr>
              <w:t>Academic year 2024 (ongoing)</w:t>
            </w:r>
          </w:p>
        </w:tc>
      </w:tr>
      <w:tr w:rsidR="00C00711" w:rsidRPr="00A4484B" w14:paraId="55FF8B4A" w14:textId="77777777" w:rsidTr="36EB82B8">
        <w:trPr>
          <w:trHeight w:val="300"/>
        </w:trPr>
        <w:tc>
          <w:tcPr>
            <w:tcW w:w="2977" w:type="dxa"/>
            <w:shd w:val="clear" w:color="auto" w:fill="F2F2F2" w:themeFill="background1" w:themeFillShade="F2"/>
            <w:tcMar>
              <w:left w:w="105" w:type="dxa"/>
              <w:right w:w="105" w:type="dxa"/>
            </w:tcMar>
          </w:tcPr>
          <w:p w14:paraId="55FF8B45" w14:textId="77777777" w:rsidR="00C00711" w:rsidRPr="00A4484B" w:rsidRDefault="00635417">
            <w:pPr>
              <w:numPr>
                <w:ilvl w:val="0"/>
                <w:numId w:val="5"/>
              </w:numPr>
              <w:pBdr>
                <w:top w:val="nil"/>
                <w:left w:val="nil"/>
                <w:bottom w:val="nil"/>
                <w:right w:val="nil"/>
                <w:between w:val="nil"/>
              </w:pBdr>
              <w:spacing w:after="160" w:line="259" w:lineRule="auto"/>
              <w:rPr>
                <w:b/>
                <w:bCs/>
                <w:color w:val="000000"/>
              </w:rPr>
            </w:pPr>
            <w:r w:rsidRPr="00A4484B">
              <w:rPr>
                <w:b/>
                <w:bCs/>
                <w:color w:val="000000"/>
              </w:rPr>
              <w:t>Population Group (tick all that apply)</w:t>
            </w:r>
          </w:p>
        </w:tc>
        <w:tc>
          <w:tcPr>
            <w:tcW w:w="7513" w:type="dxa"/>
            <w:tcMar>
              <w:left w:w="105" w:type="dxa"/>
              <w:right w:w="105" w:type="dxa"/>
            </w:tcMar>
          </w:tcPr>
          <w:p w14:paraId="55FF8B46" w14:textId="77777777" w:rsidR="00C00711" w:rsidRPr="00A4484B" w:rsidRDefault="00635417">
            <w:pPr>
              <w:numPr>
                <w:ilvl w:val="0"/>
                <w:numId w:val="3"/>
              </w:numPr>
              <w:pBdr>
                <w:top w:val="nil"/>
                <w:left w:val="nil"/>
                <w:bottom w:val="nil"/>
                <w:right w:val="nil"/>
                <w:between w:val="nil"/>
              </w:pBdr>
              <w:spacing w:line="360" w:lineRule="auto"/>
              <w:ind w:left="714" w:hanging="357"/>
              <w:rPr>
                <w:color w:val="000000"/>
              </w:rPr>
            </w:pPr>
            <w:r w:rsidRPr="00A4484B">
              <w:rPr>
                <w:color w:val="000000"/>
              </w:rPr>
              <w:t xml:space="preserve">Students </w:t>
            </w:r>
            <w:r w:rsidRPr="00A4484B">
              <w:rPr>
                <w:rFonts w:ascii="MS Gothic" w:eastAsia="MS Gothic" w:hAnsi="MS Gothic" w:cs="MS Gothic"/>
                <w:color w:val="000000"/>
              </w:rPr>
              <w:t>☒</w:t>
            </w:r>
          </w:p>
          <w:p w14:paraId="55FF8B47" w14:textId="77777777" w:rsidR="00C00711" w:rsidRPr="00A4484B" w:rsidRDefault="00635417">
            <w:pPr>
              <w:numPr>
                <w:ilvl w:val="0"/>
                <w:numId w:val="3"/>
              </w:numPr>
              <w:pBdr>
                <w:top w:val="nil"/>
                <w:left w:val="nil"/>
                <w:bottom w:val="nil"/>
                <w:right w:val="nil"/>
                <w:between w:val="nil"/>
              </w:pBdr>
              <w:spacing w:line="360" w:lineRule="auto"/>
              <w:ind w:left="714" w:hanging="357"/>
              <w:rPr>
                <w:color w:val="000000"/>
              </w:rPr>
            </w:pPr>
            <w:r w:rsidRPr="00A4484B">
              <w:rPr>
                <w:color w:val="000000"/>
              </w:rPr>
              <w:t xml:space="preserve">Staff </w:t>
            </w:r>
            <w:r w:rsidRPr="00A4484B">
              <w:rPr>
                <w:rFonts w:ascii="MS Gothic" w:eastAsia="MS Gothic" w:hAnsi="MS Gothic" w:cs="MS Gothic"/>
                <w:color w:val="000000"/>
              </w:rPr>
              <w:t>☒</w:t>
            </w:r>
          </w:p>
          <w:p w14:paraId="55FF8B48" w14:textId="77777777" w:rsidR="00C00711" w:rsidRPr="00A4484B" w:rsidRDefault="00635417">
            <w:pPr>
              <w:numPr>
                <w:ilvl w:val="0"/>
                <w:numId w:val="3"/>
              </w:numPr>
              <w:pBdr>
                <w:top w:val="nil"/>
                <w:left w:val="nil"/>
                <w:bottom w:val="nil"/>
                <w:right w:val="nil"/>
                <w:between w:val="nil"/>
              </w:pBdr>
              <w:spacing w:line="360" w:lineRule="auto"/>
              <w:ind w:left="714" w:hanging="357"/>
              <w:rPr>
                <w:color w:val="000000"/>
              </w:rPr>
            </w:pPr>
            <w:r w:rsidRPr="00A4484B">
              <w:rPr>
                <w:color w:val="000000"/>
              </w:rPr>
              <w:t xml:space="preserve">Wider community </w:t>
            </w:r>
            <w:r w:rsidRPr="00A4484B">
              <w:rPr>
                <w:rFonts w:ascii="MS Gothic" w:eastAsia="MS Gothic" w:hAnsi="MS Gothic" w:cs="MS Gothic"/>
                <w:color w:val="000000"/>
              </w:rPr>
              <w:t>☒</w:t>
            </w:r>
          </w:p>
          <w:p w14:paraId="55FF8B49" w14:textId="77777777" w:rsidR="00C00711" w:rsidRPr="00A4484B" w:rsidRDefault="00635417">
            <w:pPr>
              <w:numPr>
                <w:ilvl w:val="0"/>
                <w:numId w:val="3"/>
              </w:numPr>
              <w:pBdr>
                <w:top w:val="nil"/>
                <w:left w:val="nil"/>
                <w:bottom w:val="nil"/>
                <w:right w:val="nil"/>
                <w:between w:val="nil"/>
              </w:pBdr>
              <w:spacing w:after="160" w:line="360" w:lineRule="auto"/>
              <w:ind w:left="714" w:hanging="357"/>
              <w:rPr>
                <w:color w:val="000000"/>
              </w:rPr>
            </w:pPr>
            <w:r w:rsidRPr="00A4484B">
              <w:rPr>
                <w:color w:val="000000"/>
              </w:rPr>
              <w:t xml:space="preserve">Other </w:t>
            </w:r>
            <w:r w:rsidRPr="00A4484B">
              <w:rPr>
                <w:rFonts w:ascii="MS Gothic" w:eastAsia="MS Gothic" w:hAnsi="MS Gothic" w:cs="MS Gothic"/>
                <w:color w:val="000000"/>
              </w:rPr>
              <w:t>☐</w:t>
            </w:r>
          </w:p>
        </w:tc>
      </w:tr>
      <w:tr w:rsidR="00C00711" w:rsidRPr="00A4484B" w14:paraId="55FF8B56" w14:textId="77777777" w:rsidTr="36EB82B8">
        <w:trPr>
          <w:trHeight w:val="300"/>
        </w:trPr>
        <w:tc>
          <w:tcPr>
            <w:tcW w:w="2977" w:type="dxa"/>
            <w:shd w:val="clear" w:color="auto" w:fill="F2F2F2" w:themeFill="background1" w:themeFillShade="F2"/>
            <w:tcMar>
              <w:left w:w="105" w:type="dxa"/>
              <w:right w:w="105" w:type="dxa"/>
            </w:tcMar>
          </w:tcPr>
          <w:p w14:paraId="55FF8B4B" w14:textId="77777777" w:rsidR="00C00711" w:rsidRPr="00A4484B" w:rsidRDefault="00635417">
            <w:pPr>
              <w:numPr>
                <w:ilvl w:val="0"/>
                <w:numId w:val="5"/>
              </w:numPr>
              <w:pBdr>
                <w:top w:val="nil"/>
                <w:left w:val="nil"/>
                <w:bottom w:val="nil"/>
                <w:right w:val="nil"/>
                <w:between w:val="nil"/>
              </w:pBdr>
              <w:spacing w:after="160" w:line="259" w:lineRule="auto"/>
              <w:rPr>
                <w:b/>
                <w:bCs/>
                <w:color w:val="000000"/>
              </w:rPr>
            </w:pPr>
            <w:r w:rsidRPr="00A4484B">
              <w:rPr>
                <w:b/>
                <w:bCs/>
                <w:color w:val="000000"/>
              </w:rPr>
              <w:t>Health Topic (tick all that apply)</w:t>
            </w:r>
          </w:p>
        </w:tc>
        <w:tc>
          <w:tcPr>
            <w:tcW w:w="7513" w:type="dxa"/>
            <w:tcMar>
              <w:left w:w="105" w:type="dxa"/>
              <w:right w:w="105" w:type="dxa"/>
            </w:tcMar>
          </w:tcPr>
          <w:p w14:paraId="55FF8B4C" w14:textId="77777777" w:rsidR="00C00711" w:rsidRPr="00A4484B" w:rsidRDefault="00635417">
            <w:pPr>
              <w:numPr>
                <w:ilvl w:val="0"/>
                <w:numId w:val="4"/>
              </w:numPr>
              <w:pBdr>
                <w:top w:val="nil"/>
                <w:left w:val="nil"/>
                <w:bottom w:val="nil"/>
                <w:right w:val="nil"/>
                <w:between w:val="nil"/>
              </w:pBdr>
              <w:spacing w:line="360" w:lineRule="auto"/>
              <w:ind w:left="714" w:hanging="357"/>
              <w:rPr>
                <w:color w:val="000000"/>
              </w:rPr>
            </w:pPr>
            <w:r w:rsidRPr="00A4484B">
              <w:rPr>
                <w:color w:val="000000"/>
              </w:rPr>
              <w:t xml:space="preserve">Alcohol </w:t>
            </w:r>
            <w:r w:rsidRPr="00A4484B">
              <w:rPr>
                <w:rFonts w:ascii="MS Gothic" w:eastAsia="MS Gothic" w:hAnsi="MS Gothic" w:cs="MS Gothic"/>
                <w:color w:val="000000"/>
              </w:rPr>
              <w:t>☐</w:t>
            </w:r>
          </w:p>
          <w:p w14:paraId="55FF8B4D" w14:textId="77777777" w:rsidR="00C00711" w:rsidRPr="00A4484B" w:rsidRDefault="00635417">
            <w:pPr>
              <w:numPr>
                <w:ilvl w:val="0"/>
                <w:numId w:val="4"/>
              </w:numPr>
              <w:pBdr>
                <w:top w:val="nil"/>
                <w:left w:val="nil"/>
                <w:bottom w:val="nil"/>
                <w:right w:val="nil"/>
                <w:between w:val="nil"/>
              </w:pBdr>
              <w:spacing w:line="360" w:lineRule="auto"/>
              <w:ind w:left="714" w:hanging="357"/>
              <w:rPr>
                <w:color w:val="000000"/>
              </w:rPr>
            </w:pPr>
            <w:r w:rsidRPr="00A4484B">
              <w:rPr>
                <w:color w:val="000000"/>
              </w:rPr>
              <w:t xml:space="preserve">Substance Misuse </w:t>
            </w:r>
            <w:r w:rsidRPr="00A4484B">
              <w:rPr>
                <w:rFonts w:ascii="MS Gothic" w:eastAsia="MS Gothic" w:hAnsi="MS Gothic" w:cs="MS Gothic"/>
                <w:color w:val="000000"/>
              </w:rPr>
              <w:t>☐</w:t>
            </w:r>
          </w:p>
          <w:p w14:paraId="55FF8B4E" w14:textId="77777777" w:rsidR="00C00711" w:rsidRPr="00A4484B" w:rsidRDefault="00635417">
            <w:pPr>
              <w:numPr>
                <w:ilvl w:val="0"/>
                <w:numId w:val="4"/>
              </w:numPr>
              <w:pBdr>
                <w:top w:val="nil"/>
                <w:left w:val="nil"/>
                <w:bottom w:val="nil"/>
                <w:right w:val="nil"/>
                <w:between w:val="nil"/>
              </w:pBdr>
              <w:spacing w:line="360" w:lineRule="auto"/>
              <w:ind w:left="714" w:hanging="357"/>
              <w:rPr>
                <w:color w:val="000000"/>
              </w:rPr>
            </w:pPr>
            <w:r w:rsidRPr="00A4484B">
              <w:rPr>
                <w:color w:val="000000"/>
              </w:rPr>
              <w:t xml:space="preserve">Healthy Eating / Food </w:t>
            </w:r>
            <w:r w:rsidRPr="00A4484B">
              <w:rPr>
                <w:rFonts w:ascii="MS Gothic" w:eastAsia="MS Gothic" w:hAnsi="MS Gothic" w:cs="MS Gothic"/>
                <w:color w:val="000000"/>
              </w:rPr>
              <w:t>☐</w:t>
            </w:r>
          </w:p>
          <w:p w14:paraId="55FF8B4F" w14:textId="77777777" w:rsidR="00C00711" w:rsidRPr="00A4484B" w:rsidRDefault="00635417">
            <w:pPr>
              <w:numPr>
                <w:ilvl w:val="0"/>
                <w:numId w:val="4"/>
              </w:numPr>
              <w:pBdr>
                <w:top w:val="nil"/>
                <w:left w:val="nil"/>
                <w:bottom w:val="nil"/>
                <w:right w:val="nil"/>
                <w:between w:val="nil"/>
              </w:pBdr>
              <w:spacing w:line="360" w:lineRule="auto"/>
              <w:ind w:left="714" w:hanging="357"/>
              <w:rPr>
                <w:color w:val="000000"/>
              </w:rPr>
            </w:pPr>
            <w:r w:rsidRPr="00A4484B">
              <w:rPr>
                <w:color w:val="000000"/>
              </w:rPr>
              <w:t xml:space="preserve">Mental Health &amp; Wellbeing </w:t>
            </w:r>
            <w:r w:rsidRPr="00A4484B">
              <w:rPr>
                <w:rFonts w:ascii="MS Gothic" w:eastAsia="MS Gothic" w:hAnsi="MS Gothic" w:cs="MS Gothic"/>
                <w:color w:val="000000"/>
              </w:rPr>
              <w:t>☒</w:t>
            </w:r>
          </w:p>
          <w:p w14:paraId="55FF8B50" w14:textId="77777777" w:rsidR="00C00711" w:rsidRPr="00A4484B" w:rsidRDefault="00635417">
            <w:pPr>
              <w:numPr>
                <w:ilvl w:val="0"/>
                <w:numId w:val="4"/>
              </w:numPr>
              <w:pBdr>
                <w:top w:val="nil"/>
                <w:left w:val="nil"/>
                <w:bottom w:val="nil"/>
                <w:right w:val="nil"/>
                <w:between w:val="nil"/>
              </w:pBdr>
              <w:spacing w:line="360" w:lineRule="auto"/>
              <w:ind w:left="714" w:hanging="357"/>
              <w:rPr>
                <w:color w:val="000000"/>
              </w:rPr>
            </w:pPr>
            <w:r w:rsidRPr="00A4484B">
              <w:rPr>
                <w:color w:val="000000"/>
              </w:rPr>
              <w:t xml:space="preserve">Sexual Health &amp; Wellbeing </w:t>
            </w:r>
            <w:r w:rsidRPr="00A4484B">
              <w:rPr>
                <w:rFonts w:ascii="MS Gothic" w:eastAsia="MS Gothic" w:hAnsi="MS Gothic" w:cs="MS Gothic"/>
                <w:color w:val="000000"/>
              </w:rPr>
              <w:t>☐</w:t>
            </w:r>
          </w:p>
          <w:p w14:paraId="55FF8B51" w14:textId="77777777" w:rsidR="00C00711" w:rsidRPr="00A4484B" w:rsidRDefault="00635417">
            <w:pPr>
              <w:numPr>
                <w:ilvl w:val="0"/>
                <w:numId w:val="4"/>
              </w:numPr>
              <w:pBdr>
                <w:top w:val="nil"/>
                <w:left w:val="nil"/>
                <w:bottom w:val="nil"/>
                <w:right w:val="nil"/>
                <w:between w:val="nil"/>
              </w:pBdr>
              <w:spacing w:line="360" w:lineRule="auto"/>
              <w:ind w:left="714" w:hanging="357"/>
              <w:rPr>
                <w:color w:val="000000"/>
              </w:rPr>
            </w:pPr>
            <w:r w:rsidRPr="00A4484B">
              <w:rPr>
                <w:color w:val="000000"/>
              </w:rPr>
              <w:t xml:space="preserve">Tobacco/ Vape Free Campus </w:t>
            </w:r>
            <w:r w:rsidRPr="00A4484B">
              <w:rPr>
                <w:rFonts w:ascii="MS Gothic" w:eastAsia="MS Gothic" w:hAnsi="MS Gothic" w:cs="MS Gothic"/>
                <w:color w:val="000000"/>
              </w:rPr>
              <w:t>☐</w:t>
            </w:r>
            <w:r w:rsidRPr="00A4484B">
              <w:rPr>
                <w:color w:val="000000"/>
              </w:rPr>
              <w:t xml:space="preserve"> </w:t>
            </w:r>
          </w:p>
          <w:p w14:paraId="55FF8B52" w14:textId="77777777" w:rsidR="00C00711" w:rsidRPr="00A4484B" w:rsidRDefault="00635417">
            <w:pPr>
              <w:numPr>
                <w:ilvl w:val="0"/>
                <w:numId w:val="4"/>
              </w:numPr>
              <w:pBdr>
                <w:top w:val="nil"/>
                <w:left w:val="nil"/>
                <w:bottom w:val="nil"/>
                <w:right w:val="nil"/>
                <w:between w:val="nil"/>
              </w:pBdr>
              <w:spacing w:line="360" w:lineRule="auto"/>
              <w:ind w:left="714" w:hanging="357"/>
              <w:rPr>
                <w:color w:val="000000"/>
              </w:rPr>
            </w:pPr>
            <w:r w:rsidRPr="00A4484B">
              <w:rPr>
                <w:color w:val="000000"/>
              </w:rPr>
              <w:t xml:space="preserve">Physical Activity / Active Transport </w:t>
            </w:r>
            <w:r w:rsidRPr="00A4484B">
              <w:rPr>
                <w:rFonts w:ascii="MS Gothic" w:eastAsia="MS Gothic" w:hAnsi="MS Gothic" w:cs="MS Gothic"/>
                <w:color w:val="000000"/>
              </w:rPr>
              <w:t>☒</w:t>
            </w:r>
          </w:p>
          <w:p w14:paraId="55FF8B53" w14:textId="77777777" w:rsidR="00C00711" w:rsidRPr="00A4484B" w:rsidRDefault="00635417">
            <w:pPr>
              <w:numPr>
                <w:ilvl w:val="0"/>
                <w:numId w:val="4"/>
              </w:numPr>
              <w:pBdr>
                <w:top w:val="nil"/>
                <w:left w:val="nil"/>
                <w:bottom w:val="nil"/>
                <w:right w:val="nil"/>
                <w:between w:val="nil"/>
              </w:pBdr>
              <w:spacing w:line="360" w:lineRule="auto"/>
              <w:ind w:left="714" w:hanging="357"/>
              <w:rPr>
                <w:color w:val="000000"/>
              </w:rPr>
            </w:pPr>
            <w:r w:rsidRPr="00A4484B">
              <w:rPr>
                <w:color w:val="000000"/>
              </w:rPr>
              <w:t xml:space="preserve">Wellbeing and the Curriculum </w:t>
            </w:r>
            <w:r w:rsidRPr="00A4484B">
              <w:rPr>
                <w:rFonts w:ascii="MS Gothic" w:eastAsia="MS Gothic" w:hAnsi="MS Gothic" w:cs="MS Gothic"/>
                <w:color w:val="000000"/>
              </w:rPr>
              <w:t>☐</w:t>
            </w:r>
          </w:p>
          <w:p w14:paraId="55FF8B54" w14:textId="77777777" w:rsidR="00C00711" w:rsidRPr="00A4484B" w:rsidRDefault="00635417">
            <w:pPr>
              <w:numPr>
                <w:ilvl w:val="0"/>
                <w:numId w:val="4"/>
              </w:numPr>
              <w:pBdr>
                <w:top w:val="nil"/>
                <w:left w:val="nil"/>
                <w:bottom w:val="nil"/>
                <w:right w:val="nil"/>
                <w:between w:val="nil"/>
              </w:pBdr>
              <w:spacing w:line="360" w:lineRule="auto"/>
              <w:ind w:left="714" w:hanging="357"/>
              <w:rPr>
                <w:color w:val="000000"/>
              </w:rPr>
            </w:pPr>
            <w:r w:rsidRPr="00A4484B">
              <w:rPr>
                <w:color w:val="000000"/>
              </w:rPr>
              <w:t xml:space="preserve">Health &amp; Sustainability </w:t>
            </w:r>
            <w:r w:rsidRPr="00A4484B">
              <w:rPr>
                <w:rFonts w:ascii="MS Gothic" w:eastAsia="MS Gothic" w:hAnsi="MS Gothic" w:cs="MS Gothic"/>
                <w:color w:val="000000"/>
              </w:rPr>
              <w:t>☒</w:t>
            </w:r>
          </w:p>
          <w:p w14:paraId="55FF8B55" w14:textId="77777777" w:rsidR="00C00711" w:rsidRPr="00A4484B" w:rsidRDefault="00635417">
            <w:pPr>
              <w:numPr>
                <w:ilvl w:val="0"/>
                <w:numId w:val="4"/>
              </w:numPr>
              <w:pBdr>
                <w:top w:val="nil"/>
                <w:left w:val="nil"/>
                <w:bottom w:val="nil"/>
                <w:right w:val="nil"/>
                <w:between w:val="nil"/>
              </w:pBdr>
              <w:spacing w:after="160" w:line="360" w:lineRule="auto"/>
              <w:ind w:left="714" w:hanging="357"/>
              <w:rPr>
                <w:color w:val="000000"/>
              </w:rPr>
            </w:pPr>
            <w:r w:rsidRPr="00A4484B">
              <w:rPr>
                <w:color w:val="000000"/>
              </w:rPr>
              <w:t xml:space="preserve">Other </w:t>
            </w:r>
            <w:r w:rsidRPr="00A4484B">
              <w:rPr>
                <w:rFonts w:ascii="MS Gothic" w:eastAsia="MS Gothic" w:hAnsi="MS Gothic" w:cs="MS Gothic"/>
                <w:color w:val="000000"/>
              </w:rPr>
              <w:t>☐</w:t>
            </w:r>
          </w:p>
        </w:tc>
      </w:tr>
    </w:tbl>
    <w:p w14:paraId="55FF8B57" w14:textId="77777777" w:rsidR="00C00711" w:rsidRPr="00A4484B" w:rsidRDefault="00C00711">
      <w:pPr>
        <w:pBdr>
          <w:top w:val="nil"/>
          <w:left w:val="nil"/>
          <w:bottom w:val="nil"/>
          <w:right w:val="nil"/>
          <w:between w:val="nil"/>
        </w:pBdr>
        <w:spacing w:after="0"/>
        <w:ind w:left="720"/>
        <w:jc w:val="both"/>
        <w:rPr>
          <w:color w:val="000000"/>
        </w:rPr>
      </w:pPr>
    </w:p>
    <w:p w14:paraId="55FF8B58" w14:textId="77777777" w:rsidR="00C00711" w:rsidRPr="00A4484B" w:rsidRDefault="00C00711">
      <w:pPr>
        <w:pBdr>
          <w:top w:val="nil"/>
          <w:left w:val="nil"/>
          <w:bottom w:val="nil"/>
          <w:right w:val="nil"/>
          <w:between w:val="nil"/>
        </w:pBdr>
        <w:spacing w:after="0"/>
        <w:ind w:left="720"/>
        <w:jc w:val="both"/>
        <w:rPr>
          <w:color w:val="000000"/>
        </w:rPr>
      </w:pPr>
    </w:p>
    <w:p w14:paraId="55FF8B59" w14:textId="77777777" w:rsidR="00C00711" w:rsidRPr="00A4484B" w:rsidRDefault="00C00711">
      <w:pPr>
        <w:pBdr>
          <w:top w:val="nil"/>
          <w:left w:val="nil"/>
          <w:bottom w:val="nil"/>
          <w:right w:val="nil"/>
          <w:between w:val="nil"/>
        </w:pBdr>
        <w:spacing w:after="0"/>
        <w:ind w:left="720"/>
        <w:jc w:val="both"/>
        <w:rPr>
          <w:color w:val="000000"/>
        </w:rPr>
      </w:pPr>
    </w:p>
    <w:p w14:paraId="55FF8B5A" w14:textId="77777777" w:rsidR="00C00711" w:rsidRPr="00A4484B" w:rsidRDefault="00C00711">
      <w:pPr>
        <w:pBdr>
          <w:top w:val="nil"/>
          <w:left w:val="nil"/>
          <w:bottom w:val="nil"/>
          <w:right w:val="nil"/>
          <w:between w:val="nil"/>
        </w:pBdr>
        <w:ind w:left="720"/>
        <w:jc w:val="both"/>
        <w:rPr>
          <w:color w:val="000000"/>
        </w:rPr>
      </w:pPr>
    </w:p>
    <w:p w14:paraId="55FF8B5B" w14:textId="77777777" w:rsidR="00C00711" w:rsidRPr="00A4484B" w:rsidRDefault="00C00711">
      <w:pPr>
        <w:jc w:val="both"/>
      </w:pPr>
    </w:p>
    <w:p w14:paraId="55FF8B5C" w14:textId="77777777" w:rsidR="00C00711" w:rsidRPr="00A4484B" w:rsidRDefault="00C00711">
      <w:pPr>
        <w:ind w:left="360"/>
        <w:rPr>
          <w:b/>
          <w:bCs/>
        </w:rPr>
      </w:pPr>
    </w:p>
    <w:tbl>
      <w:tblPr>
        <w:tblStyle w:val="a0"/>
        <w:tblpPr w:leftFromText="180" w:rightFromText="180" w:vertAnchor="page" w:horzAnchor="margin" w:tblpXSpec="center" w:tblpY="2911"/>
        <w:tblW w:w="10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38"/>
        <w:gridCol w:w="2234"/>
        <w:gridCol w:w="2172"/>
        <w:gridCol w:w="1973"/>
        <w:gridCol w:w="2461"/>
      </w:tblGrid>
      <w:tr w:rsidR="00C00711" w:rsidRPr="00A4484B" w14:paraId="55FF8B61" w14:textId="77777777" w:rsidTr="36EB82B8">
        <w:trPr>
          <w:trHeight w:val="294"/>
        </w:trPr>
        <w:tc>
          <w:tcPr>
            <w:tcW w:w="10678" w:type="dxa"/>
            <w:gridSpan w:val="5"/>
            <w:shd w:val="clear" w:color="auto" w:fill="F2F2F2" w:themeFill="background1" w:themeFillShade="F2"/>
          </w:tcPr>
          <w:p w14:paraId="55FF8B5D" w14:textId="77777777" w:rsidR="00C00711" w:rsidRPr="00A4484B" w:rsidRDefault="00635417">
            <w:pPr>
              <w:numPr>
                <w:ilvl w:val="0"/>
                <w:numId w:val="5"/>
              </w:numPr>
              <w:pBdr>
                <w:top w:val="nil"/>
                <w:left w:val="nil"/>
                <w:bottom w:val="nil"/>
                <w:right w:val="nil"/>
                <w:between w:val="nil"/>
              </w:pBdr>
              <w:spacing w:after="160" w:line="259" w:lineRule="auto"/>
              <w:rPr>
                <w:b/>
                <w:bCs/>
                <w:color w:val="000000"/>
              </w:rPr>
            </w:pPr>
            <w:r w:rsidRPr="00A4484B">
              <w:rPr>
                <w:b/>
                <w:bCs/>
                <w:color w:val="000000"/>
              </w:rPr>
              <w:lastRenderedPageBreak/>
              <w:t>Project Alignment</w:t>
            </w:r>
          </w:p>
          <w:p w14:paraId="55FF8B5E" w14:textId="77777777" w:rsidR="00C00711" w:rsidRPr="00A4484B" w:rsidRDefault="00C00711">
            <w:pPr>
              <w:ind w:left="360"/>
              <w:rPr>
                <w:b/>
                <w:bCs/>
              </w:rPr>
            </w:pPr>
          </w:p>
          <w:p w14:paraId="55FF8B5F" w14:textId="77777777" w:rsidR="00C00711" w:rsidRPr="00A4484B" w:rsidRDefault="00635417" w:rsidP="36EB82B8">
            <w:pPr>
              <w:rPr>
                <w:b/>
                <w:bCs/>
                <w:lang w:val="en-US"/>
              </w:rPr>
            </w:pPr>
            <w:r w:rsidRPr="00A4484B">
              <w:rPr>
                <w:b/>
                <w:bCs/>
                <w:lang w:val="en-US"/>
              </w:rPr>
              <w:t>Use the categories below to highlight the alignment of the project with national policy. Please tick all that apply.</w:t>
            </w:r>
          </w:p>
          <w:p w14:paraId="55FF8B60" w14:textId="77777777" w:rsidR="00C00711" w:rsidRPr="00A4484B" w:rsidRDefault="00C00711">
            <w:pPr>
              <w:rPr>
                <w:b/>
                <w:bCs/>
              </w:rPr>
            </w:pPr>
          </w:p>
        </w:tc>
      </w:tr>
      <w:tr w:rsidR="00C00711" w:rsidRPr="00A4484B" w14:paraId="55FF8B6B" w14:textId="77777777" w:rsidTr="36EB82B8">
        <w:trPr>
          <w:trHeight w:val="294"/>
        </w:trPr>
        <w:tc>
          <w:tcPr>
            <w:tcW w:w="1838" w:type="dxa"/>
            <w:shd w:val="clear" w:color="auto" w:fill="70AD47" w:themeFill="accent6"/>
          </w:tcPr>
          <w:p w14:paraId="55FF8B62" w14:textId="77777777" w:rsidR="00C00711" w:rsidRPr="00A4484B" w:rsidRDefault="00635417" w:rsidP="36EB82B8">
            <w:pPr>
              <w:rPr>
                <w:b/>
                <w:bCs/>
                <w:color w:val="FFFFFF" w:themeColor="background1"/>
                <w:sz w:val="24"/>
                <w:szCs w:val="24"/>
              </w:rPr>
            </w:pPr>
            <w:r w:rsidRPr="00A4484B">
              <w:rPr>
                <w:b/>
                <w:bCs/>
                <w:color w:val="FFFFFF" w:themeColor="background1"/>
                <w:sz w:val="24"/>
                <w:szCs w:val="24"/>
              </w:rPr>
              <w:t xml:space="preserve">Limerick Framework for Action - 10 Actions </w:t>
            </w:r>
          </w:p>
          <w:p w14:paraId="55FF8B63" w14:textId="77777777" w:rsidR="00C00711" w:rsidRPr="00A4484B" w:rsidRDefault="00635417" w:rsidP="36EB82B8">
            <w:pPr>
              <w:rPr>
                <w:b/>
                <w:bCs/>
                <w:color w:val="FFFFFF" w:themeColor="background1"/>
                <w:sz w:val="20"/>
                <w:szCs w:val="20"/>
              </w:rPr>
            </w:pPr>
            <w:hyperlink r:id="rId12">
              <w:r w:rsidRPr="00A4484B">
                <w:rPr>
                  <w:b/>
                  <w:bCs/>
                  <w:color w:val="FFFFFF" w:themeColor="background1"/>
                  <w:sz w:val="20"/>
                  <w:szCs w:val="20"/>
                  <w:u w:val="single"/>
                </w:rPr>
                <w:t>LFfA pg. 12</w:t>
              </w:r>
            </w:hyperlink>
          </w:p>
        </w:tc>
        <w:tc>
          <w:tcPr>
            <w:tcW w:w="2234" w:type="dxa"/>
            <w:shd w:val="clear" w:color="auto" w:fill="70AD47" w:themeFill="accent6"/>
          </w:tcPr>
          <w:p w14:paraId="55FF8B64" w14:textId="77777777" w:rsidR="00C00711" w:rsidRPr="00A4484B" w:rsidRDefault="00635417">
            <w:pPr>
              <w:rPr>
                <w:b/>
                <w:bCs/>
                <w:color w:val="FFFFFF" w:themeColor="background1"/>
                <w:sz w:val="24"/>
                <w:szCs w:val="24"/>
              </w:rPr>
            </w:pPr>
            <w:r w:rsidRPr="00A4484B">
              <w:rPr>
                <w:b/>
                <w:bCs/>
                <w:color w:val="FFFFFF" w:themeColor="background1"/>
                <w:sz w:val="24"/>
                <w:szCs w:val="24"/>
              </w:rPr>
              <w:t>Healthy Campus Process</w:t>
            </w:r>
          </w:p>
          <w:p w14:paraId="55FF8B65" w14:textId="77777777" w:rsidR="00C00711" w:rsidRPr="00A4484B" w:rsidRDefault="00635417">
            <w:pPr>
              <w:rPr>
                <w:b/>
                <w:bCs/>
                <w:color w:val="FFFFFF" w:themeColor="background1"/>
                <w:sz w:val="20"/>
                <w:szCs w:val="20"/>
              </w:rPr>
            </w:pPr>
            <w:hyperlink r:id="rId13">
              <w:r w:rsidRPr="00A4484B">
                <w:rPr>
                  <w:b/>
                  <w:bCs/>
                  <w:color w:val="FFFFFF" w:themeColor="background1"/>
                  <w:sz w:val="20"/>
                  <w:szCs w:val="20"/>
                  <w:u w:val="single"/>
                </w:rPr>
                <w:t>HCCF pg. 4</w:t>
              </w:r>
            </w:hyperlink>
          </w:p>
        </w:tc>
        <w:tc>
          <w:tcPr>
            <w:tcW w:w="2172" w:type="dxa"/>
            <w:shd w:val="clear" w:color="auto" w:fill="70AD47" w:themeFill="accent6"/>
          </w:tcPr>
          <w:p w14:paraId="55FF8B66" w14:textId="77777777" w:rsidR="00C00711" w:rsidRPr="00A4484B" w:rsidRDefault="00635417" w:rsidP="36EB82B8">
            <w:pPr>
              <w:spacing w:line="259" w:lineRule="auto"/>
              <w:rPr>
                <w:b/>
                <w:bCs/>
                <w:color w:val="FFFFFF" w:themeColor="background1"/>
                <w:sz w:val="24"/>
                <w:szCs w:val="24"/>
              </w:rPr>
            </w:pPr>
            <w:r w:rsidRPr="00A4484B">
              <w:rPr>
                <w:b/>
                <w:bCs/>
                <w:color w:val="FFFFFF" w:themeColor="background1"/>
                <w:sz w:val="24"/>
                <w:szCs w:val="24"/>
              </w:rPr>
              <w:t xml:space="preserve">Whole Campus Approach </w:t>
            </w:r>
          </w:p>
          <w:p w14:paraId="55FF8B67" w14:textId="77777777" w:rsidR="00C00711" w:rsidRPr="00A4484B" w:rsidRDefault="00635417" w:rsidP="36EB82B8">
            <w:pPr>
              <w:spacing w:line="259" w:lineRule="auto"/>
              <w:rPr>
                <w:b/>
                <w:bCs/>
                <w:color w:val="FFFFFF" w:themeColor="background1"/>
                <w:sz w:val="20"/>
                <w:szCs w:val="20"/>
              </w:rPr>
            </w:pPr>
            <w:hyperlink r:id="rId14">
              <w:r w:rsidRPr="00A4484B">
                <w:rPr>
                  <w:b/>
                  <w:bCs/>
                  <w:color w:val="FFFFFF" w:themeColor="background1"/>
                  <w:sz w:val="20"/>
                  <w:szCs w:val="20"/>
                  <w:u w:val="single"/>
                </w:rPr>
                <w:t>HC Tool pg. 8</w:t>
              </w:r>
            </w:hyperlink>
          </w:p>
        </w:tc>
        <w:tc>
          <w:tcPr>
            <w:tcW w:w="1973" w:type="dxa"/>
            <w:shd w:val="clear" w:color="auto" w:fill="70AD47" w:themeFill="accent6"/>
          </w:tcPr>
          <w:p w14:paraId="55FF8B68" w14:textId="77777777" w:rsidR="00C00711" w:rsidRPr="00A4484B" w:rsidRDefault="00635417">
            <w:pPr>
              <w:rPr>
                <w:b/>
                <w:bCs/>
                <w:color w:val="FFFFFF"/>
                <w:sz w:val="24"/>
                <w:szCs w:val="24"/>
              </w:rPr>
            </w:pPr>
            <w:r w:rsidRPr="00A4484B">
              <w:rPr>
                <w:b/>
                <w:bCs/>
                <w:color w:val="FFFFFF"/>
                <w:sz w:val="24"/>
                <w:szCs w:val="24"/>
              </w:rPr>
              <w:t>Principles of a Healthy Campus</w:t>
            </w:r>
          </w:p>
          <w:p w14:paraId="55FF8B69" w14:textId="77777777" w:rsidR="00C00711" w:rsidRPr="00A4484B" w:rsidRDefault="00635417">
            <w:pPr>
              <w:rPr>
                <w:b/>
                <w:bCs/>
                <w:color w:val="FFFFFF"/>
                <w:sz w:val="20"/>
                <w:szCs w:val="20"/>
              </w:rPr>
            </w:pPr>
            <w:hyperlink r:id="rId15">
              <w:r w:rsidRPr="00A4484B">
                <w:rPr>
                  <w:b/>
                  <w:bCs/>
                  <w:color w:val="0563C1"/>
                  <w:sz w:val="20"/>
                  <w:szCs w:val="20"/>
                  <w:u w:val="single"/>
                </w:rPr>
                <w:t>HC Tool</w:t>
              </w:r>
            </w:hyperlink>
            <w:r w:rsidRPr="00A4484B">
              <w:rPr>
                <w:b/>
                <w:bCs/>
                <w:color w:val="FFFFFF"/>
                <w:sz w:val="20"/>
                <w:szCs w:val="20"/>
              </w:rPr>
              <w:t xml:space="preserve"> + </w:t>
            </w:r>
            <w:hyperlink r:id="rId16">
              <w:r w:rsidRPr="00A4484B">
                <w:rPr>
                  <w:b/>
                  <w:bCs/>
                  <w:color w:val="0563C1"/>
                  <w:sz w:val="20"/>
                  <w:szCs w:val="20"/>
                  <w:u w:val="single"/>
                </w:rPr>
                <w:t>HCCF</w:t>
              </w:r>
            </w:hyperlink>
          </w:p>
        </w:tc>
        <w:tc>
          <w:tcPr>
            <w:tcW w:w="2461" w:type="dxa"/>
            <w:shd w:val="clear" w:color="auto" w:fill="70AD47" w:themeFill="accent6"/>
          </w:tcPr>
          <w:p w14:paraId="55FF8B6A" w14:textId="77777777" w:rsidR="00C00711" w:rsidRPr="00A4484B" w:rsidRDefault="00635417">
            <w:pPr>
              <w:spacing w:line="259" w:lineRule="auto"/>
              <w:rPr>
                <w:b/>
                <w:bCs/>
                <w:color w:val="FFFFFF"/>
                <w:sz w:val="24"/>
                <w:szCs w:val="24"/>
              </w:rPr>
            </w:pPr>
            <w:r w:rsidRPr="00A4484B">
              <w:rPr>
                <w:b/>
                <w:bCs/>
                <w:color w:val="FFFFFF"/>
                <w:sz w:val="24"/>
                <w:szCs w:val="24"/>
              </w:rPr>
              <w:t xml:space="preserve">National Student Mental Health and Suicide Prevention Framework </w:t>
            </w:r>
            <w:hyperlink r:id="rId17">
              <w:r w:rsidRPr="00A4484B">
                <w:rPr>
                  <w:b/>
                  <w:bCs/>
                  <w:color w:val="0563C1"/>
                  <w:sz w:val="20"/>
                  <w:szCs w:val="20"/>
                  <w:u w:val="single"/>
                </w:rPr>
                <w:t>NSMHSPF</w:t>
              </w:r>
            </w:hyperlink>
          </w:p>
        </w:tc>
      </w:tr>
      <w:tr w:rsidR="00C00711" w:rsidRPr="00A4484B" w14:paraId="55FF8B75" w14:textId="77777777" w:rsidTr="36EB82B8">
        <w:trPr>
          <w:trHeight w:val="294"/>
        </w:trPr>
        <w:tc>
          <w:tcPr>
            <w:tcW w:w="1838" w:type="dxa"/>
          </w:tcPr>
          <w:p w14:paraId="55FF8B6C" w14:textId="77777777" w:rsidR="00C00711" w:rsidRPr="00A4484B" w:rsidRDefault="00635417" w:rsidP="36EB82B8">
            <w:pPr>
              <w:rPr>
                <w:rFonts w:ascii="MS Gothic" w:eastAsia="MS Gothic" w:hAnsi="MS Gothic" w:cs="MS Gothic"/>
                <w:lang w:val="en-US"/>
              </w:rPr>
            </w:pPr>
            <w:r w:rsidRPr="00A4484B">
              <w:rPr>
                <w:lang w:val="en-US"/>
              </w:rPr>
              <w:t>1.</w:t>
            </w:r>
            <w:proofErr w:type="gramStart"/>
            <w:r w:rsidRPr="00A4484B">
              <w:rPr>
                <w:lang w:val="en-US"/>
              </w:rPr>
              <w:t xml:space="preserve">Ethos  </w:t>
            </w:r>
            <w:r w:rsidRPr="00A4484B">
              <w:rPr>
                <w:rFonts w:ascii="MS Gothic" w:eastAsia="MS Gothic" w:hAnsi="MS Gothic" w:cs="MS Gothic"/>
                <w:lang w:val="en-US"/>
              </w:rPr>
              <w:t>☒</w:t>
            </w:r>
            <w:proofErr w:type="gramEnd"/>
          </w:p>
          <w:p w14:paraId="55FF8B6D" w14:textId="77777777" w:rsidR="00C00711" w:rsidRPr="00A4484B" w:rsidRDefault="00C00711"/>
        </w:tc>
        <w:tc>
          <w:tcPr>
            <w:tcW w:w="2234" w:type="dxa"/>
          </w:tcPr>
          <w:p w14:paraId="55FF8B6E" w14:textId="77777777" w:rsidR="00C00711" w:rsidRPr="00A4484B" w:rsidRDefault="00635417">
            <w:r w:rsidRPr="00A4484B">
              <w:t xml:space="preserve">Commit </w:t>
            </w:r>
            <w:r w:rsidRPr="00A4484B">
              <w:rPr>
                <w:rFonts w:ascii="MS Gothic" w:eastAsia="MS Gothic" w:hAnsi="MS Gothic" w:cs="MS Gothic"/>
              </w:rPr>
              <w:t>☐</w:t>
            </w:r>
          </w:p>
          <w:p w14:paraId="55FF8B6F" w14:textId="77777777" w:rsidR="00C00711" w:rsidRPr="00A4484B" w:rsidRDefault="00C00711"/>
        </w:tc>
        <w:tc>
          <w:tcPr>
            <w:tcW w:w="2172" w:type="dxa"/>
          </w:tcPr>
          <w:p w14:paraId="55FF8B70" w14:textId="77777777" w:rsidR="00C00711" w:rsidRPr="00A4484B" w:rsidRDefault="00635417">
            <w:r w:rsidRPr="00A4484B">
              <w:t xml:space="preserve">Leadership, Strategy &amp; Governance </w:t>
            </w:r>
          </w:p>
          <w:p w14:paraId="55FF8B71" w14:textId="77777777" w:rsidR="00C00711" w:rsidRPr="00A4484B" w:rsidRDefault="00635417">
            <w:r w:rsidRPr="00A4484B">
              <w:t xml:space="preserve">(Pillar 1) </w:t>
            </w:r>
            <w:r w:rsidRPr="00A4484B">
              <w:rPr>
                <w:rFonts w:ascii="MS Gothic" w:eastAsia="MS Gothic" w:hAnsi="MS Gothic" w:cs="MS Gothic"/>
              </w:rPr>
              <w:t>☐</w:t>
            </w:r>
          </w:p>
          <w:p w14:paraId="55FF8B72" w14:textId="77777777" w:rsidR="00C00711" w:rsidRPr="00A4484B" w:rsidRDefault="00C00711"/>
        </w:tc>
        <w:tc>
          <w:tcPr>
            <w:tcW w:w="1973" w:type="dxa"/>
          </w:tcPr>
          <w:p w14:paraId="55FF8B73" w14:textId="77777777" w:rsidR="00C00711" w:rsidRPr="00A4484B" w:rsidRDefault="00635417">
            <w:r w:rsidRPr="00A4484B">
              <w:t xml:space="preserve">Participation </w:t>
            </w:r>
            <w:r w:rsidRPr="00A4484B">
              <w:rPr>
                <w:rFonts w:ascii="MS Gothic" w:eastAsia="MS Gothic" w:hAnsi="MS Gothic" w:cs="MS Gothic"/>
              </w:rPr>
              <w:t>☐</w:t>
            </w:r>
          </w:p>
        </w:tc>
        <w:tc>
          <w:tcPr>
            <w:tcW w:w="2461" w:type="dxa"/>
          </w:tcPr>
          <w:p w14:paraId="55FF8B74" w14:textId="77777777" w:rsidR="00C00711" w:rsidRPr="00A4484B" w:rsidRDefault="00635417" w:rsidP="36EB82B8">
            <w:pPr>
              <w:rPr>
                <w:rFonts w:ascii="MS Gothic" w:eastAsia="MS Gothic" w:hAnsi="MS Gothic" w:cs="MS Gothic"/>
                <w:lang w:val="en-US"/>
              </w:rPr>
            </w:pPr>
            <w:proofErr w:type="gramStart"/>
            <w:r w:rsidRPr="00A4484B">
              <w:rPr>
                <w:lang w:val="en-US"/>
              </w:rPr>
              <w:t xml:space="preserve">Lead  </w:t>
            </w:r>
            <w:r w:rsidRPr="00A4484B">
              <w:rPr>
                <w:rFonts w:ascii="MS Gothic" w:eastAsia="MS Gothic" w:hAnsi="MS Gothic" w:cs="MS Gothic"/>
                <w:lang w:val="en-US"/>
              </w:rPr>
              <w:t>☐</w:t>
            </w:r>
            <w:proofErr w:type="gramEnd"/>
          </w:p>
        </w:tc>
      </w:tr>
      <w:tr w:rsidR="00C00711" w:rsidRPr="00A4484B" w14:paraId="55FF8B7E" w14:textId="77777777" w:rsidTr="36EB82B8">
        <w:trPr>
          <w:trHeight w:val="294"/>
        </w:trPr>
        <w:tc>
          <w:tcPr>
            <w:tcW w:w="1838" w:type="dxa"/>
          </w:tcPr>
          <w:p w14:paraId="55FF8B76" w14:textId="77777777" w:rsidR="00C00711" w:rsidRPr="00A4484B" w:rsidRDefault="00635417" w:rsidP="36EB82B8">
            <w:pPr>
              <w:rPr>
                <w:rFonts w:ascii="MS Gothic" w:eastAsia="MS Gothic" w:hAnsi="MS Gothic" w:cs="MS Gothic"/>
                <w:lang w:val="en-US"/>
              </w:rPr>
            </w:pPr>
            <w:r w:rsidRPr="00A4484B">
              <w:rPr>
                <w:lang w:val="en-US"/>
              </w:rPr>
              <w:t>2.</w:t>
            </w:r>
            <w:proofErr w:type="gramStart"/>
            <w:r w:rsidRPr="00A4484B">
              <w:rPr>
                <w:lang w:val="en-US"/>
              </w:rPr>
              <w:t xml:space="preserve">Act  </w:t>
            </w:r>
            <w:r w:rsidRPr="00A4484B">
              <w:rPr>
                <w:rFonts w:ascii="MS Gothic" w:eastAsia="MS Gothic" w:hAnsi="MS Gothic" w:cs="MS Gothic"/>
                <w:lang w:val="en-US"/>
              </w:rPr>
              <w:t>☒</w:t>
            </w:r>
            <w:proofErr w:type="gramEnd"/>
          </w:p>
          <w:p w14:paraId="55FF8B77" w14:textId="77777777" w:rsidR="00C00711" w:rsidRPr="00A4484B" w:rsidRDefault="00C00711"/>
        </w:tc>
        <w:tc>
          <w:tcPr>
            <w:tcW w:w="2234" w:type="dxa"/>
          </w:tcPr>
          <w:p w14:paraId="55FF8B78" w14:textId="77777777" w:rsidR="00C00711" w:rsidRPr="00A4484B" w:rsidRDefault="00635417">
            <w:r w:rsidRPr="00A4484B">
              <w:t xml:space="preserve">Coordinate </w:t>
            </w:r>
            <w:r w:rsidRPr="00A4484B">
              <w:rPr>
                <w:rFonts w:ascii="MS Gothic" w:eastAsia="MS Gothic" w:hAnsi="MS Gothic" w:cs="MS Gothic"/>
              </w:rPr>
              <w:t>☐</w:t>
            </w:r>
          </w:p>
          <w:p w14:paraId="55FF8B79" w14:textId="77777777" w:rsidR="00C00711" w:rsidRPr="00A4484B" w:rsidRDefault="00C00711"/>
        </w:tc>
        <w:tc>
          <w:tcPr>
            <w:tcW w:w="2172" w:type="dxa"/>
          </w:tcPr>
          <w:p w14:paraId="55FF8B7A" w14:textId="77777777" w:rsidR="00C00711" w:rsidRPr="00A4484B" w:rsidRDefault="00635417">
            <w:r w:rsidRPr="00A4484B">
              <w:t xml:space="preserve">Campus Environment (Facilities &amp; Services) (Pillar 2) </w:t>
            </w:r>
            <w:r w:rsidRPr="00A4484B">
              <w:rPr>
                <w:rFonts w:ascii="MS Gothic" w:eastAsia="MS Gothic" w:hAnsi="MS Gothic" w:cs="MS Gothic"/>
              </w:rPr>
              <w:t>☒</w:t>
            </w:r>
          </w:p>
          <w:p w14:paraId="55FF8B7B" w14:textId="77777777" w:rsidR="00C00711" w:rsidRPr="00A4484B" w:rsidRDefault="00C00711"/>
        </w:tc>
        <w:tc>
          <w:tcPr>
            <w:tcW w:w="1973" w:type="dxa"/>
          </w:tcPr>
          <w:p w14:paraId="55FF8B7C" w14:textId="77777777" w:rsidR="00C00711" w:rsidRPr="00A4484B" w:rsidRDefault="00635417">
            <w:r w:rsidRPr="00A4484B">
              <w:t xml:space="preserve">Partnership </w:t>
            </w:r>
            <w:r w:rsidRPr="00A4484B">
              <w:rPr>
                <w:rFonts w:ascii="MS Gothic" w:eastAsia="MS Gothic" w:hAnsi="MS Gothic" w:cs="MS Gothic"/>
              </w:rPr>
              <w:t>☒</w:t>
            </w:r>
          </w:p>
        </w:tc>
        <w:tc>
          <w:tcPr>
            <w:tcW w:w="2461" w:type="dxa"/>
          </w:tcPr>
          <w:p w14:paraId="55FF8B7D" w14:textId="77777777" w:rsidR="00C00711" w:rsidRPr="00A4484B" w:rsidRDefault="00635417">
            <w:r w:rsidRPr="00A4484B">
              <w:t xml:space="preserve">Collaborate </w:t>
            </w:r>
            <w:r w:rsidRPr="00A4484B">
              <w:rPr>
                <w:rFonts w:ascii="MS Gothic" w:eastAsia="MS Gothic" w:hAnsi="MS Gothic" w:cs="MS Gothic"/>
              </w:rPr>
              <w:t>☐</w:t>
            </w:r>
          </w:p>
        </w:tc>
      </w:tr>
      <w:tr w:rsidR="00C00711" w:rsidRPr="00A4484B" w14:paraId="55FF8B87" w14:textId="77777777" w:rsidTr="36EB82B8">
        <w:trPr>
          <w:trHeight w:val="294"/>
        </w:trPr>
        <w:tc>
          <w:tcPr>
            <w:tcW w:w="1838" w:type="dxa"/>
          </w:tcPr>
          <w:p w14:paraId="55FF8B7F" w14:textId="77777777" w:rsidR="00C00711" w:rsidRPr="00A4484B" w:rsidRDefault="00635417" w:rsidP="36EB82B8">
            <w:pPr>
              <w:rPr>
                <w:rFonts w:ascii="MS Gothic" w:eastAsia="MS Gothic" w:hAnsi="MS Gothic" w:cs="MS Gothic"/>
                <w:lang w:val="en-US"/>
              </w:rPr>
            </w:pPr>
            <w:r w:rsidRPr="00A4484B">
              <w:rPr>
                <w:lang w:val="en-US"/>
              </w:rPr>
              <w:t>3.</w:t>
            </w:r>
            <w:proofErr w:type="gramStart"/>
            <w:r w:rsidRPr="00A4484B">
              <w:rPr>
                <w:lang w:val="en-US"/>
              </w:rPr>
              <w:t xml:space="preserve">Localise  </w:t>
            </w:r>
            <w:r w:rsidRPr="00A4484B">
              <w:rPr>
                <w:rFonts w:ascii="MS Gothic" w:eastAsia="MS Gothic" w:hAnsi="MS Gothic" w:cs="MS Gothic"/>
                <w:lang w:val="en-US"/>
              </w:rPr>
              <w:t>☒</w:t>
            </w:r>
            <w:proofErr w:type="gramEnd"/>
          </w:p>
          <w:p w14:paraId="55FF8B80" w14:textId="77777777" w:rsidR="00C00711" w:rsidRPr="00A4484B" w:rsidRDefault="00C00711"/>
        </w:tc>
        <w:tc>
          <w:tcPr>
            <w:tcW w:w="2234" w:type="dxa"/>
          </w:tcPr>
          <w:p w14:paraId="55FF8B81" w14:textId="77777777" w:rsidR="00C00711" w:rsidRPr="00A4484B" w:rsidRDefault="00635417">
            <w:r w:rsidRPr="00A4484B">
              <w:t xml:space="preserve">Consult </w:t>
            </w:r>
            <w:r w:rsidRPr="00A4484B">
              <w:rPr>
                <w:rFonts w:ascii="MS Gothic" w:eastAsia="MS Gothic" w:hAnsi="MS Gothic" w:cs="MS Gothic"/>
              </w:rPr>
              <w:t>☐</w:t>
            </w:r>
          </w:p>
          <w:p w14:paraId="55FF8B82" w14:textId="77777777" w:rsidR="00C00711" w:rsidRPr="00A4484B" w:rsidRDefault="00C00711"/>
        </w:tc>
        <w:tc>
          <w:tcPr>
            <w:tcW w:w="2172" w:type="dxa"/>
          </w:tcPr>
          <w:p w14:paraId="55FF8B83" w14:textId="77777777" w:rsidR="00C00711" w:rsidRPr="00A4484B" w:rsidRDefault="00635417">
            <w:r w:rsidRPr="00A4484B">
              <w:t xml:space="preserve">Campus Culture &amp; Communications (Pillar 3) </w:t>
            </w:r>
            <w:r w:rsidRPr="00A4484B">
              <w:rPr>
                <w:rFonts w:ascii="MS Gothic" w:eastAsia="MS Gothic" w:hAnsi="MS Gothic" w:cs="MS Gothic"/>
              </w:rPr>
              <w:t>☐</w:t>
            </w:r>
          </w:p>
          <w:p w14:paraId="55FF8B84" w14:textId="77777777" w:rsidR="00C00711" w:rsidRPr="00A4484B" w:rsidRDefault="00C00711"/>
        </w:tc>
        <w:tc>
          <w:tcPr>
            <w:tcW w:w="1973" w:type="dxa"/>
          </w:tcPr>
          <w:p w14:paraId="55FF8B85" w14:textId="77777777" w:rsidR="00C00711" w:rsidRPr="00A4484B" w:rsidRDefault="00635417">
            <w:r w:rsidRPr="00A4484B">
              <w:t xml:space="preserve">Evidence Based </w:t>
            </w:r>
            <w:r w:rsidRPr="00A4484B">
              <w:rPr>
                <w:rFonts w:ascii="MS Gothic" w:eastAsia="MS Gothic" w:hAnsi="MS Gothic" w:cs="MS Gothic"/>
              </w:rPr>
              <w:t>☒</w:t>
            </w:r>
          </w:p>
        </w:tc>
        <w:tc>
          <w:tcPr>
            <w:tcW w:w="2461" w:type="dxa"/>
          </w:tcPr>
          <w:p w14:paraId="55FF8B86" w14:textId="77777777" w:rsidR="00C00711" w:rsidRPr="00A4484B" w:rsidRDefault="00635417" w:rsidP="36EB82B8">
            <w:pPr>
              <w:spacing w:line="259" w:lineRule="auto"/>
              <w:rPr>
                <w:rFonts w:ascii="MS Gothic" w:eastAsia="MS Gothic" w:hAnsi="MS Gothic" w:cs="MS Gothic"/>
                <w:lang w:val="en-US"/>
              </w:rPr>
            </w:pPr>
            <w:proofErr w:type="gramStart"/>
            <w:r w:rsidRPr="00A4484B">
              <w:rPr>
                <w:lang w:val="en-US"/>
              </w:rPr>
              <w:t xml:space="preserve">Educate  </w:t>
            </w:r>
            <w:r w:rsidRPr="00A4484B">
              <w:rPr>
                <w:rFonts w:ascii="MS Gothic" w:eastAsia="MS Gothic" w:hAnsi="MS Gothic" w:cs="MS Gothic"/>
                <w:lang w:val="en-US"/>
              </w:rPr>
              <w:t>☐</w:t>
            </w:r>
            <w:proofErr w:type="gramEnd"/>
          </w:p>
        </w:tc>
      </w:tr>
      <w:tr w:rsidR="00C00711" w:rsidRPr="00A4484B" w14:paraId="55FF8B93" w14:textId="77777777" w:rsidTr="36EB82B8">
        <w:trPr>
          <w:trHeight w:val="294"/>
        </w:trPr>
        <w:tc>
          <w:tcPr>
            <w:tcW w:w="1838" w:type="dxa"/>
          </w:tcPr>
          <w:p w14:paraId="55FF8B88" w14:textId="77777777" w:rsidR="00C00711" w:rsidRPr="00A4484B" w:rsidRDefault="00635417">
            <w:r w:rsidRPr="00A4484B">
              <w:t xml:space="preserve">4.Leadership </w:t>
            </w:r>
            <w:r w:rsidRPr="00A4484B">
              <w:rPr>
                <w:rFonts w:ascii="MS Gothic" w:eastAsia="MS Gothic" w:hAnsi="MS Gothic" w:cs="MS Gothic"/>
              </w:rPr>
              <w:t>☒</w:t>
            </w:r>
          </w:p>
          <w:p w14:paraId="55FF8B89" w14:textId="77777777" w:rsidR="00C00711" w:rsidRPr="00A4484B" w:rsidRDefault="00C00711"/>
        </w:tc>
        <w:tc>
          <w:tcPr>
            <w:tcW w:w="2234" w:type="dxa"/>
            <w:tcBorders>
              <w:bottom w:val="single" w:sz="4" w:space="0" w:color="000000" w:themeColor="text1"/>
            </w:tcBorders>
          </w:tcPr>
          <w:p w14:paraId="55FF8B8A" w14:textId="77777777" w:rsidR="00C00711" w:rsidRPr="00A4484B" w:rsidRDefault="00635417">
            <w:r w:rsidRPr="00A4484B">
              <w:t xml:space="preserve">Create </w:t>
            </w:r>
            <w:r w:rsidRPr="00A4484B">
              <w:rPr>
                <w:rFonts w:ascii="MS Gothic" w:eastAsia="MS Gothic" w:hAnsi="MS Gothic" w:cs="MS Gothic"/>
              </w:rPr>
              <w:t>☒</w:t>
            </w:r>
          </w:p>
          <w:p w14:paraId="55FF8B8B" w14:textId="77777777" w:rsidR="00C00711" w:rsidRPr="00A4484B" w:rsidRDefault="00C00711"/>
        </w:tc>
        <w:tc>
          <w:tcPr>
            <w:tcW w:w="2172" w:type="dxa"/>
            <w:tcBorders>
              <w:bottom w:val="single" w:sz="4" w:space="0" w:color="000000" w:themeColor="text1"/>
            </w:tcBorders>
          </w:tcPr>
          <w:p w14:paraId="55FF8B8C" w14:textId="77777777" w:rsidR="00C00711" w:rsidRPr="00A4484B" w:rsidRDefault="00635417">
            <w:r w:rsidRPr="00A4484B">
              <w:t xml:space="preserve">Personal &amp; Professional Development </w:t>
            </w:r>
          </w:p>
          <w:p w14:paraId="55FF8B8D" w14:textId="77777777" w:rsidR="00C00711" w:rsidRPr="00A4484B" w:rsidRDefault="00635417" w:rsidP="36EB82B8">
            <w:pPr>
              <w:rPr>
                <w:rFonts w:ascii="MS Gothic" w:eastAsia="MS Gothic" w:hAnsi="MS Gothic" w:cs="MS Gothic"/>
                <w:lang w:val="en-US"/>
              </w:rPr>
            </w:pPr>
            <w:r w:rsidRPr="00A4484B">
              <w:rPr>
                <w:lang w:val="en-US"/>
              </w:rPr>
              <w:t>(Pillar 4</w:t>
            </w:r>
            <w:proofErr w:type="gramStart"/>
            <w:r w:rsidRPr="00A4484B">
              <w:rPr>
                <w:lang w:val="en-US"/>
              </w:rPr>
              <w:t xml:space="preserve">)  </w:t>
            </w:r>
            <w:r w:rsidRPr="00A4484B">
              <w:rPr>
                <w:rFonts w:ascii="MS Gothic" w:eastAsia="MS Gothic" w:hAnsi="MS Gothic" w:cs="MS Gothic"/>
                <w:lang w:val="en-US"/>
              </w:rPr>
              <w:t>☐</w:t>
            </w:r>
            <w:proofErr w:type="gramEnd"/>
          </w:p>
        </w:tc>
        <w:tc>
          <w:tcPr>
            <w:tcW w:w="1973" w:type="dxa"/>
            <w:tcBorders>
              <w:bottom w:val="single" w:sz="4" w:space="0" w:color="000000" w:themeColor="text1"/>
            </w:tcBorders>
          </w:tcPr>
          <w:p w14:paraId="55FF8B8E" w14:textId="77777777" w:rsidR="00C00711" w:rsidRPr="00A4484B" w:rsidRDefault="00635417">
            <w:r w:rsidRPr="00A4484B">
              <w:t xml:space="preserve">Sustainability (Longevity) </w:t>
            </w:r>
            <w:r w:rsidRPr="00A4484B">
              <w:rPr>
                <w:rFonts w:ascii="MS Gothic" w:eastAsia="MS Gothic" w:hAnsi="MS Gothic" w:cs="MS Gothic"/>
              </w:rPr>
              <w:t>☒</w:t>
            </w:r>
          </w:p>
          <w:p w14:paraId="55FF8B8F" w14:textId="77777777" w:rsidR="00C00711" w:rsidRPr="00A4484B" w:rsidRDefault="00C00711"/>
          <w:p w14:paraId="55FF8B90" w14:textId="77777777" w:rsidR="00C00711" w:rsidRPr="00A4484B" w:rsidRDefault="00C00711"/>
          <w:p w14:paraId="55FF8B91" w14:textId="77777777" w:rsidR="00C00711" w:rsidRPr="00A4484B" w:rsidRDefault="00C00711"/>
        </w:tc>
        <w:tc>
          <w:tcPr>
            <w:tcW w:w="2461" w:type="dxa"/>
          </w:tcPr>
          <w:p w14:paraId="55FF8B92" w14:textId="77777777" w:rsidR="00C00711" w:rsidRPr="00A4484B" w:rsidRDefault="00635417" w:rsidP="36EB82B8">
            <w:pPr>
              <w:rPr>
                <w:rFonts w:ascii="MS Gothic" w:eastAsia="MS Gothic" w:hAnsi="MS Gothic" w:cs="MS Gothic"/>
                <w:lang w:val="en-US"/>
              </w:rPr>
            </w:pPr>
            <w:proofErr w:type="gramStart"/>
            <w:r w:rsidRPr="00A4484B">
              <w:rPr>
                <w:lang w:val="en-US"/>
              </w:rPr>
              <w:t xml:space="preserve">Engage  </w:t>
            </w:r>
            <w:r w:rsidRPr="00A4484B">
              <w:rPr>
                <w:rFonts w:ascii="MS Gothic" w:eastAsia="MS Gothic" w:hAnsi="MS Gothic" w:cs="MS Gothic"/>
                <w:lang w:val="en-US"/>
              </w:rPr>
              <w:t>☐</w:t>
            </w:r>
            <w:proofErr w:type="gramEnd"/>
          </w:p>
        </w:tc>
      </w:tr>
      <w:tr w:rsidR="00C00711" w:rsidRPr="00A4484B" w14:paraId="55FF8B9A" w14:textId="77777777" w:rsidTr="36EB82B8">
        <w:trPr>
          <w:trHeight w:val="294"/>
        </w:trPr>
        <w:tc>
          <w:tcPr>
            <w:tcW w:w="1838" w:type="dxa"/>
            <w:tcBorders>
              <w:bottom w:val="single" w:sz="4" w:space="0" w:color="000000" w:themeColor="text1"/>
            </w:tcBorders>
          </w:tcPr>
          <w:p w14:paraId="55FF8B94" w14:textId="77777777" w:rsidR="00C00711" w:rsidRPr="00A4484B" w:rsidRDefault="00635417" w:rsidP="36EB82B8">
            <w:pPr>
              <w:rPr>
                <w:rFonts w:ascii="MS Gothic" w:eastAsia="MS Gothic" w:hAnsi="MS Gothic" w:cs="MS Gothic"/>
                <w:lang w:val="en-US"/>
              </w:rPr>
            </w:pPr>
            <w:r w:rsidRPr="00A4484B">
              <w:rPr>
                <w:lang w:val="en-US"/>
              </w:rPr>
              <w:t>5.</w:t>
            </w:r>
            <w:proofErr w:type="gramStart"/>
            <w:r w:rsidRPr="00A4484B">
              <w:rPr>
                <w:lang w:val="en-US"/>
              </w:rPr>
              <w:t xml:space="preserve">Policies  </w:t>
            </w:r>
            <w:r w:rsidRPr="00A4484B">
              <w:rPr>
                <w:rFonts w:ascii="MS Gothic" w:eastAsia="MS Gothic" w:hAnsi="MS Gothic" w:cs="MS Gothic"/>
                <w:lang w:val="en-US"/>
              </w:rPr>
              <w:t>☒</w:t>
            </w:r>
            <w:proofErr w:type="gramEnd"/>
          </w:p>
        </w:tc>
        <w:tc>
          <w:tcPr>
            <w:tcW w:w="2234" w:type="dxa"/>
            <w:tcBorders>
              <w:bottom w:val="single" w:sz="4" w:space="0" w:color="000000" w:themeColor="text1"/>
            </w:tcBorders>
          </w:tcPr>
          <w:p w14:paraId="55FF8B95" w14:textId="77777777" w:rsidR="00C00711" w:rsidRPr="00A4484B" w:rsidRDefault="00635417" w:rsidP="36EB82B8">
            <w:pPr>
              <w:rPr>
                <w:rFonts w:ascii="MS Gothic" w:eastAsia="MS Gothic" w:hAnsi="MS Gothic" w:cs="MS Gothic"/>
                <w:lang w:val="en-US"/>
              </w:rPr>
            </w:pPr>
            <w:r w:rsidRPr="00A4484B">
              <w:rPr>
                <w:lang w:val="en-US"/>
              </w:rPr>
              <w:t xml:space="preserve">Celebrate &amp; </w:t>
            </w:r>
            <w:proofErr w:type="gramStart"/>
            <w:r w:rsidRPr="00A4484B">
              <w:rPr>
                <w:lang w:val="en-US"/>
              </w:rPr>
              <w:t xml:space="preserve">continue  </w:t>
            </w:r>
            <w:r w:rsidRPr="00A4484B">
              <w:rPr>
                <w:rFonts w:ascii="MS Gothic" w:eastAsia="MS Gothic" w:hAnsi="MS Gothic" w:cs="MS Gothic"/>
                <w:lang w:val="en-US"/>
              </w:rPr>
              <w:t>☒</w:t>
            </w:r>
            <w:proofErr w:type="gramEnd"/>
          </w:p>
          <w:p w14:paraId="55FF8B96" w14:textId="77777777" w:rsidR="00C00711" w:rsidRPr="00A4484B" w:rsidRDefault="00C00711"/>
        </w:tc>
        <w:tc>
          <w:tcPr>
            <w:tcW w:w="2172" w:type="dxa"/>
            <w:tcBorders>
              <w:bottom w:val="single" w:sz="4" w:space="0" w:color="000000" w:themeColor="text1"/>
            </w:tcBorders>
          </w:tcPr>
          <w:p w14:paraId="55FF8B97" w14:textId="77777777" w:rsidR="00C00711" w:rsidRPr="00A4484B" w:rsidRDefault="00635417">
            <w:r w:rsidRPr="00A4484B">
              <w:t xml:space="preserve">Health Focused Area (Pillar 5) </w:t>
            </w:r>
            <w:r w:rsidRPr="00A4484B">
              <w:rPr>
                <w:rFonts w:ascii="MS Gothic" w:eastAsia="MS Gothic" w:hAnsi="MS Gothic" w:cs="MS Gothic"/>
              </w:rPr>
              <w:t>☒</w:t>
            </w:r>
          </w:p>
        </w:tc>
        <w:tc>
          <w:tcPr>
            <w:tcW w:w="1973" w:type="dxa"/>
            <w:tcBorders>
              <w:bottom w:val="single" w:sz="4" w:space="0" w:color="000000" w:themeColor="text1"/>
            </w:tcBorders>
          </w:tcPr>
          <w:p w14:paraId="55FF8B98" w14:textId="77777777" w:rsidR="00C00711" w:rsidRPr="00A4484B" w:rsidRDefault="00C00711"/>
        </w:tc>
        <w:tc>
          <w:tcPr>
            <w:tcW w:w="2461" w:type="dxa"/>
            <w:tcBorders>
              <w:bottom w:val="single" w:sz="4" w:space="0" w:color="000000" w:themeColor="text1"/>
            </w:tcBorders>
          </w:tcPr>
          <w:p w14:paraId="55FF8B99" w14:textId="77777777" w:rsidR="00C00711" w:rsidRPr="00A4484B" w:rsidRDefault="00635417" w:rsidP="36EB82B8">
            <w:pPr>
              <w:rPr>
                <w:rFonts w:ascii="MS Gothic" w:eastAsia="MS Gothic" w:hAnsi="MS Gothic" w:cs="MS Gothic"/>
                <w:lang w:val="en-US"/>
              </w:rPr>
            </w:pPr>
            <w:proofErr w:type="gramStart"/>
            <w:r w:rsidRPr="00A4484B">
              <w:rPr>
                <w:lang w:val="en-US"/>
              </w:rPr>
              <w:t xml:space="preserve">Identify  </w:t>
            </w:r>
            <w:r w:rsidRPr="00A4484B">
              <w:rPr>
                <w:rFonts w:ascii="MS Gothic" w:eastAsia="MS Gothic" w:hAnsi="MS Gothic" w:cs="MS Gothic"/>
                <w:lang w:val="en-US"/>
              </w:rPr>
              <w:t>☐</w:t>
            </w:r>
            <w:proofErr w:type="gramEnd"/>
          </w:p>
        </w:tc>
      </w:tr>
      <w:tr w:rsidR="00C00711" w:rsidRPr="00A4484B" w14:paraId="55FF8BA2" w14:textId="77777777" w:rsidTr="36EB82B8">
        <w:trPr>
          <w:trHeight w:val="294"/>
        </w:trPr>
        <w:tc>
          <w:tcPr>
            <w:tcW w:w="1838" w:type="dxa"/>
            <w:tcBorders>
              <w:right w:val="single" w:sz="4" w:space="0" w:color="000000" w:themeColor="text1"/>
            </w:tcBorders>
          </w:tcPr>
          <w:p w14:paraId="55FF8B9B" w14:textId="77777777" w:rsidR="00C00711" w:rsidRPr="00A4484B" w:rsidRDefault="00635417">
            <w:r w:rsidRPr="00A4484B">
              <w:t xml:space="preserve">6.Culture </w:t>
            </w:r>
            <w:r w:rsidRPr="00A4484B">
              <w:rPr>
                <w:rFonts w:ascii="MS Gothic" w:eastAsia="MS Gothic" w:hAnsi="MS Gothic" w:cs="MS Gothic"/>
              </w:rPr>
              <w:t>☒</w:t>
            </w:r>
          </w:p>
          <w:p w14:paraId="55FF8B9C" w14:textId="77777777" w:rsidR="00C00711" w:rsidRPr="00A4484B" w:rsidRDefault="00C00711"/>
        </w:tc>
        <w:tc>
          <w:tcPr>
            <w:tcW w:w="2234" w:type="dxa"/>
            <w:tcBorders>
              <w:top w:val="single" w:sz="4" w:space="0" w:color="000000" w:themeColor="text1"/>
              <w:left w:val="single" w:sz="4" w:space="0" w:color="000000" w:themeColor="text1"/>
              <w:bottom w:val="nil"/>
              <w:right w:val="nil"/>
            </w:tcBorders>
          </w:tcPr>
          <w:p w14:paraId="55FF8B9D" w14:textId="77777777" w:rsidR="00C00711" w:rsidRPr="00A4484B" w:rsidRDefault="00C00711"/>
        </w:tc>
        <w:tc>
          <w:tcPr>
            <w:tcW w:w="2172" w:type="dxa"/>
            <w:tcBorders>
              <w:top w:val="single" w:sz="4" w:space="0" w:color="000000" w:themeColor="text1"/>
              <w:left w:val="nil"/>
              <w:bottom w:val="nil"/>
              <w:right w:val="nil"/>
            </w:tcBorders>
          </w:tcPr>
          <w:p w14:paraId="55FF8B9E" w14:textId="77777777" w:rsidR="00C00711" w:rsidRPr="00A4484B" w:rsidRDefault="00C00711"/>
        </w:tc>
        <w:tc>
          <w:tcPr>
            <w:tcW w:w="1973" w:type="dxa"/>
            <w:tcBorders>
              <w:top w:val="single" w:sz="4" w:space="0" w:color="000000" w:themeColor="text1"/>
              <w:left w:val="nil"/>
              <w:bottom w:val="nil"/>
              <w:right w:val="single" w:sz="4" w:space="0" w:color="000000" w:themeColor="text1"/>
            </w:tcBorders>
          </w:tcPr>
          <w:p w14:paraId="55FF8B9F" w14:textId="77777777" w:rsidR="00C00711" w:rsidRPr="00A4484B" w:rsidRDefault="00C00711"/>
        </w:tc>
        <w:tc>
          <w:tcPr>
            <w:tcW w:w="2461" w:type="dxa"/>
            <w:tcBorders>
              <w:left w:val="single" w:sz="4" w:space="0" w:color="000000" w:themeColor="text1"/>
            </w:tcBorders>
          </w:tcPr>
          <w:p w14:paraId="55FF8BA0" w14:textId="77777777" w:rsidR="00C00711" w:rsidRPr="00A4484B" w:rsidRDefault="00635417" w:rsidP="36EB82B8">
            <w:pPr>
              <w:rPr>
                <w:rFonts w:ascii="MS Gothic" w:eastAsia="MS Gothic" w:hAnsi="MS Gothic" w:cs="MS Gothic"/>
                <w:lang w:val="en-US"/>
              </w:rPr>
            </w:pPr>
            <w:proofErr w:type="gramStart"/>
            <w:r w:rsidRPr="00A4484B">
              <w:rPr>
                <w:lang w:val="en-US"/>
              </w:rPr>
              <w:t xml:space="preserve">Support  </w:t>
            </w:r>
            <w:r w:rsidRPr="00A4484B">
              <w:rPr>
                <w:rFonts w:ascii="MS Gothic" w:eastAsia="MS Gothic" w:hAnsi="MS Gothic" w:cs="MS Gothic"/>
                <w:lang w:val="en-US"/>
              </w:rPr>
              <w:t>☐</w:t>
            </w:r>
            <w:proofErr w:type="gramEnd"/>
          </w:p>
          <w:p w14:paraId="55FF8BA1" w14:textId="77777777" w:rsidR="00C00711" w:rsidRPr="00A4484B" w:rsidRDefault="00C00711"/>
        </w:tc>
      </w:tr>
      <w:tr w:rsidR="00C00711" w:rsidRPr="00A4484B" w14:paraId="55FF8BAA" w14:textId="77777777" w:rsidTr="36EB82B8">
        <w:trPr>
          <w:trHeight w:val="294"/>
        </w:trPr>
        <w:tc>
          <w:tcPr>
            <w:tcW w:w="1838" w:type="dxa"/>
            <w:tcBorders>
              <w:right w:val="single" w:sz="4" w:space="0" w:color="000000" w:themeColor="text1"/>
            </w:tcBorders>
          </w:tcPr>
          <w:p w14:paraId="55FF8BA3" w14:textId="77777777" w:rsidR="00C00711" w:rsidRPr="00A4484B" w:rsidRDefault="00635417">
            <w:r w:rsidRPr="00A4484B">
              <w:t xml:space="preserve">7.Partnership </w:t>
            </w:r>
            <w:r w:rsidRPr="00A4484B">
              <w:rPr>
                <w:rFonts w:ascii="MS Gothic" w:eastAsia="MS Gothic" w:hAnsi="MS Gothic" w:cs="MS Gothic"/>
              </w:rPr>
              <w:t>☒</w:t>
            </w:r>
          </w:p>
          <w:p w14:paraId="55FF8BA4" w14:textId="77777777" w:rsidR="00C00711" w:rsidRPr="00A4484B" w:rsidRDefault="00C00711"/>
        </w:tc>
        <w:tc>
          <w:tcPr>
            <w:tcW w:w="2234" w:type="dxa"/>
            <w:tcBorders>
              <w:top w:val="nil"/>
              <w:left w:val="single" w:sz="4" w:space="0" w:color="000000" w:themeColor="text1"/>
              <w:bottom w:val="nil"/>
              <w:right w:val="nil"/>
            </w:tcBorders>
          </w:tcPr>
          <w:p w14:paraId="55FF8BA5" w14:textId="77777777" w:rsidR="00C00711" w:rsidRPr="00A4484B" w:rsidRDefault="00C00711"/>
          <w:p w14:paraId="55FF8BA6" w14:textId="77777777" w:rsidR="00C00711" w:rsidRPr="00A4484B" w:rsidRDefault="00C00711"/>
        </w:tc>
        <w:tc>
          <w:tcPr>
            <w:tcW w:w="2172" w:type="dxa"/>
            <w:tcBorders>
              <w:top w:val="nil"/>
              <w:left w:val="nil"/>
              <w:bottom w:val="nil"/>
              <w:right w:val="nil"/>
            </w:tcBorders>
          </w:tcPr>
          <w:p w14:paraId="55FF8BA7" w14:textId="77777777" w:rsidR="00C00711" w:rsidRPr="00A4484B" w:rsidRDefault="00C00711"/>
        </w:tc>
        <w:tc>
          <w:tcPr>
            <w:tcW w:w="1973" w:type="dxa"/>
            <w:tcBorders>
              <w:top w:val="nil"/>
              <w:left w:val="nil"/>
              <w:bottom w:val="nil"/>
              <w:right w:val="single" w:sz="4" w:space="0" w:color="000000" w:themeColor="text1"/>
            </w:tcBorders>
          </w:tcPr>
          <w:p w14:paraId="55FF8BA8" w14:textId="77777777" w:rsidR="00C00711" w:rsidRPr="00A4484B" w:rsidRDefault="00C00711"/>
        </w:tc>
        <w:tc>
          <w:tcPr>
            <w:tcW w:w="2461" w:type="dxa"/>
            <w:tcBorders>
              <w:left w:val="single" w:sz="4" w:space="0" w:color="000000" w:themeColor="text1"/>
            </w:tcBorders>
          </w:tcPr>
          <w:p w14:paraId="55FF8BA9" w14:textId="77777777" w:rsidR="00C00711" w:rsidRPr="00A4484B" w:rsidRDefault="00635417" w:rsidP="36EB82B8">
            <w:pPr>
              <w:rPr>
                <w:rFonts w:ascii="MS Gothic" w:eastAsia="MS Gothic" w:hAnsi="MS Gothic" w:cs="MS Gothic"/>
                <w:lang w:val="en-US"/>
              </w:rPr>
            </w:pPr>
            <w:proofErr w:type="gramStart"/>
            <w:r w:rsidRPr="00A4484B">
              <w:rPr>
                <w:lang w:val="en-US"/>
              </w:rPr>
              <w:t xml:space="preserve">Respond  </w:t>
            </w:r>
            <w:r w:rsidRPr="00A4484B">
              <w:rPr>
                <w:rFonts w:ascii="MS Gothic" w:eastAsia="MS Gothic" w:hAnsi="MS Gothic" w:cs="MS Gothic"/>
                <w:lang w:val="en-US"/>
              </w:rPr>
              <w:t>☐</w:t>
            </w:r>
            <w:proofErr w:type="gramEnd"/>
          </w:p>
        </w:tc>
      </w:tr>
      <w:tr w:rsidR="00C00711" w:rsidRPr="00A4484B" w14:paraId="55FF8BB1" w14:textId="77777777" w:rsidTr="36EB82B8">
        <w:trPr>
          <w:trHeight w:val="294"/>
        </w:trPr>
        <w:tc>
          <w:tcPr>
            <w:tcW w:w="1838" w:type="dxa"/>
            <w:tcBorders>
              <w:right w:val="single" w:sz="4" w:space="0" w:color="000000" w:themeColor="text1"/>
            </w:tcBorders>
          </w:tcPr>
          <w:p w14:paraId="55FF8BAB" w14:textId="77777777" w:rsidR="00C00711" w:rsidRPr="00A4484B" w:rsidRDefault="00635417" w:rsidP="36EB82B8">
            <w:pPr>
              <w:rPr>
                <w:rFonts w:ascii="MS Gothic" w:eastAsia="MS Gothic" w:hAnsi="MS Gothic" w:cs="MS Gothic"/>
                <w:lang w:val="en-US"/>
              </w:rPr>
            </w:pPr>
            <w:r w:rsidRPr="00A4484B">
              <w:rPr>
                <w:lang w:val="en-US"/>
              </w:rPr>
              <w:t>8.</w:t>
            </w:r>
            <w:proofErr w:type="gramStart"/>
            <w:r w:rsidRPr="00A4484B">
              <w:rPr>
                <w:lang w:val="en-US"/>
              </w:rPr>
              <w:t xml:space="preserve">Students  </w:t>
            </w:r>
            <w:r w:rsidRPr="00A4484B">
              <w:rPr>
                <w:rFonts w:ascii="MS Gothic" w:eastAsia="MS Gothic" w:hAnsi="MS Gothic" w:cs="MS Gothic"/>
                <w:lang w:val="en-US"/>
              </w:rPr>
              <w:t>☒</w:t>
            </w:r>
            <w:proofErr w:type="gramEnd"/>
          </w:p>
          <w:p w14:paraId="55FF8BAC" w14:textId="77777777" w:rsidR="00C00711" w:rsidRPr="00A4484B" w:rsidRDefault="00C00711"/>
        </w:tc>
        <w:tc>
          <w:tcPr>
            <w:tcW w:w="2234" w:type="dxa"/>
            <w:tcBorders>
              <w:top w:val="nil"/>
              <w:left w:val="single" w:sz="4" w:space="0" w:color="000000" w:themeColor="text1"/>
              <w:bottom w:val="nil"/>
              <w:right w:val="nil"/>
            </w:tcBorders>
          </w:tcPr>
          <w:p w14:paraId="55FF8BAD" w14:textId="77777777" w:rsidR="00C00711" w:rsidRPr="00A4484B" w:rsidRDefault="00C00711"/>
        </w:tc>
        <w:tc>
          <w:tcPr>
            <w:tcW w:w="2172" w:type="dxa"/>
            <w:tcBorders>
              <w:top w:val="nil"/>
              <w:left w:val="nil"/>
              <w:bottom w:val="nil"/>
              <w:right w:val="nil"/>
            </w:tcBorders>
          </w:tcPr>
          <w:p w14:paraId="55FF8BAE" w14:textId="77777777" w:rsidR="00C00711" w:rsidRPr="00A4484B" w:rsidRDefault="00C00711"/>
        </w:tc>
        <w:tc>
          <w:tcPr>
            <w:tcW w:w="1973" w:type="dxa"/>
            <w:tcBorders>
              <w:top w:val="nil"/>
              <w:left w:val="nil"/>
              <w:bottom w:val="nil"/>
              <w:right w:val="single" w:sz="4" w:space="0" w:color="000000" w:themeColor="text1"/>
            </w:tcBorders>
          </w:tcPr>
          <w:p w14:paraId="55FF8BAF" w14:textId="77777777" w:rsidR="00C00711" w:rsidRPr="00A4484B" w:rsidRDefault="00C00711"/>
        </w:tc>
        <w:tc>
          <w:tcPr>
            <w:tcW w:w="2461" w:type="dxa"/>
            <w:tcBorders>
              <w:left w:val="single" w:sz="4" w:space="0" w:color="000000" w:themeColor="text1"/>
            </w:tcBorders>
          </w:tcPr>
          <w:p w14:paraId="55FF8BB0" w14:textId="77777777" w:rsidR="00C00711" w:rsidRPr="00A4484B" w:rsidRDefault="00635417">
            <w:r w:rsidRPr="00A4484B">
              <w:t xml:space="preserve">Transition </w:t>
            </w:r>
            <w:r w:rsidRPr="00A4484B">
              <w:rPr>
                <w:rFonts w:ascii="MS Gothic" w:eastAsia="MS Gothic" w:hAnsi="MS Gothic" w:cs="MS Gothic"/>
              </w:rPr>
              <w:t>☐</w:t>
            </w:r>
          </w:p>
        </w:tc>
      </w:tr>
      <w:tr w:rsidR="00C00711" w:rsidRPr="00A4484B" w14:paraId="55FF8BB8" w14:textId="77777777" w:rsidTr="36EB82B8">
        <w:trPr>
          <w:trHeight w:val="294"/>
        </w:trPr>
        <w:tc>
          <w:tcPr>
            <w:tcW w:w="1838" w:type="dxa"/>
            <w:tcBorders>
              <w:right w:val="single" w:sz="4" w:space="0" w:color="000000" w:themeColor="text1"/>
            </w:tcBorders>
          </w:tcPr>
          <w:p w14:paraId="55FF8BB2" w14:textId="77777777" w:rsidR="00C00711" w:rsidRPr="00A4484B" w:rsidRDefault="00635417" w:rsidP="36EB82B8">
            <w:pPr>
              <w:rPr>
                <w:rFonts w:ascii="MS Gothic" w:eastAsia="MS Gothic" w:hAnsi="MS Gothic" w:cs="MS Gothic"/>
                <w:lang w:val="en-US"/>
              </w:rPr>
            </w:pPr>
            <w:r w:rsidRPr="00A4484B">
              <w:rPr>
                <w:lang w:val="en-US"/>
              </w:rPr>
              <w:t>9.</w:t>
            </w:r>
            <w:proofErr w:type="gramStart"/>
            <w:r w:rsidRPr="00A4484B">
              <w:rPr>
                <w:lang w:val="en-US"/>
              </w:rPr>
              <w:t xml:space="preserve">Research  </w:t>
            </w:r>
            <w:r w:rsidRPr="00A4484B">
              <w:rPr>
                <w:rFonts w:ascii="MS Gothic" w:eastAsia="MS Gothic" w:hAnsi="MS Gothic" w:cs="MS Gothic"/>
                <w:lang w:val="en-US"/>
              </w:rPr>
              <w:t>☐</w:t>
            </w:r>
            <w:proofErr w:type="gramEnd"/>
          </w:p>
          <w:p w14:paraId="55FF8BB3" w14:textId="77777777" w:rsidR="00C00711" w:rsidRPr="00A4484B" w:rsidRDefault="00C00711"/>
        </w:tc>
        <w:tc>
          <w:tcPr>
            <w:tcW w:w="2234" w:type="dxa"/>
            <w:tcBorders>
              <w:top w:val="nil"/>
              <w:left w:val="single" w:sz="4" w:space="0" w:color="000000" w:themeColor="text1"/>
              <w:bottom w:val="nil"/>
              <w:right w:val="nil"/>
            </w:tcBorders>
          </w:tcPr>
          <w:p w14:paraId="55FF8BB4" w14:textId="77777777" w:rsidR="00C00711" w:rsidRPr="00A4484B" w:rsidRDefault="00C00711"/>
        </w:tc>
        <w:tc>
          <w:tcPr>
            <w:tcW w:w="2172" w:type="dxa"/>
            <w:tcBorders>
              <w:top w:val="nil"/>
              <w:left w:val="nil"/>
              <w:bottom w:val="nil"/>
              <w:right w:val="nil"/>
            </w:tcBorders>
          </w:tcPr>
          <w:p w14:paraId="55FF8BB5" w14:textId="77777777" w:rsidR="00C00711" w:rsidRPr="00A4484B" w:rsidRDefault="00C00711"/>
        </w:tc>
        <w:tc>
          <w:tcPr>
            <w:tcW w:w="1973" w:type="dxa"/>
            <w:tcBorders>
              <w:top w:val="nil"/>
              <w:left w:val="nil"/>
              <w:bottom w:val="nil"/>
              <w:right w:val="single" w:sz="4" w:space="0" w:color="000000" w:themeColor="text1"/>
            </w:tcBorders>
          </w:tcPr>
          <w:p w14:paraId="55FF8BB6" w14:textId="77777777" w:rsidR="00C00711" w:rsidRPr="00A4484B" w:rsidRDefault="00C00711"/>
        </w:tc>
        <w:tc>
          <w:tcPr>
            <w:tcW w:w="2461" w:type="dxa"/>
            <w:tcBorders>
              <w:left w:val="single" w:sz="4" w:space="0" w:color="000000" w:themeColor="text1"/>
            </w:tcBorders>
          </w:tcPr>
          <w:p w14:paraId="55FF8BB7" w14:textId="77777777" w:rsidR="00C00711" w:rsidRPr="00A4484B" w:rsidRDefault="00635417" w:rsidP="36EB82B8">
            <w:pPr>
              <w:rPr>
                <w:rFonts w:ascii="MS Gothic" w:eastAsia="MS Gothic" w:hAnsi="MS Gothic" w:cs="MS Gothic"/>
                <w:lang w:val="en-US"/>
              </w:rPr>
            </w:pPr>
            <w:proofErr w:type="gramStart"/>
            <w:r w:rsidRPr="00A4484B">
              <w:rPr>
                <w:lang w:val="en-US"/>
              </w:rPr>
              <w:t xml:space="preserve">Improve  </w:t>
            </w:r>
            <w:r w:rsidRPr="00A4484B">
              <w:rPr>
                <w:rFonts w:ascii="MS Gothic" w:eastAsia="MS Gothic" w:hAnsi="MS Gothic" w:cs="MS Gothic"/>
                <w:lang w:val="en-US"/>
              </w:rPr>
              <w:t>☐</w:t>
            </w:r>
            <w:proofErr w:type="gramEnd"/>
          </w:p>
        </w:tc>
      </w:tr>
      <w:tr w:rsidR="00C00711" w:rsidRPr="00A4484B" w14:paraId="55FF8BBE" w14:textId="77777777" w:rsidTr="36EB82B8">
        <w:trPr>
          <w:gridAfter w:val="1"/>
          <w:wAfter w:w="2461" w:type="dxa"/>
          <w:trHeight w:val="294"/>
        </w:trPr>
        <w:tc>
          <w:tcPr>
            <w:tcW w:w="1838" w:type="dxa"/>
            <w:tcBorders>
              <w:right w:val="single" w:sz="4" w:space="0" w:color="000000" w:themeColor="text1"/>
            </w:tcBorders>
          </w:tcPr>
          <w:p w14:paraId="55FF8BB9" w14:textId="77777777" w:rsidR="00C00711" w:rsidRPr="00A4484B" w:rsidRDefault="00635417">
            <w:r w:rsidRPr="00A4484B">
              <w:t xml:space="preserve">10.Celebrate </w:t>
            </w:r>
            <w:r w:rsidRPr="00A4484B">
              <w:rPr>
                <w:rFonts w:ascii="MS Gothic" w:eastAsia="MS Gothic" w:hAnsi="MS Gothic" w:cs="MS Gothic"/>
              </w:rPr>
              <w:t>☐</w:t>
            </w:r>
          </w:p>
          <w:p w14:paraId="55FF8BBA" w14:textId="77777777" w:rsidR="00C00711" w:rsidRPr="00A4484B" w:rsidRDefault="00C00711"/>
        </w:tc>
        <w:tc>
          <w:tcPr>
            <w:tcW w:w="2234" w:type="dxa"/>
            <w:tcBorders>
              <w:top w:val="nil"/>
              <w:left w:val="single" w:sz="4" w:space="0" w:color="000000" w:themeColor="text1"/>
              <w:bottom w:val="nil"/>
              <w:right w:val="nil"/>
            </w:tcBorders>
          </w:tcPr>
          <w:p w14:paraId="55FF8BBB" w14:textId="77777777" w:rsidR="00C00711" w:rsidRPr="00A4484B" w:rsidRDefault="00C00711"/>
        </w:tc>
        <w:tc>
          <w:tcPr>
            <w:tcW w:w="2172" w:type="dxa"/>
            <w:tcBorders>
              <w:top w:val="nil"/>
              <w:left w:val="nil"/>
              <w:bottom w:val="nil"/>
              <w:right w:val="nil"/>
            </w:tcBorders>
          </w:tcPr>
          <w:p w14:paraId="55FF8BBC" w14:textId="77777777" w:rsidR="00C00711" w:rsidRPr="00A4484B" w:rsidRDefault="00C00711"/>
        </w:tc>
        <w:tc>
          <w:tcPr>
            <w:tcW w:w="1973" w:type="dxa"/>
            <w:tcBorders>
              <w:top w:val="nil"/>
              <w:left w:val="nil"/>
              <w:bottom w:val="nil"/>
              <w:right w:val="nil"/>
            </w:tcBorders>
          </w:tcPr>
          <w:p w14:paraId="55FF8BBD" w14:textId="77777777" w:rsidR="00C00711" w:rsidRPr="00A4484B" w:rsidRDefault="00C00711"/>
        </w:tc>
      </w:tr>
    </w:tbl>
    <w:p w14:paraId="55FF8BBF" w14:textId="77777777" w:rsidR="00C00711" w:rsidRPr="00A4484B" w:rsidRDefault="00C00711">
      <w:pPr>
        <w:jc w:val="both"/>
      </w:pPr>
    </w:p>
    <w:p w14:paraId="55FF8BC0" w14:textId="77777777" w:rsidR="00C00711" w:rsidRPr="00A4484B" w:rsidRDefault="00C00711">
      <w:pPr>
        <w:jc w:val="both"/>
      </w:pPr>
    </w:p>
    <w:p w14:paraId="55FF8BC1" w14:textId="77777777" w:rsidR="00C00711" w:rsidRPr="00A4484B" w:rsidRDefault="00C00711">
      <w:pPr>
        <w:jc w:val="both"/>
      </w:pPr>
    </w:p>
    <w:p w14:paraId="55FF8BC2" w14:textId="77777777" w:rsidR="00C00711" w:rsidRPr="00A4484B" w:rsidRDefault="00C00711">
      <w:pPr>
        <w:jc w:val="both"/>
      </w:pPr>
    </w:p>
    <w:p w14:paraId="55FF8BC3" w14:textId="77777777" w:rsidR="00C00711" w:rsidRPr="00A4484B" w:rsidRDefault="00C00711">
      <w:pPr>
        <w:jc w:val="both"/>
      </w:pPr>
    </w:p>
    <w:tbl>
      <w:tblPr>
        <w:tblStyle w:val="a1"/>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7513"/>
      </w:tblGrid>
      <w:tr w:rsidR="00C00711" w:rsidRPr="00A4484B" w14:paraId="55FF8BCF" w14:textId="77777777" w:rsidTr="36EB82B8">
        <w:trPr>
          <w:trHeight w:val="300"/>
        </w:trPr>
        <w:tc>
          <w:tcPr>
            <w:tcW w:w="2977" w:type="dxa"/>
            <w:shd w:val="clear" w:color="auto" w:fill="F2F2F2" w:themeFill="background1" w:themeFillShade="F2"/>
            <w:tcMar>
              <w:left w:w="105" w:type="dxa"/>
              <w:right w:w="105" w:type="dxa"/>
            </w:tcMar>
          </w:tcPr>
          <w:p w14:paraId="55FF8BC4" w14:textId="77777777" w:rsidR="00C00711" w:rsidRPr="00A4484B" w:rsidRDefault="00635417" w:rsidP="36EB82B8">
            <w:pPr>
              <w:numPr>
                <w:ilvl w:val="0"/>
                <w:numId w:val="5"/>
              </w:numPr>
              <w:pBdr>
                <w:top w:val="nil"/>
                <w:left w:val="nil"/>
                <w:bottom w:val="nil"/>
                <w:right w:val="nil"/>
                <w:between w:val="nil"/>
              </w:pBdr>
              <w:spacing w:after="160" w:line="259" w:lineRule="auto"/>
              <w:rPr>
                <w:b/>
                <w:bCs/>
                <w:color w:val="000000"/>
              </w:rPr>
            </w:pPr>
            <w:r w:rsidRPr="00A4484B">
              <w:rPr>
                <w:b/>
                <w:bCs/>
                <w:color w:val="000000" w:themeColor="text1"/>
              </w:rPr>
              <w:t xml:space="preserve">Project Rationale </w:t>
            </w:r>
          </w:p>
        </w:tc>
        <w:tc>
          <w:tcPr>
            <w:tcW w:w="7513" w:type="dxa"/>
            <w:tcMar>
              <w:left w:w="105" w:type="dxa"/>
              <w:right w:w="105" w:type="dxa"/>
            </w:tcMar>
          </w:tcPr>
          <w:p w14:paraId="55FF8BC5" w14:textId="77777777" w:rsidR="00C00711" w:rsidRPr="00A4484B" w:rsidRDefault="00635417" w:rsidP="00A4484B">
            <w:pPr>
              <w:pBdr>
                <w:top w:val="nil"/>
                <w:left w:val="nil"/>
                <w:bottom w:val="nil"/>
                <w:right w:val="nil"/>
                <w:between w:val="nil"/>
              </w:pBdr>
              <w:spacing w:line="276" w:lineRule="auto"/>
              <w:rPr>
                <w:color w:val="000000"/>
                <w:lang w:val="en-US"/>
              </w:rPr>
            </w:pPr>
            <w:r w:rsidRPr="00A4484B">
              <w:rPr>
                <w:color w:val="000000" w:themeColor="text1"/>
                <w:lang w:val="en-US"/>
              </w:rPr>
              <w:t>The UCD EDI Neurodiversity Working Group was established in 2021 to better understand the campus climate in relation to neurodiversity, and to make recommendations that help make UCD a neurodiversity friendly environment for all in which to study and work.</w:t>
            </w:r>
          </w:p>
          <w:p w14:paraId="55FF8BC6" w14:textId="77777777" w:rsidR="00C00711" w:rsidRPr="00A4484B" w:rsidRDefault="00C00711" w:rsidP="00A4484B">
            <w:pPr>
              <w:pBdr>
                <w:top w:val="nil"/>
                <w:left w:val="nil"/>
                <w:bottom w:val="nil"/>
                <w:right w:val="nil"/>
                <w:between w:val="nil"/>
              </w:pBdr>
              <w:spacing w:line="276" w:lineRule="auto"/>
              <w:rPr>
                <w:color w:val="000000"/>
              </w:rPr>
            </w:pPr>
          </w:p>
          <w:p w14:paraId="55FF8BC7" w14:textId="77777777" w:rsidR="00C00711" w:rsidRPr="00A4484B" w:rsidRDefault="00635417" w:rsidP="00A4484B">
            <w:pPr>
              <w:pBdr>
                <w:top w:val="nil"/>
                <w:left w:val="nil"/>
                <w:bottom w:val="nil"/>
                <w:right w:val="nil"/>
                <w:between w:val="nil"/>
              </w:pBdr>
              <w:spacing w:line="276" w:lineRule="auto"/>
              <w:rPr>
                <w:i/>
                <w:iCs/>
                <w:color w:val="000000"/>
              </w:rPr>
            </w:pPr>
            <w:r w:rsidRPr="00A4484B">
              <w:rPr>
                <w:color w:val="000000" w:themeColor="text1"/>
              </w:rPr>
              <w:t>The </w:t>
            </w:r>
            <w:hyperlink r:id="rId18">
              <w:r w:rsidRPr="00A4484B">
                <w:rPr>
                  <w:color w:val="0563C1"/>
                  <w:u w:val="single"/>
                </w:rPr>
                <w:t>“Making UCD a Neurodiversity Friendly Campus”</w:t>
              </w:r>
            </w:hyperlink>
            <w:r w:rsidRPr="00A4484B">
              <w:rPr>
                <w:color w:val="000000" w:themeColor="text1"/>
              </w:rPr>
              <w:t xml:space="preserve"> Research Report was launched in April 2024. This report provided a list of 31 recommendations, one of which was to </w:t>
            </w:r>
            <w:r w:rsidRPr="00A4484B">
              <w:rPr>
                <w:i/>
                <w:iCs/>
                <w:color w:val="000000" w:themeColor="text1"/>
              </w:rPr>
              <w:t>“Identify opportunities to develop more inclusive sensory physical environments including indoor and outdoor quiet spaces and sensory spaces in collaboration with key stakeholders.”</w:t>
            </w:r>
          </w:p>
          <w:p w14:paraId="55FF8BC8" w14:textId="77777777" w:rsidR="00C00711" w:rsidRPr="00A4484B" w:rsidRDefault="00C00711" w:rsidP="00A4484B">
            <w:pPr>
              <w:pBdr>
                <w:top w:val="nil"/>
                <w:left w:val="nil"/>
                <w:bottom w:val="nil"/>
                <w:right w:val="nil"/>
                <w:between w:val="nil"/>
              </w:pBdr>
              <w:spacing w:line="276" w:lineRule="auto"/>
              <w:rPr>
                <w:i/>
                <w:iCs/>
                <w:color w:val="000000"/>
              </w:rPr>
            </w:pPr>
          </w:p>
          <w:p w14:paraId="55FF8BC9" w14:textId="77777777" w:rsidR="00C00711" w:rsidRPr="00A4484B" w:rsidRDefault="00635417" w:rsidP="00A4484B">
            <w:pPr>
              <w:pBdr>
                <w:top w:val="nil"/>
                <w:left w:val="nil"/>
                <w:bottom w:val="nil"/>
                <w:right w:val="nil"/>
                <w:between w:val="nil"/>
              </w:pBdr>
              <w:spacing w:line="276" w:lineRule="auto"/>
              <w:rPr>
                <w:color w:val="000000"/>
              </w:rPr>
            </w:pPr>
            <w:r w:rsidRPr="00A4484B">
              <w:rPr>
                <w:color w:val="000000" w:themeColor="text1"/>
              </w:rPr>
              <w:t>Fostering inclusion is also one of the 3 key attributes of the UCD Breaking Boundaries Strategy to 2030.</w:t>
            </w:r>
          </w:p>
          <w:p w14:paraId="55FF8BCA" w14:textId="77777777" w:rsidR="00C00711" w:rsidRPr="00A4484B" w:rsidRDefault="00C00711" w:rsidP="00A4484B">
            <w:pPr>
              <w:pBdr>
                <w:top w:val="nil"/>
                <w:left w:val="nil"/>
                <w:bottom w:val="nil"/>
                <w:right w:val="nil"/>
                <w:between w:val="nil"/>
              </w:pBdr>
              <w:spacing w:line="276" w:lineRule="auto"/>
            </w:pPr>
          </w:p>
          <w:p w14:paraId="55FF8BCB" w14:textId="77777777" w:rsidR="00C00711" w:rsidRPr="00A4484B" w:rsidRDefault="00635417" w:rsidP="00A4484B">
            <w:pPr>
              <w:spacing w:line="276" w:lineRule="auto"/>
              <w:rPr>
                <w:lang w:val="en-US"/>
              </w:rPr>
            </w:pPr>
            <w:r w:rsidRPr="00A4484B">
              <w:rPr>
                <w:lang w:val="en-US"/>
              </w:rPr>
              <w:t>A campus can often feel overwhelming, leading some individuals to engage in sensory avoidance—seeking escape from overstimulation. Sensory spaces offer a gentle, engaging alternative by creating spaces designed to stimulate one or more of the senses. These spaces invite visitors to interact—by observing plants up close, reaching out to touch textures, inhaling fragrances, listening to natural and crafted sounds, and fully immersing themselves in a multi-sensory experience.</w:t>
            </w:r>
          </w:p>
          <w:p w14:paraId="55FF8BCC" w14:textId="77777777" w:rsidR="00C00711" w:rsidRPr="00A4484B" w:rsidRDefault="00C00711" w:rsidP="00A4484B">
            <w:pPr>
              <w:pBdr>
                <w:top w:val="nil"/>
                <w:left w:val="nil"/>
                <w:bottom w:val="nil"/>
                <w:right w:val="nil"/>
                <w:between w:val="nil"/>
              </w:pBdr>
              <w:spacing w:line="276" w:lineRule="auto"/>
              <w:rPr>
                <w:color w:val="000000"/>
              </w:rPr>
            </w:pPr>
          </w:p>
          <w:p w14:paraId="55FF8BCD" w14:textId="77777777" w:rsidR="00C00711" w:rsidRPr="00A4484B" w:rsidRDefault="00635417" w:rsidP="00A4484B">
            <w:pPr>
              <w:pBdr>
                <w:top w:val="nil"/>
                <w:left w:val="nil"/>
                <w:bottom w:val="nil"/>
                <w:right w:val="nil"/>
                <w:between w:val="nil"/>
              </w:pBdr>
              <w:spacing w:line="276" w:lineRule="auto"/>
              <w:rPr>
                <w:color w:val="000000"/>
                <w:lang w:val="en-US"/>
              </w:rPr>
            </w:pPr>
            <w:r w:rsidRPr="00A4484B">
              <w:rPr>
                <w:color w:val="000000" w:themeColor="text1"/>
                <w:lang w:val="en-US"/>
              </w:rPr>
              <w:t>With dedicated indoor space difficult to secure for sensory spaces, Healthy UCD wanted to explore how the existing 40 acres of woodland in UCD could be utilised to provide a clearly identifiable sensory trail that staff, students and the wider community could enjoy and benefit from.</w:t>
            </w:r>
          </w:p>
          <w:p w14:paraId="55FF8BCE" w14:textId="77777777" w:rsidR="00C00711" w:rsidRPr="00A4484B" w:rsidRDefault="00C00711" w:rsidP="00A4484B">
            <w:pPr>
              <w:spacing w:line="276" w:lineRule="auto"/>
              <w:rPr>
                <w:color w:val="3B3838"/>
              </w:rPr>
            </w:pPr>
          </w:p>
        </w:tc>
      </w:tr>
      <w:tr w:rsidR="00C00711" w:rsidRPr="00A4484B" w14:paraId="55FF8BD6" w14:textId="77777777" w:rsidTr="36EB82B8">
        <w:trPr>
          <w:trHeight w:val="300"/>
        </w:trPr>
        <w:tc>
          <w:tcPr>
            <w:tcW w:w="2977" w:type="dxa"/>
            <w:shd w:val="clear" w:color="auto" w:fill="F2F2F2" w:themeFill="background1" w:themeFillShade="F2"/>
            <w:tcMar>
              <w:left w:w="105" w:type="dxa"/>
              <w:right w:w="105" w:type="dxa"/>
            </w:tcMar>
          </w:tcPr>
          <w:p w14:paraId="55FF8BD0" w14:textId="77777777" w:rsidR="00C00711" w:rsidRPr="00A4484B" w:rsidRDefault="00635417">
            <w:pPr>
              <w:numPr>
                <w:ilvl w:val="0"/>
                <w:numId w:val="5"/>
              </w:numPr>
              <w:pBdr>
                <w:top w:val="nil"/>
                <w:left w:val="nil"/>
                <w:bottom w:val="nil"/>
                <w:right w:val="nil"/>
                <w:between w:val="nil"/>
              </w:pBdr>
              <w:spacing w:after="160" w:line="259" w:lineRule="auto"/>
              <w:rPr>
                <w:b/>
                <w:bCs/>
                <w:color w:val="000000"/>
              </w:rPr>
            </w:pPr>
            <w:r w:rsidRPr="00A4484B">
              <w:rPr>
                <w:b/>
                <w:bCs/>
                <w:color w:val="000000"/>
              </w:rPr>
              <w:t xml:space="preserve">Aims and Objectives </w:t>
            </w:r>
          </w:p>
        </w:tc>
        <w:tc>
          <w:tcPr>
            <w:tcW w:w="7513" w:type="dxa"/>
            <w:tcMar>
              <w:left w:w="105" w:type="dxa"/>
              <w:right w:w="105" w:type="dxa"/>
            </w:tcMar>
          </w:tcPr>
          <w:p w14:paraId="55FF8BD2" w14:textId="77777777" w:rsidR="00C00711" w:rsidRPr="00A4484B" w:rsidRDefault="00635417" w:rsidP="00A4484B">
            <w:pPr>
              <w:spacing w:line="276" w:lineRule="auto"/>
              <w:rPr>
                <w:color w:val="000000"/>
              </w:rPr>
            </w:pPr>
            <w:r w:rsidRPr="00A4484B">
              <w:rPr>
                <w:color w:val="000000"/>
              </w:rPr>
              <w:t xml:space="preserve">The aim of the project was to collaborate with UCD Landscape Architecture to explore the potential of the UCD </w:t>
            </w:r>
            <w:proofErr w:type="gramStart"/>
            <w:r w:rsidRPr="00A4484B">
              <w:rPr>
                <w:color w:val="000000"/>
              </w:rPr>
              <w:t>woodlands</w:t>
            </w:r>
            <w:proofErr w:type="gramEnd"/>
            <w:r w:rsidRPr="00A4484B">
              <w:rPr>
                <w:color w:val="000000"/>
              </w:rPr>
              <w:t xml:space="preserve"> to develop a sensory trail. UCD Access and Lifelong Learning had already developed several small sensory spaces on campus and had set a precedent for this type of development.</w:t>
            </w:r>
          </w:p>
          <w:p w14:paraId="55FF8BD3" w14:textId="77777777" w:rsidR="00C00711" w:rsidRPr="00A4484B" w:rsidRDefault="00C00711" w:rsidP="00A4484B">
            <w:pPr>
              <w:spacing w:line="276" w:lineRule="auto"/>
              <w:rPr>
                <w:color w:val="000000"/>
              </w:rPr>
            </w:pPr>
          </w:p>
          <w:p w14:paraId="55FF8BD4" w14:textId="77777777" w:rsidR="00C00711" w:rsidRPr="00A4484B" w:rsidRDefault="00635417" w:rsidP="00A4484B">
            <w:pPr>
              <w:spacing w:line="276" w:lineRule="auto"/>
              <w:rPr>
                <w:color w:val="3B3838"/>
                <w:lang w:val="en-US"/>
              </w:rPr>
            </w:pPr>
            <w:r w:rsidRPr="00A4484B">
              <w:rPr>
                <w:color w:val="000000" w:themeColor="text1"/>
                <w:lang w:val="en-US"/>
              </w:rPr>
              <w:t xml:space="preserve">The objective of the project was to develop an overall design concept that could be used to secure funding for project implementation through the UCD Foundation, an independent registered charity that works to advance the strategic goals and objectives of UCD. </w:t>
            </w:r>
          </w:p>
          <w:p w14:paraId="55FF8BD5" w14:textId="77777777" w:rsidR="00C00711" w:rsidRPr="00A4484B" w:rsidRDefault="00C00711">
            <w:pPr>
              <w:spacing w:line="276" w:lineRule="auto"/>
              <w:rPr>
                <w:color w:val="000000"/>
              </w:rPr>
            </w:pPr>
          </w:p>
        </w:tc>
      </w:tr>
      <w:tr w:rsidR="00C00711" w:rsidRPr="00A4484B" w14:paraId="55FF8BE1" w14:textId="77777777" w:rsidTr="36EB82B8">
        <w:trPr>
          <w:trHeight w:val="300"/>
        </w:trPr>
        <w:tc>
          <w:tcPr>
            <w:tcW w:w="2977" w:type="dxa"/>
            <w:shd w:val="clear" w:color="auto" w:fill="F2F2F2" w:themeFill="background1" w:themeFillShade="F2"/>
            <w:tcMar>
              <w:left w:w="105" w:type="dxa"/>
              <w:right w:w="105" w:type="dxa"/>
            </w:tcMar>
          </w:tcPr>
          <w:p w14:paraId="55FF8BD7" w14:textId="77777777" w:rsidR="00C00711" w:rsidRPr="00A4484B" w:rsidRDefault="00635417" w:rsidP="36EB82B8">
            <w:pPr>
              <w:numPr>
                <w:ilvl w:val="0"/>
                <w:numId w:val="5"/>
              </w:numPr>
              <w:pBdr>
                <w:top w:val="nil"/>
                <w:left w:val="nil"/>
                <w:bottom w:val="nil"/>
                <w:right w:val="nil"/>
                <w:between w:val="nil"/>
              </w:pBdr>
              <w:spacing w:after="160" w:line="259" w:lineRule="auto"/>
              <w:rPr>
                <w:b/>
                <w:bCs/>
                <w:color w:val="000000"/>
              </w:rPr>
            </w:pPr>
            <w:r w:rsidRPr="00A4484B">
              <w:rPr>
                <w:b/>
                <w:bCs/>
                <w:color w:val="000000" w:themeColor="text1"/>
              </w:rPr>
              <w:t xml:space="preserve">Project Overview/ Summary </w:t>
            </w:r>
          </w:p>
          <w:p w14:paraId="55FF8BD8" w14:textId="77777777" w:rsidR="00C00711" w:rsidRPr="00A4484B" w:rsidRDefault="00C00711" w:rsidP="36EB82B8">
            <w:pPr>
              <w:spacing w:line="259" w:lineRule="auto"/>
              <w:rPr>
                <w:b/>
                <w:bCs/>
              </w:rPr>
            </w:pPr>
          </w:p>
          <w:p w14:paraId="55FF8BD9" w14:textId="77777777" w:rsidR="00C00711" w:rsidRPr="00A4484B" w:rsidRDefault="00C00711" w:rsidP="36EB82B8">
            <w:pPr>
              <w:spacing w:line="259" w:lineRule="auto"/>
              <w:rPr>
                <w:b/>
                <w:bCs/>
              </w:rPr>
            </w:pPr>
          </w:p>
        </w:tc>
        <w:tc>
          <w:tcPr>
            <w:tcW w:w="7513" w:type="dxa"/>
            <w:tcMar>
              <w:left w:w="105" w:type="dxa"/>
              <w:right w:w="105" w:type="dxa"/>
            </w:tcMar>
          </w:tcPr>
          <w:p w14:paraId="55FF8BDA" w14:textId="77777777" w:rsidR="00C00711" w:rsidRPr="00A4484B" w:rsidRDefault="00C00711" w:rsidP="36EB82B8">
            <w:pPr>
              <w:spacing w:line="276" w:lineRule="auto"/>
              <w:rPr>
                <w:color w:val="3B3838"/>
              </w:rPr>
            </w:pPr>
          </w:p>
          <w:p w14:paraId="55FF8BDB" w14:textId="77777777" w:rsidR="00C00711" w:rsidRPr="00A4484B" w:rsidRDefault="00635417" w:rsidP="36EB82B8">
            <w:pPr>
              <w:numPr>
                <w:ilvl w:val="0"/>
                <w:numId w:val="6"/>
              </w:numPr>
              <w:pBdr>
                <w:top w:val="nil"/>
                <w:left w:val="nil"/>
                <w:bottom w:val="nil"/>
                <w:right w:val="nil"/>
                <w:between w:val="nil"/>
              </w:pBdr>
              <w:spacing w:line="276" w:lineRule="auto"/>
              <w:rPr>
                <w:color w:val="000000"/>
                <w:lang w:val="en-US"/>
              </w:rPr>
            </w:pPr>
            <w:r w:rsidRPr="00A4484B">
              <w:rPr>
                <w:color w:val="000000" w:themeColor="text1"/>
                <w:lang w:val="en-US"/>
              </w:rPr>
              <w:t>Healthy UCD collaborated with students from UCD Landscape Architecture (Socio-Environmental Studies module) from September-</w:t>
            </w:r>
            <w:r w:rsidRPr="00A4484B">
              <w:rPr>
                <w:color w:val="000000" w:themeColor="text1"/>
                <w:lang w:val="en-US"/>
              </w:rPr>
              <w:lastRenderedPageBreak/>
              <w:t xml:space="preserve">December 2024 to explore how the UCD woodland might be developed to include additional sensory spaces. </w:t>
            </w:r>
          </w:p>
          <w:p w14:paraId="55FF8BDC" w14:textId="77777777" w:rsidR="00C00711" w:rsidRPr="00A4484B" w:rsidRDefault="00635417" w:rsidP="36EB82B8">
            <w:pPr>
              <w:numPr>
                <w:ilvl w:val="0"/>
                <w:numId w:val="6"/>
              </w:numPr>
              <w:pBdr>
                <w:top w:val="nil"/>
                <w:left w:val="nil"/>
                <w:bottom w:val="nil"/>
                <w:right w:val="nil"/>
                <w:between w:val="nil"/>
              </w:pBdr>
              <w:spacing w:line="276" w:lineRule="auto"/>
              <w:rPr>
                <w:color w:val="000000"/>
              </w:rPr>
            </w:pPr>
            <w:r w:rsidRPr="00A4484B">
              <w:rPr>
                <w:color w:val="000000" w:themeColor="text1"/>
              </w:rPr>
              <w:t xml:space="preserve">Healthy UCD facilitated sessions with the students each week of term, with presentations from the various stakeholders helping to </w:t>
            </w:r>
            <w:proofErr w:type="gramStart"/>
            <w:r w:rsidRPr="00A4484B">
              <w:rPr>
                <w:color w:val="000000" w:themeColor="text1"/>
              </w:rPr>
              <w:t>inform</w:t>
            </w:r>
            <w:proofErr w:type="gramEnd"/>
            <w:r w:rsidRPr="00A4484B">
              <w:rPr>
                <w:color w:val="000000" w:themeColor="text1"/>
              </w:rPr>
              <w:t xml:space="preserve"> their work.</w:t>
            </w:r>
          </w:p>
          <w:p w14:paraId="55FF8BDD" w14:textId="77777777" w:rsidR="00C00711" w:rsidRPr="00A4484B" w:rsidRDefault="00635417" w:rsidP="36EB82B8">
            <w:pPr>
              <w:numPr>
                <w:ilvl w:val="0"/>
                <w:numId w:val="6"/>
              </w:numPr>
              <w:pBdr>
                <w:top w:val="nil"/>
                <w:left w:val="nil"/>
                <w:bottom w:val="nil"/>
                <w:right w:val="nil"/>
                <w:between w:val="nil"/>
              </w:pBdr>
              <w:spacing w:line="276" w:lineRule="auto"/>
              <w:rPr>
                <w:color w:val="000000"/>
              </w:rPr>
            </w:pPr>
            <w:r w:rsidRPr="00A4484B">
              <w:rPr>
                <w:color w:val="000000" w:themeColor="text1"/>
              </w:rPr>
              <w:t>The students presented an overview of their designs to the key stakeholders in Spring 2025.</w:t>
            </w:r>
          </w:p>
          <w:p w14:paraId="55FF8BDE" w14:textId="77777777" w:rsidR="00C00711" w:rsidRPr="00A4484B" w:rsidRDefault="00635417" w:rsidP="36EB82B8">
            <w:pPr>
              <w:numPr>
                <w:ilvl w:val="0"/>
                <w:numId w:val="6"/>
              </w:numPr>
              <w:pBdr>
                <w:top w:val="nil"/>
                <w:left w:val="nil"/>
                <w:bottom w:val="nil"/>
                <w:right w:val="nil"/>
                <w:between w:val="nil"/>
              </w:pBdr>
              <w:spacing w:line="276" w:lineRule="auto"/>
              <w:rPr>
                <w:color w:val="000000"/>
                <w:lang w:val="en-US"/>
              </w:rPr>
            </w:pPr>
            <w:r w:rsidRPr="00A4484B">
              <w:rPr>
                <w:color w:val="000000" w:themeColor="text1"/>
                <w:lang w:val="en-US"/>
              </w:rPr>
              <w:t xml:space="preserve">Healthy UCD and UCD Landscape Architecture collated the designs and </w:t>
            </w:r>
            <w:r w:rsidRPr="00A4484B">
              <w:rPr>
                <w:lang w:val="en-US"/>
              </w:rPr>
              <w:t>presented them to the</w:t>
            </w:r>
            <w:r w:rsidRPr="00A4484B">
              <w:rPr>
                <w:color w:val="000000" w:themeColor="text1"/>
                <w:lang w:val="en-US"/>
              </w:rPr>
              <w:t xml:space="preserve"> UCD Foundation in Summer 2025, to discuss the potential for funding. The project concept was well received by the UCD Foundation, who advised the team to (a) secure a potential site for the sensory trail on campus and (b) to develop the students designs into one overarching design concept.</w:t>
            </w:r>
          </w:p>
          <w:p w14:paraId="55FF8BDF" w14:textId="77777777" w:rsidR="00C00711" w:rsidRPr="00A4484B" w:rsidRDefault="00635417" w:rsidP="36EB82B8">
            <w:pPr>
              <w:numPr>
                <w:ilvl w:val="0"/>
                <w:numId w:val="6"/>
              </w:numPr>
              <w:pBdr>
                <w:top w:val="nil"/>
                <w:left w:val="nil"/>
                <w:bottom w:val="nil"/>
                <w:right w:val="nil"/>
                <w:between w:val="nil"/>
              </w:pBdr>
              <w:spacing w:line="276" w:lineRule="auto"/>
              <w:rPr>
                <w:color w:val="000000"/>
                <w:lang w:val="en-US"/>
              </w:rPr>
            </w:pPr>
            <w:r w:rsidRPr="00A4484B">
              <w:rPr>
                <w:color w:val="000000" w:themeColor="text1"/>
                <w:lang w:val="en-US"/>
              </w:rPr>
              <w:t>Healthy UCD and the incoming group of students from the UCD Landscape Architecture Socio-Environmental Studies module 2025/2026 met with UCD Estates Services in Spring 202</w:t>
            </w:r>
            <w:r w:rsidRPr="00A4484B">
              <w:rPr>
                <w:lang w:val="en-US"/>
              </w:rPr>
              <w:t>6</w:t>
            </w:r>
            <w:r w:rsidRPr="00A4484B">
              <w:rPr>
                <w:color w:val="000000" w:themeColor="text1"/>
                <w:lang w:val="en-US"/>
              </w:rPr>
              <w:t xml:space="preserve"> to identify suitable areas for the sensory trail within the UCD Woodlands.</w:t>
            </w:r>
          </w:p>
          <w:p w14:paraId="55FF8BE0" w14:textId="77777777" w:rsidR="00C00711" w:rsidRPr="00A4484B" w:rsidRDefault="00635417" w:rsidP="36EB82B8">
            <w:pPr>
              <w:numPr>
                <w:ilvl w:val="0"/>
                <w:numId w:val="6"/>
              </w:numPr>
              <w:pBdr>
                <w:top w:val="nil"/>
                <w:left w:val="nil"/>
                <w:bottom w:val="nil"/>
                <w:right w:val="nil"/>
                <w:between w:val="nil"/>
              </w:pBdr>
              <w:spacing w:after="160" w:line="276" w:lineRule="auto"/>
              <w:rPr>
                <w:color w:val="000000"/>
                <w:lang w:val="en-US"/>
              </w:rPr>
            </w:pPr>
            <w:r w:rsidRPr="00A4484B">
              <w:rPr>
                <w:color w:val="000000" w:themeColor="text1"/>
                <w:lang w:val="en-US"/>
              </w:rPr>
              <w:t>The students are currently</w:t>
            </w:r>
            <w:r w:rsidRPr="00A4484B">
              <w:rPr>
                <w:lang w:val="en-US"/>
              </w:rPr>
              <w:t xml:space="preserve"> developing </w:t>
            </w:r>
            <w:r w:rsidRPr="00A4484B">
              <w:rPr>
                <w:color w:val="000000" w:themeColor="text1"/>
                <w:lang w:val="en-US"/>
              </w:rPr>
              <w:t xml:space="preserve">the work of the previous group to </w:t>
            </w:r>
            <w:r w:rsidRPr="00A4484B">
              <w:rPr>
                <w:lang w:val="en-US"/>
              </w:rPr>
              <w:t>design</w:t>
            </w:r>
            <w:r w:rsidRPr="00A4484B">
              <w:rPr>
                <w:color w:val="000000" w:themeColor="text1"/>
                <w:lang w:val="en-US"/>
              </w:rPr>
              <w:t xml:space="preserve"> an overall concept, including costs, for the sensory trail, based on the site identified within the UCD woodland.</w:t>
            </w:r>
          </w:p>
        </w:tc>
      </w:tr>
      <w:tr w:rsidR="00C00711" w:rsidRPr="00A4484B" w14:paraId="55FF8BE5" w14:textId="77777777" w:rsidTr="36EB82B8">
        <w:trPr>
          <w:trHeight w:val="300"/>
        </w:trPr>
        <w:tc>
          <w:tcPr>
            <w:tcW w:w="2977" w:type="dxa"/>
            <w:shd w:val="clear" w:color="auto" w:fill="F2F2F2" w:themeFill="background1" w:themeFillShade="F2"/>
            <w:tcMar>
              <w:left w:w="105" w:type="dxa"/>
              <w:right w:w="105" w:type="dxa"/>
            </w:tcMar>
          </w:tcPr>
          <w:p w14:paraId="55FF8BE2" w14:textId="77777777" w:rsidR="00C00711" w:rsidRPr="00A4484B" w:rsidRDefault="00635417">
            <w:pPr>
              <w:numPr>
                <w:ilvl w:val="0"/>
                <w:numId w:val="5"/>
              </w:numPr>
              <w:pBdr>
                <w:top w:val="nil"/>
                <w:left w:val="nil"/>
                <w:bottom w:val="nil"/>
                <w:right w:val="nil"/>
                <w:between w:val="nil"/>
              </w:pBdr>
              <w:spacing w:after="160" w:line="259" w:lineRule="auto"/>
              <w:rPr>
                <w:b/>
                <w:bCs/>
                <w:color w:val="000000"/>
              </w:rPr>
            </w:pPr>
            <w:r w:rsidRPr="00A4484B">
              <w:rPr>
                <w:b/>
                <w:bCs/>
                <w:color w:val="000000"/>
              </w:rPr>
              <w:lastRenderedPageBreak/>
              <w:t>Collaboration</w:t>
            </w:r>
          </w:p>
        </w:tc>
        <w:tc>
          <w:tcPr>
            <w:tcW w:w="7513" w:type="dxa"/>
            <w:tcMar>
              <w:left w:w="105" w:type="dxa"/>
              <w:right w:w="105" w:type="dxa"/>
            </w:tcMar>
          </w:tcPr>
          <w:p w14:paraId="55FF8BE3" w14:textId="77777777" w:rsidR="00C00711" w:rsidRPr="00A4484B" w:rsidRDefault="00635417">
            <w:pPr>
              <w:pBdr>
                <w:top w:val="nil"/>
                <w:left w:val="nil"/>
                <w:bottom w:val="nil"/>
                <w:right w:val="nil"/>
                <w:between w:val="nil"/>
              </w:pBdr>
              <w:spacing w:line="276" w:lineRule="auto"/>
              <w:jc w:val="both"/>
              <w:rPr>
                <w:color w:val="000000"/>
              </w:rPr>
            </w:pPr>
            <w:r w:rsidRPr="00A4484B">
              <w:rPr>
                <w:color w:val="000000"/>
              </w:rPr>
              <w:t xml:space="preserve">Key stakeholders for the project include Healthy UCD, </w:t>
            </w:r>
            <w:r w:rsidRPr="00A4484B">
              <w:rPr>
                <w:color w:val="222222"/>
              </w:rPr>
              <w:t>UCD Landscape Architecture (Socio-environmental Studies elective module),</w:t>
            </w:r>
            <w:r w:rsidRPr="00A4484B">
              <w:rPr>
                <w:color w:val="000000"/>
              </w:rPr>
              <w:t xml:space="preserve"> UCD estates, UCD EDI Neurodiversity Group, UCD Sustainability, UCD Access and Lifelong Learning</w:t>
            </w:r>
            <w:r w:rsidRPr="00A4484B">
              <w:t xml:space="preserve">, the UCD Foundation </w:t>
            </w:r>
            <w:r w:rsidRPr="00A4484B">
              <w:rPr>
                <w:color w:val="000000"/>
              </w:rPr>
              <w:t>and Neurodiversity Ireland</w:t>
            </w:r>
            <w:r w:rsidRPr="00A4484B">
              <w:rPr>
                <w:i/>
                <w:iCs/>
                <w:color w:val="3B3838"/>
              </w:rPr>
              <w:t xml:space="preserve">. </w:t>
            </w:r>
          </w:p>
          <w:p w14:paraId="55FF8BE4" w14:textId="77777777" w:rsidR="00C00711" w:rsidRPr="00A4484B" w:rsidRDefault="00C00711">
            <w:pPr>
              <w:spacing w:line="276" w:lineRule="auto"/>
              <w:rPr>
                <w:color w:val="3B3838"/>
              </w:rPr>
            </w:pPr>
          </w:p>
        </w:tc>
      </w:tr>
      <w:tr w:rsidR="00C00711" w:rsidRPr="00A4484B" w14:paraId="55FF8BE9" w14:textId="77777777" w:rsidTr="36EB82B8">
        <w:trPr>
          <w:trHeight w:val="300"/>
        </w:trPr>
        <w:tc>
          <w:tcPr>
            <w:tcW w:w="2977" w:type="dxa"/>
            <w:shd w:val="clear" w:color="auto" w:fill="F2F2F2" w:themeFill="background1" w:themeFillShade="F2"/>
            <w:tcMar>
              <w:left w:w="105" w:type="dxa"/>
              <w:right w:w="105" w:type="dxa"/>
            </w:tcMar>
          </w:tcPr>
          <w:p w14:paraId="55FF8BE6" w14:textId="77777777" w:rsidR="00C00711" w:rsidRPr="00A4484B" w:rsidRDefault="00635417">
            <w:pPr>
              <w:numPr>
                <w:ilvl w:val="0"/>
                <w:numId w:val="5"/>
              </w:numPr>
              <w:pBdr>
                <w:top w:val="nil"/>
                <w:left w:val="nil"/>
                <w:bottom w:val="nil"/>
                <w:right w:val="nil"/>
                <w:between w:val="nil"/>
              </w:pBdr>
              <w:spacing w:after="160" w:line="259" w:lineRule="auto"/>
              <w:rPr>
                <w:b/>
                <w:bCs/>
                <w:color w:val="000000"/>
              </w:rPr>
            </w:pPr>
            <w:r w:rsidRPr="00A4484B">
              <w:rPr>
                <w:b/>
                <w:bCs/>
                <w:color w:val="000000"/>
              </w:rPr>
              <w:t>Resource Requirements</w:t>
            </w:r>
          </w:p>
        </w:tc>
        <w:tc>
          <w:tcPr>
            <w:tcW w:w="7513" w:type="dxa"/>
            <w:tcMar>
              <w:left w:w="105" w:type="dxa"/>
              <w:right w:w="105" w:type="dxa"/>
            </w:tcMar>
          </w:tcPr>
          <w:p w14:paraId="55FF8BE7" w14:textId="77777777" w:rsidR="00C00711" w:rsidRPr="00A4484B" w:rsidRDefault="00635417" w:rsidP="36EB82B8">
            <w:pPr>
              <w:spacing w:line="276" w:lineRule="auto"/>
              <w:rPr>
                <w:color w:val="000000"/>
                <w:lang w:val="en-US"/>
              </w:rPr>
            </w:pPr>
            <w:r w:rsidRPr="00A4484B">
              <w:rPr>
                <w:color w:val="000000" w:themeColor="text1"/>
                <w:lang w:val="en-US"/>
              </w:rPr>
              <w:t>Significant funding will be required to deliver this project</w:t>
            </w:r>
          </w:p>
          <w:p w14:paraId="55FF8BE8" w14:textId="77777777" w:rsidR="00C00711" w:rsidRPr="00A4484B" w:rsidRDefault="00C00711">
            <w:pPr>
              <w:spacing w:line="276" w:lineRule="auto"/>
              <w:rPr>
                <w:color w:val="3B3838"/>
              </w:rPr>
            </w:pPr>
          </w:p>
        </w:tc>
      </w:tr>
      <w:tr w:rsidR="00C00711" w:rsidRPr="00A4484B" w14:paraId="55FF8BED" w14:textId="77777777" w:rsidTr="36EB82B8">
        <w:trPr>
          <w:trHeight w:val="300"/>
        </w:trPr>
        <w:tc>
          <w:tcPr>
            <w:tcW w:w="2977" w:type="dxa"/>
            <w:shd w:val="clear" w:color="auto" w:fill="F2F2F2" w:themeFill="background1" w:themeFillShade="F2"/>
            <w:tcMar>
              <w:left w:w="105" w:type="dxa"/>
              <w:right w:w="105" w:type="dxa"/>
            </w:tcMar>
          </w:tcPr>
          <w:p w14:paraId="55FF8BEA" w14:textId="77777777" w:rsidR="00C00711" w:rsidRPr="00A4484B" w:rsidRDefault="00635417">
            <w:pPr>
              <w:numPr>
                <w:ilvl w:val="0"/>
                <w:numId w:val="5"/>
              </w:numPr>
              <w:pBdr>
                <w:top w:val="nil"/>
                <w:left w:val="nil"/>
                <w:bottom w:val="nil"/>
                <w:right w:val="nil"/>
                <w:between w:val="nil"/>
              </w:pBdr>
              <w:spacing w:after="160" w:line="259" w:lineRule="auto"/>
              <w:rPr>
                <w:b/>
                <w:bCs/>
                <w:color w:val="000000"/>
              </w:rPr>
            </w:pPr>
            <w:r w:rsidRPr="00A4484B">
              <w:rPr>
                <w:b/>
                <w:bCs/>
                <w:color w:val="000000"/>
              </w:rPr>
              <w:t xml:space="preserve">What are the next steps for the project? </w:t>
            </w:r>
          </w:p>
          <w:p w14:paraId="55FF8BEB" w14:textId="77777777" w:rsidR="00C00711" w:rsidRPr="00A4484B" w:rsidRDefault="00C00711">
            <w:pPr>
              <w:rPr>
                <w:b/>
                <w:bCs/>
              </w:rPr>
            </w:pPr>
          </w:p>
        </w:tc>
        <w:tc>
          <w:tcPr>
            <w:tcW w:w="7513" w:type="dxa"/>
            <w:tcMar>
              <w:left w:w="105" w:type="dxa"/>
              <w:right w:w="105" w:type="dxa"/>
            </w:tcMar>
          </w:tcPr>
          <w:p w14:paraId="55FF8BEC" w14:textId="77777777" w:rsidR="00C00711" w:rsidRPr="00A4484B" w:rsidRDefault="00635417" w:rsidP="36EB82B8">
            <w:pPr>
              <w:spacing w:line="276" w:lineRule="auto"/>
              <w:rPr>
                <w:color w:val="000000"/>
                <w:lang w:val="en-US"/>
              </w:rPr>
            </w:pPr>
            <w:r w:rsidRPr="00A4484B">
              <w:rPr>
                <w:color w:val="000000" w:themeColor="text1"/>
                <w:lang w:val="en-US"/>
              </w:rPr>
              <w:t>Following the completion of the design for the sensory trail, funding will be sought through the UCD Foundation. If successful, the project will then go through the standard procurement process to acquire the relevant services, whilst ensuring the co-design with the students continues through to project delivery.</w:t>
            </w:r>
          </w:p>
        </w:tc>
      </w:tr>
      <w:tr w:rsidR="00C00711" w:rsidRPr="00A4484B" w14:paraId="55FF8BFC" w14:textId="77777777" w:rsidTr="36EB82B8">
        <w:trPr>
          <w:trHeight w:val="300"/>
        </w:trPr>
        <w:tc>
          <w:tcPr>
            <w:tcW w:w="2977" w:type="dxa"/>
            <w:shd w:val="clear" w:color="auto" w:fill="F2F2F2" w:themeFill="background1" w:themeFillShade="F2"/>
            <w:tcMar>
              <w:left w:w="105" w:type="dxa"/>
              <w:right w:w="105" w:type="dxa"/>
            </w:tcMar>
          </w:tcPr>
          <w:p w14:paraId="55FF8BEE" w14:textId="77777777" w:rsidR="00C00711" w:rsidRPr="00A4484B" w:rsidRDefault="00635417" w:rsidP="36EB82B8">
            <w:pPr>
              <w:numPr>
                <w:ilvl w:val="0"/>
                <w:numId w:val="5"/>
              </w:numPr>
              <w:pBdr>
                <w:top w:val="nil"/>
                <w:left w:val="nil"/>
                <w:bottom w:val="nil"/>
                <w:right w:val="nil"/>
                <w:between w:val="nil"/>
              </w:pBdr>
              <w:spacing w:after="160" w:line="259" w:lineRule="auto"/>
              <w:rPr>
                <w:b/>
                <w:bCs/>
                <w:color w:val="000000"/>
              </w:rPr>
            </w:pPr>
            <w:r w:rsidRPr="00A4484B">
              <w:rPr>
                <w:b/>
                <w:bCs/>
                <w:color w:val="000000" w:themeColor="text1"/>
              </w:rPr>
              <w:t>Key Learning Points</w:t>
            </w:r>
          </w:p>
          <w:p w14:paraId="55FF8BEF" w14:textId="77777777" w:rsidR="00C00711" w:rsidRPr="00A4484B" w:rsidRDefault="00C00711" w:rsidP="36EB82B8">
            <w:pPr>
              <w:rPr>
                <w:b/>
                <w:bCs/>
              </w:rPr>
            </w:pPr>
          </w:p>
        </w:tc>
        <w:tc>
          <w:tcPr>
            <w:tcW w:w="7513" w:type="dxa"/>
            <w:tcMar>
              <w:left w:w="105" w:type="dxa"/>
              <w:right w:w="105" w:type="dxa"/>
            </w:tcMar>
          </w:tcPr>
          <w:p w14:paraId="55FF8BF0" w14:textId="77777777" w:rsidR="00C00711" w:rsidRPr="00A4484B" w:rsidRDefault="00C00711" w:rsidP="36EB82B8">
            <w:pPr>
              <w:spacing w:line="276" w:lineRule="auto"/>
              <w:rPr>
                <w:color w:val="EE0000"/>
              </w:rPr>
            </w:pPr>
          </w:p>
          <w:p w14:paraId="55FF8BF1" w14:textId="77777777" w:rsidR="00C00711" w:rsidRPr="00A4484B" w:rsidRDefault="00635417" w:rsidP="36EB82B8">
            <w:pPr>
              <w:numPr>
                <w:ilvl w:val="0"/>
                <w:numId w:val="6"/>
              </w:numPr>
              <w:pBdr>
                <w:top w:val="nil"/>
                <w:left w:val="nil"/>
                <w:bottom w:val="nil"/>
                <w:right w:val="nil"/>
                <w:between w:val="nil"/>
              </w:pBdr>
              <w:spacing w:line="276" w:lineRule="auto"/>
              <w:rPr>
                <w:color w:val="000000"/>
                <w:lang w:val="en-US"/>
              </w:rPr>
            </w:pPr>
            <w:r w:rsidRPr="00A4484B">
              <w:rPr>
                <w:color w:val="000000" w:themeColor="text1"/>
                <w:lang w:val="en-US"/>
              </w:rPr>
              <w:t>Collaborating with faculty on campus provides an opportunity for experiential learning within the curriculum, where students can apply what they are learning in a practical way and feel like they can make an impact</w:t>
            </w:r>
          </w:p>
          <w:p w14:paraId="55FF8BF2" w14:textId="77777777" w:rsidR="00C00711" w:rsidRPr="00A4484B" w:rsidRDefault="00635417" w:rsidP="36EB82B8">
            <w:pPr>
              <w:numPr>
                <w:ilvl w:val="0"/>
                <w:numId w:val="6"/>
              </w:numPr>
              <w:pBdr>
                <w:top w:val="nil"/>
                <w:left w:val="nil"/>
                <w:bottom w:val="nil"/>
                <w:right w:val="nil"/>
                <w:between w:val="nil"/>
              </w:pBdr>
              <w:spacing w:line="276" w:lineRule="auto"/>
              <w:rPr>
                <w:color w:val="000000"/>
                <w:lang w:val="en-US"/>
              </w:rPr>
            </w:pPr>
            <w:r w:rsidRPr="00A4484B">
              <w:rPr>
                <w:color w:val="000000" w:themeColor="text1"/>
                <w:lang w:val="en-US"/>
              </w:rPr>
              <w:t xml:space="preserve">Taking time to identify and engage with </w:t>
            </w:r>
            <w:proofErr w:type="gramStart"/>
            <w:r w:rsidRPr="00A4484B">
              <w:rPr>
                <w:color w:val="000000" w:themeColor="text1"/>
                <w:lang w:val="en-US"/>
              </w:rPr>
              <w:t>all of</w:t>
            </w:r>
            <w:proofErr w:type="gramEnd"/>
            <w:r w:rsidRPr="00A4484B">
              <w:rPr>
                <w:color w:val="000000" w:themeColor="text1"/>
                <w:lang w:val="en-US"/>
              </w:rPr>
              <w:t xml:space="preserve"> the relevant stakeholders, both internally and externally, is key to project success</w:t>
            </w:r>
          </w:p>
          <w:p w14:paraId="55FF8BF3" w14:textId="77777777" w:rsidR="00C00711" w:rsidRPr="00A4484B" w:rsidRDefault="00635417" w:rsidP="36EB82B8">
            <w:pPr>
              <w:numPr>
                <w:ilvl w:val="0"/>
                <w:numId w:val="6"/>
              </w:numPr>
              <w:pBdr>
                <w:top w:val="nil"/>
                <w:left w:val="nil"/>
                <w:bottom w:val="nil"/>
                <w:right w:val="nil"/>
                <w:between w:val="nil"/>
              </w:pBdr>
              <w:spacing w:after="160" w:line="276" w:lineRule="auto"/>
              <w:rPr>
                <w:color w:val="000000"/>
                <w:lang w:val="en-US"/>
              </w:rPr>
            </w:pPr>
            <w:r w:rsidRPr="00A4484B">
              <w:rPr>
                <w:color w:val="000000" w:themeColor="text1"/>
                <w:lang w:val="en-US"/>
              </w:rPr>
              <w:lastRenderedPageBreak/>
              <w:t>Patience is required as it can take time to develop concepts, engage with stakeholders and secure the relevant approval and required funding</w:t>
            </w:r>
          </w:p>
          <w:p w14:paraId="55FF8BF4" w14:textId="77777777" w:rsidR="00C00711" w:rsidRPr="00A4484B" w:rsidRDefault="00635417" w:rsidP="36EB82B8">
            <w:pPr>
              <w:pBdr>
                <w:top w:val="nil"/>
                <w:left w:val="nil"/>
                <w:bottom w:val="nil"/>
                <w:right w:val="nil"/>
                <w:between w:val="nil"/>
              </w:pBdr>
              <w:spacing w:after="160" w:line="276" w:lineRule="auto"/>
            </w:pPr>
            <w:r w:rsidRPr="00A4484B">
              <w:t>Some of the reflections from the students:</w:t>
            </w:r>
          </w:p>
          <w:p w14:paraId="55FF8BF5" w14:textId="77777777" w:rsidR="00C00711" w:rsidRPr="00A4484B" w:rsidRDefault="00635417" w:rsidP="36EB82B8">
            <w:pPr>
              <w:spacing w:after="160" w:line="276" w:lineRule="auto"/>
              <w:rPr>
                <w:i/>
                <w:iCs/>
              </w:rPr>
            </w:pPr>
            <w:r w:rsidRPr="00A4484B">
              <w:rPr>
                <w:i/>
                <w:iCs/>
              </w:rPr>
              <w:t>“This project was a fascinating challenge and an opportunity to explore how inclusive design can intertwine with environmental sustainability.”</w:t>
            </w:r>
          </w:p>
          <w:p w14:paraId="55FF8BF9" w14:textId="2906AB61" w:rsidR="00C00711" w:rsidRPr="00A4484B" w:rsidRDefault="00635417" w:rsidP="36EB82B8">
            <w:pPr>
              <w:spacing w:after="160" w:line="276" w:lineRule="auto"/>
              <w:rPr>
                <w:i/>
                <w:iCs/>
              </w:rPr>
            </w:pPr>
            <w:r w:rsidRPr="00A4484B">
              <w:rPr>
                <w:i/>
                <w:iCs/>
              </w:rPr>
              <w:t>“The project flexibility encouraged us to think critically and creatively, tailoring our approaches to address the unique challenges and potential solutions we identified.”</w:t>
            </w:r>
          </w:p>
          <w:p w14:paraId="55FF8BFA" w14:textId="77777777" w:rsidR="00C00711" w:rsidRPr="00A4484B" w:rsidRDefault="00635417" w:rsidP="36EB82B8">
            <w:pPr>
              <w:spacing w:after="160" w:line="276" w:lineRule="auto"/>
              <w:rPr>
                <w:i/>
                <w:iCs/>
              </w:rPr>
            </w:pPr>
            <w:r w:rsidRPr="00A4484B">
              <w:rPr>
                <w:i/>
                <w:iCs/>
              </w:rPr>
              <w:t>“Too often, we rush through life without pausing to simply sit and be still. Our designs aimed to provide moments of respite: a hammock or basket swing for gazing at the sky, wind chimes crafted from repurposed items gently ringing above, or symbols encouraging interaction with the mature woodland trees around the campus.”</w:t>
            </w:r>
          </w:p>
          <w:p w14:paraId="55FF8BFB" w14:textId="77777777" w:rsidR="00C00711" w:rsidRPr="00A4484B" w:rsidRDefault="00C00711" w:rsidP="36EB82B8">
            <w:pPr>
              <w:spacing w:line="276" w:lineRule="auto"/>
              <w:rPr>
                <w:color w:val="EE0000"/>
              </w:rPr>
            </w:pPr>
          </w:p>
        </w:tc>
      </w:tr>
      <w:tr w:rsidR="00C00711" w:rsidRPr="00A4484B" w14:paraId="55FF8C01" w14:textId="77777777" w:rsidTr="36EB82B8">
        <w:trPr>
          <w:trHeight w:val="300"/>
        </w:trPr>
        <w:tc>
          <w:tcPr>
            <w:tcW w:w="2977" w:type="dxa"/>
            <w:shd w:val="clear" w:color="auto" w:fill="F2F2F2" w:themeFill="background1" w:themeFillShade="F2"/>
            <w:tcMar>
              <w:left w:w="105" w:type="dxa"/>
              <w:right w:w="105" w:type="dxa"/>
            </w:tcMar>
          </w:tcPr>
          <w:p w14:paraId="55FF8BFD" w14:textId="77777777" w:rsidR="00C00711" w:rsidRPr="00A4484B" w:rsidRDefault="00635417" w:rsidP="36EB82B8">
            <w:pPr>
              <w:numPr>
                <w:ilvl w:val="0"/>
                <w:numId w:val="5"/>
              </w:numPr>
              <w:pBdr>
                <w:top w:val="nil"/>
                <w:left w:val="nil"/>
                <w:bottom w:val="nil"/>
                <w:right w:val="nil"/>
                <w:between w:val="nil"/>
              </w:pBdr>
              <w:spacing w:after="160" w:line="259" w:lineRule="auto"/>
              <w:rPr>
                <w:b/>
                <w:bCs/>
                <w:color w:val="000000"/>
              </w:rPr>
            </w:pPr>
            <w:r w:rsidRPr="00A4484B">
              <w:rPr>
                <w:b/>
                <w:bCs/>
                <w:color w:val="000000" w:themeColor="text1"/>
              </w:rPr>
              <w:lastRenderedPageBreak/>
              <w:t>Images and Links</w:t>
            </w:r>
          </w:p>
        </w:tc>
        <w:tc>
          <w:tcPr>
            <w:tcW w:w="7513" w:type="dxa"/>
            <w:tcMar>
              <w:left w:w="105" w:type="dxa"/>
              <w:right w:w="105" w:type="dxa"/>
            </w:tcMar>
          </w:tcPr>
          <w:p w14:paraId="55FF8BFE" w14:textId="77777777" w:rsidR="00C00711" w:rsidRPr="00A4484B" w:rsidRDefault="00635417">
            <w:pPr>
              <w:spacing w:line="276" w:lineRule="auto"/>
              <w:rPr>
                <w:i/>
                <w:iCs/>
                <w:color w:val="000000"/>
              </w:rPr>
            </w:pPr>
            <w:hyperlink r:id="rId19">
              <w:r w:rsidRPr="00A4484B">
                <w:rPr>
                  <w:i/>
                  <w:iCs/>
                  <w:color w:val="0563C1"/>
                  <w:u w:val="single"/>
                </w:rPr>
                <w:t>https://www.ucd.ie/equality/support/neurodiversity/report/</w:t>
              </w:r>
            </w:hyperlink>
            <w:r w:rsidRPr="00A4484B">
              <w:rPr>
                <w:i/>
                <w:iCs/>
                <w:color w:val="000000"/>
              </w:rPr>
              <w:t xml:space="preserve"> </w:t>
            </w:r>
          </w:p>
          <w:p w14:paraId="55FF8BFF" w14:textId="77777777" w:rsidR="00C00711" w:rsidRPr="00A4484B" w:rsidRDefault="00635417">
            <w:pPr>
              <w:spacing w:line="276" w:lineRule="auto"/>
              <w:rPr>
                <w:i/>
                <w:iCs/>
              </w:rPr>
            </w:pPr>
            <w:r w:rsidRPr="00A4484B">
              <w:rPr>
                <w:i/>
                <w:iCs/>
                <w:noProof/>
              </w:rPr>
              <w:drawing>
                <wp:inline distT="114300" distB="114300" distL="114300" distR="114300" wp14:anchorId="55FF8C3E" wp14:editId="55FF8C3F">
                  <wp:extent cx="4638675" cy="3975100"/>
                  <wp:effectExtent l="0" t="0" r="0" b="0"/>
                  <wp:docPr id="6069380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638675" cy="3975100"/>
                          </a:xfrm>
                          <a:prstGeom prst="rect">
                            <a:avLst/>
                          </a:prstGeom>
                          <a:ln/>
                        </pic:spPr>
                      </pic:pic>
                    </a:graphicData>
                  </a:graphic>
                </wp:inline>
              </w:drawing>
            </w:r>
          </w:p>
          <w:p w14:paraId="55FF8C00" w14:textId="77777777" w:rsidR="00C00711" w:rsidRPr="00A4484B" w:rsidRDefault="00C00711">
            <w:pPr>
              <w:spacing w:line="276" w:lineRule="auto"/>
              <w:rPr>
                <w:i/>
                <w:iCs/>
                <w:color w:val="000000"/>
              </w:rPr>
            </w:pPr>
          </w:p>
        </w:tc>
      </w:tr>
    </w:tbl>
    <w:p w14:paraId="55FF8C02" w14:textId="77777777" w:rsidR="00C00711" w:rsidRPr="00A4484B" w:rsidRDefault="00C00711"/>
    <w:p w14:paraId="55FF8C03" w14:textId="77777777" w:rsidR="00C00711" w:rsidRPr="00A4484B" w:rsidRDefault="00C00711"/>
    <w:tbl>
      <w:tblPr>
        <w:tblStyle w:val="a2"/>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2413"/>
        <w:gridCol w:w="2407"/>
        <w:gridCol w:w="2693"/>
      </w:tblGrid>
      <w:tr w:rsidR="00C00711" w:rsidRPr="00A4484B" w14:paraId="55FF8C05" w14:textId="77777777" w:rsidTr="36EB82B8">
        <w:tc>
          <w:tcPr>
            <w:tcW w:w="10065" w:type="dxa"/>
            <w:gridSpan w:val="4"/>
            <w:shd w:val="clear" w:color="auto" w:fill="F2F2F2" w:themeFill="background1" w:themeFillShade="F2"/>
          </w:tcPr>
          <w:p w14:paraId="55FF8C04" w14:textId="77777777" w:rsidR="00C00711" w:rsidRPr="00A4484B" w:rsidRDefault="00635417">
            <w:pPr>
              <w:numPr>
                <w:ilvl w:val="0"/>
                <w:numId w:val="5"/>
              </w:numPr>
              <w:pBdr>
                <w:top w:val="nil"/>
                <w:left w:val="nil"/>
                <w:bottom w:val="nil"/>
                <w:right w:val="nil"/>
                <w:between w:val="nil"/>
              </w:pBdr>
              <w:spacing w:after="160" w:line="288" w:lineRule="auto"/>
              <w:rPr>
                <w:b/>
                <w:bCs/>
                <w:color w:val="000000"/>
              </w:rPr>
            </w:pPr>
            <w:r w:rsidRPr="00A4484B">
              <w:rPr>
                <w:b/>
                <w:bCs/>
                <w:color w:val="000000"/>
              </w:rPr>
              <w:lastRenderedPageBreak/>
              <w:t>Evaluation</w:t>
            </w:r>
          </w:p>
        </w:tc>
      </w:tr>
      <w:tr w:rsidR="00C00711" w:rsidRPr="00A4484B" w14:paraId="55FF8C08" w14:textId="77777777" w:rsidTr="36EB82B8">
        <w:tc>
          <w:tcPr>
            <w:tcW w:w="10065" w:type="dxa"/>
            <w:gridSpan w:val="4"/>
            <w:shd w:val="clear" w:color="auto" w:fill="70AD47" w:themeFill="accent6"/>
          </w:tcPr>
          <w:p w14:paraId="55FF8C06" w14:textId="77777777" w:rsidR="00C00711" w:rsidRPr="00A4484B" w:rsidRDefault="00635417">
            <w:pPr>
              <w:rPr>
                <w:b/>
                <w:bCs/>
                <w:color w:val="000000"/>
              </w:rPr>
            </w:pPr>
            <w:r w:rsidRPr="00A4484B">
              <w:rPr>
                <w:b/>
                <w:bCs/>
                <w:color w:val="000000"/>
              </w:rPr>
              <w:t>How was the project evaluated?</w:t>
            </w:r>
          </w:p>
          <w:p w14:paraId="55FF8C07" w14:textId="77777777" w:rsidR="00C00711" w:rsidRPr="00A4484B" w:rsidRDefault="00635417" w:rsidP="36EB82B8">
            <w:pPr>
              <w:spacing w:line="288" w:lineRule="auto"/>
              <w:rPr>
                <w:b/>
                <w:bCs/>
                <w:i/>
                <w:iCs/>
                <w:color w:val="000000"/>
                <w:lang w:val="en-US"/>
              </w:rPr>
            </w:pPr>
            <w:r w:rsidRPr="00A4484B">
              <w:rPr>
                <w:b/>
                <w:bCs/>
                <w:i/>
                <w:iCs/>
                <w:color w:val="000000" w:themeColor="text1"/>
                <w:lang w:val="en-US"/>
              </w:rPr>
              <w:t>Please check the box(es) that apply regarding the type of evaluation and data collection method</w:t>
            </w:r>
          </w:p>
        </w:tc>
      </w:tr>
      <w:tr w:rsidR="00C00711" w:rsidRPr="00A4484B" w14:paraId="55FF8C0A" w14:textId="77777777" w:rsidTr="36EB82B8">
        <w:tc>
          <w:tcPr>
            <w:tcW w:w="10065" w:type="dxa"/>
            <w:gridSpan w:val="4"/>
          </w:tcPr>
          <w:p w14:paraId="55FF8C09" w14:textId="77777777" w:rsidR="00C00711" w:rsidRPr="00A4484B" w:rsidRDefault="00635417" w:rsidP="36EB82B8">
            <w:pPr>
              <w:spacing w:line="288" w:lineRule="auto"/>
              <w:rPr>
                <w:b/>
                <w:bCs/>
                <w:i/>
                <w:iCs/>
                <w:color w:val="000000"/>
              </w:rPr>
            </w:pPr>
            <w:r w:rsidRPr="00A4484B">
              <w:rPr>
                <w:b/>
                <w:bCs/>
                <w:i/>
                <w:iCs/>
                <w:color w:val="000000" w:themeColor="text1"/>
              </w:rPr>
              <w:t>Type of Evaluation</w:t>
            </w:r>
          </w:p>
        </w:tc>
      </w:tr>
      <w:tr w:rsidR="00C00711" w:rsidRPr="00A4484B" w14:paraId="55FF8C16" w14:textId="77777777" w:rsidTr="36EB82B8">
        <w:tc>
          <w:tcPr>
            <w:tcW w:w="2552" w:type="dxa"/>
          </w:tcPr>
          <w:p w14:paraId="55FF8C0B" w14:textId="77777777" w:rsidR="00C00711" w:rsidRPr="00A4484B" w:rsidRDefault="00635417" w:rsidP="36EB82B8">
            <w:pPr>
              <w:spacing w:line="288" w:lineRule="auto"/>
              <w:rPr>
                <w:color w:val="000000"/>
              </w:rPr>
            </w:pPr>
            <w:r w:rsidRPr="00A4484B">
              <w:rPr>
                <w:b/>
                <w:bCs/>
                <w:color w:val="000000" w:themeColor="text1"/>
              </w:rPr>
              <w:t>Formative Evaluation:</w:t>
            </w:r>
            <w:r w:rsidRPr="00A4484B">
              <w:rPr>
                <w:color w:val="000000" w:themeColor="text1"/>
              </w:rPr>
              <w:t> </w:t>
            </w:r>
            <w:r w:rsidRPr="00A4484B">
              <w:rPr>
                <w:rFonts w:ascii="MS Gothic" w:eastAsia="MS Gothic" w:hAnsi="MS Gothic" w:cs="MS Gothic"/>
              </w:rPr>
              <w:t>☒</w:t>
            </w:r>
          </w:p>
          <w:p w14:paraId="55FF8C0C" w14:textId="77777777" w:rsidR="00C00711" w:rsidRPr="00A4484B" w:rsidRDefault="00635417" w:rsidP="36EB82B8">
            <w:pPr>
              <w:spacing w:line="288" w:lineRule="auto"/>
              <w:rPr>
                <w:color w:val="000000"/>
              </w:rPr>
            </w:pPr>
            <w:r w:rsidRPr="00A4484B">
              <w:rPr>
                <w:color w:val="000000" w:themeColor="text1"/>
                <w:sz w:val="20"/>
                <w:szCs w:val="20"/>
              </w:rPr>
              <w:t xml:space="preserve">Conducted </w:t>
            </w:r>
            <w:r w:rsidRPr="00A4484B">
              <w:rPr>
                <w:i/>
                <w:iCs/>
                <w:color w:val="000000" w:themeColor="text1"/>
                <w:sz w:val="20"/>
                <w:szCs w:val="20"/>
              </w:rPr>
              <w:t>during</w:t>
            </w:r>
            <w:r w:rsidRPr="00A4484B">
              <w:rPr>
                <w:color w:val="000000" w:themeColor="text1"/>
                <w:sz w:val="20"/>
                <w:szCs w:val="20"/>
              </w:rPr>
              <w:t> development or early implementation to make improvements to the program design</w:t>
            </w:r>
            <w:r w:rsidRPr="00A4484B">
              <w:rPr>
                <w:color w:val="000000" w:themeColor="text1"/>
              </w:rPr>
              <w:t>.</w:t>
            </w:r>
          </w:p>
          <w:p w14:paraId="55FF8C0D" w14:textId="77777777" w:rsidR="00C00711" w:rsidRPr="00A4484B" w:rsidRDefault="00C00711" w:rsidP="36EB82B8"/>
        </w:tc>
        <w:tc>
          <w:tcPr>
            <w:tcW w:w="2413" w:type="dxa"/>
          </w:tcPr>
          <w:p w14:paraId="55FF8C0E" w14:textId="77777777" w:rsidR="00C00711" w:rsidRPr="00A4484B" w:rsidRDefault="00635417" w:rsidP="36EB82B8">
            <w:pPr>
              <w:spacing w:line="288" w:lineRule="auto"/>
              <w:rPr>
                <w:color w:val="000000"/>
              </w:rPr>
            </w:pPr>
            <w:r w:rsidRPr="00A4484B">
              <w:rPr>
                <w:b/>
                <w:bCs/>
                <w:color w:val="000000" w:themeColor="text1"/>
              </w:rPr>
              <w:t>Process Evaluation:</w:t>
            </w:r>
            <w:r w:rsidRPr="00A4484B">
              <w:rPr>
                <w:color w:val="000000" w:themeColor="text1"/>
              </w:rPr>
              <w:t> </w:t>
            </w:r>
            <w:r w:rsidRPr="00A4484B">
              <w:rPr>
                <w:rFonts w:ascii="MS Gothic" w:eastAsia="MS Gothic" w:hAnsi="MS Gothic" w:cs="MS Gothic"/>
              </w:rPr>
              <w:t>☐</w:t>
            </w:r>
          </w:p>
          <w:p w14:paraId="55FF8C0F" w14:textId="77777777" w:rsidR="00C00711" w:rsidRPr="00A4484B" w:rsidRDefault="00635417" w:rsidP="36EB82B8">
            <w:pPr>
              <w:rPr>
                <w:sz w:val="20"/>
                <w:szCs w:val="20"/>
              </w:rPr>
            </w:pPr>
            <w:r w:rsidRPr="00A4484B">
              <w:rPr>
                <w:color w:val="000000" w:themeColor="text1"/>
                <w:sz w:val="20"/>
                <w:szCs w:val="20"/>
              </w:rPr>
              <w:t xml:space="preserve">Assesses </w:t>
            </w:r>
            <w:r w:rsidRPr="00A4484B">
              <w:rPr>
                <w:i/>
                <w:iCs/>
                <w:color w:val="000000" w:themeColor="text1"/>
                <w:sz w:val="20"/>
                <w:szCs w:val="20"/>
              </w:rPr>
              <w:t>how</w:t>
            </w:r>
            <w:r w:rsidRPr="00A4484B">
              <w:rPr>
                <w:color w:val="000000" w:themeColor="text1"/>
                <w:sz w:val="20"/>
                <w:szCs w:val="20"/>
              </w:rPr>
              <w:t> the program is being implemented, including participation rates, quality of delivery, and whether it is reaching its target audience.</w:t>
            </w:r>
          </w:p>
        </w:tc>
        <w:tc>
          <w:tcPr>
            <w:tcW w:w="2407" w:type="dxa"/>
          </w:tcPr>
          <w:p w14:paraId="55FF8C10" w14:textId="77777777" w:rsidR="00C00711" w:rsidRPr="00A4484B" w:rsidRDefault="00635417" w:rsidP="36EB82B8">
            <w:pPr>
              <w:spacing w:line="288" w:lineRule="auto"/>
              <w:rPr>
                <w:color w:val="000000"/>
              </w:rPr>
            </w:pPr>
            <w:r w:rsidRPr="00A4484B">
              <w:rPr>
                <w:b/>
                <w:bCs/>
                <w:color w:val="000000" w:themeColor="text1"/>
              </w:rPr>
              <w:t>Outcome Evaluation:</w:t>
            </w:r>
            <w:r w:rsidRPr="00A4484B">
              <w:rPr>
                <w:color w:val="000000" w:themeColor="text1"/>
              </w:rPr>
              <w:t> </w:t>
            </w:r>
            <w:r w:rsidRPr="00A4484B">
              <w:rPr>
                <w:rFonts w:ascii="MS Gothic" w:eastAsia="MS Gothic" w:hAnsi="MS Gothic" w:cs="MS Gothic"/>
              </w:rPr>
              <w:t>☐</w:t>
            </w:r>
          </w:p>
          <w:p w14:paraId="55FF8C11" w14:textId="77777777" w:rsidR="00C00711" w:rsidRPr="00A4484B" w:rsidRDefault="00635417" w:rsidP="36EB82B8">
            <w:pPr>
              <w:spacing w:line="288" w:lineRule="auto"/>
              <w:rPr>
                <w:color w:val="000000"/>
                <w:sz w:val="20"/>
                <w:szCs w:val="20"/>
              </w:rPr>
            </w:pPr>
            <w:r w:rsidRPr="00A4484B">
              <w:rPr>
                <w:color w:val="000000" w:themeColor="text1"/>
                <w:sz w:val="20"/>
                <w:szCs w:val="20"/>
              </w:rPr>
              <w:t xml:space="preserve">Focuses on the </w:t>
            </w:r>
            <w:r w:rsidRPr="00A4484B">
              <w:rPr>
                <w:i/>
                <w:iCs/>
                <w:color w:val="000000" w:themeColor="text1"/>
                <w:sz w:val="20"/>
                <w:szCs w:val="20"/>
              </w:rPr>
              <w:t>results</w:t>
            </w:r>
            <w:r w:rsidRPr="00A4484B">
              <w:rPr>
                <w:color w:val="000000" w:themeColor="text1"/>
                <w:sz w:val="20"/>
                <w:szCs w:val="20"/>
              </w:rPr>
              <w:t>—the changes in behaviors, attitudes, or conditions—at the end of a project.</w:t>
            </w:r>
          </w:p>
          <w:p w14:paraId="55FF8C12" w14:textId="77777777" w:rsidR="00C00711" w:rsidRPr="00A4484B" w:rsidRDefault="00C00711" w:rsidP="36EB82B8"/>
        </w:tc>
        <w:tc>
          <w:tcPr>
            <w:tcW w:w="2693" w:type="dxa"/>
          </w:tcPr>
          <w:p w14:paraId="55FF8C13" w14:textId="77777777" w:rsidR="00C00711" w:rsidRPr="00A4484B" w:rsidRDefault="00635417" w:rsidP="36EB82B8">
            <w:pPr>
              <w:spacing w:line="288" w:lineRule="auto"/>
              <w:rPr>
                <w:color w:val="000000"/>
              </w:rPr>
            </w:pPr>
            <w:r w:rsidRPr="00A4484B">
              <w:rPr>
                <w:b/>
                <w:bCs/>
                <w:color w:val="000000" w:themeColor="text1"/>
              </w:rPr>
              <w:t>Summative Evaluation:</w:t>
            </w:r>
            <w:r w:rsidRPr="00A4484B">
              <w:t xml:space="preserve"> </w:t>
            </w:r>
            <w:r w:rsidRPr="00A4484B">
              <w:rPr>
                <w:rFonts w:ascii="MS Gothic" w:eastAsia="MS Gothic" w:hAnsi="MS Gothic" w:cs="MS Gothic"/>
              </w:rPr>
              <w:t>☒</w:t>
            </w:r>
          </w:p>
          <w:p w14:paraId="55FF8C14" w14:textId="77777777" w:rsidR="00C00711" w:rsidRPr="00A4484B" w:rsidRDefault="00635417" w:rsidP="36EB82B8">
            <w:pPr>
              <w:spacing w:line="288" w:lineRule="auto"/>
              <w:rPr>
                <w:color w:val="000000"/>
                <w:sz w:val="20"/>
                <w:szCs w:val="20"/>
                <w:lang w:val="en-US"/>
              </w:rPr>
            </w:pPr>
            <w:r w:rsidRPr="00A4484B">
              <w:rPr>
                <w:color w:val="000000" w:themeColor="text1"/>
                <w:sz w:val="20"/>
                <w:szCs w:val="20"/>
                <w:lang w:val="en-US"/>
              </w:rPr>
              <w:t xml:space="preserve">Assesses the </w:t>
            </w:r>
            <w:r w:rsidRPr="00A4484B">
              <w:rPr>
                <w:i/>
                <w:iCs/>
                <w:color w:val="000000" w:themeColor="text1"/>
                <w:sz w:val="20"/>
                <w:szCs w:val="20"/>
                <w:lang w:val="en-US"/>
              </w:rPr>
              <w:t>overall effectiveness</w:t>
            </w:r>
            <w:r w:rsidRPr="00A4484B">
              <w:rPr>
                <w:color w:val="000000" w:themeColor="text1"/>
                <w:sz w:val="20"/>
                <w:szCs w:val="20"/>
                <w:lang w:val="en-US"/>
              </w:rPr>
              <w:t> of a program after its completion to determine if it achieved its intended goals.</w:t>
            </w:r>
          </w:p>
          <w:p w14:paraId="55FF8C15" w14:textId="77777777" w:rsidR="00C00711" w:rsidRPr="00A4484B" w:rsidRDefault="00C00711" w:rsidP="36EB82B8"/>
        </w:tc>
      </w:tr>
      <w:tr w:rsidR="00C00711" w:rsidRPr="00A4484B" w14:paraId="55FF8C18" w14:textId="77777777" w:rsidTr="36EB82B8">
        <w:tc>
          <w:tcPr>
            <w:tcW w:w="10065" w:type="dxa"/>
            <w:gridSpan w:val="4"/>
          </w:tcPr>
          <w:p w14:paraId="55FF8C17" w14:textId="77777777" w:rsidR="00C00711" w:rsidRPr="00A4484B" w:rsidRDefault="00635417">
            <w:pPr>
              <w:spacing w:line="288" w:lineRule="auto"/>
              <w:rPr>
                <w:b/>
                <w:bCs/>
                <w:i/>
                <w:iCs/>
                <w:color w:val="000000"/>
              </w:rPr>
            </w:pPr>
            <w:r w:rsidRPr="00A4484B">
              <w:rPr>
                <w:b/>
                <w:bCs/>
                <w:i/>
                <w:iCs/>
                <w:color w:val="000000"/>
              </w:rPr>
              <w:t>Data Collection Method</w:t>
            </w:r>
          </w:p>
        </w:tc>
      </w:tr>
      <w:tr w:rsidR="00C00711" w:rsidRPr="00A4484B" w14:paraId="55FF8C29" w14:textId="77777777" w:rsidTr="36EB82B8">
        <w:tc>
          <w:tcPr>
            <w:tcW w:w="2552" w:type="dxa"/>
          </w:tcPr>
          <w:p w14:paraId="55FF8C19" w14:textId="77777777" w:rsidR="00C00711" w:rsidRPr="00A4484B" w:rsidRDefault="00635417">
            <w:pPr>
              <w:spacing w:line="288" w:lineRule="auto"/>
              <w:rPr>
                <w:b/>
                <w:bCs/>
                <w:color w:val="000000"/>
              </w:rPr>
            </w:pPr>
            <w:r w:rsidRPr="00A4484B">
              <w:rPr>
                <w:color w:val="000000"/>
              </w:rPr>
              <w:t>Survey/Questionnaire</w:t>
            </w:r>
            <w:r w:rsidRPr="00A4484B">
              <w:t xml:space="preserve"> </w:t>
            </w:r>
            <w:r w:rsidRPr="00A4484B">
              <w:rPr>
                <w:rFonts w:ascii="MS Gothic" w:eastAsia="MS Gothic" w:hAnsi="MS Gothic" w:cs="MS Gothic"/>
              </w:rPr>
              <w:t>☐</w:t>
            </w:r>
            <w:r w:rsidRPr="00A4484B">
              <w:rPr>
                <w:b/>
                <w:bCs/>
                <w:color w:val="000000"/>
              </w:rPr>
              <w:t xml:space="preserve">   </w:t>
            </w:r>
          </w:p>
          <w:p w14:paraId="55FF8C1A" w14:textId="77777777" w:rsidR="00C00711" w:rsidRPr="00A4484B" w:rsidRDefault="00C00711">
            <w:pPr>
              <w:spacing w:line="288" w:lineRule="auto"/>
              <w:rPr>
                <w:color w:val="000000"/>
              </w:rPr>
            </w:pPr>
          </w:p>
          <w:p w14:paraId="55FF8C1B" w14:textId="77777777" w:rsidR="00C00711" w:rsidRPr="00A4484B" w:rsidRDefault="00635417">
            <w:pPr>
              <w:spacing w:line="288" w:lineRule="auto"/>
              <w:rPr>
                <w:b/>
                <w:bCs/>
                <w:color w:val="000000"/>
              </w:rPr>
            </w:pPr>
            <w:r w:rsidRPr="00A4484B">
              <w:rPr>
                <w:color w:val="000000"/>
              </w:rPr>
              <w:t xml:space="preserve">Document Review </w:t>
            </w:r>
            <w:r w:rsidRPr="00A4484B">
              <w:rPr>
                <w:rFonts w:ascii="MS Gothic" w:eastAsia="MS Gothic" w:hAnsi="MS Gothic" w:cs="MS Gothic"/>
              </w:rPr>
              <w:t>☒</w:t>
            </w:r>
            <w:r w:rsidRPr="00A4484B">
              <w:rPr>
                <w:color w:val="000000"/>
              </w:rPr>
              <w:t xml:space="preserve"> (project reports, financial data, attendance logs, etc.)                                                                                        </w:t>
            </w:r>
          </w:p>
          <w:p w14:paraId="55FF8C1C" w14:textId="77777777" w:rsidR="00C00711" w:rsidRPr="00A4484B" w:rsidRDefault="00C00711">
            <w:pPr>
              <w:spacing w:line="288" w:lineRule="auto"/>
              <w:rPr>
                <w:color w:val="000000"/>
              </w:rPr>
            </w:pPr>
          </w:p>
          <w:p w14:paraId="55FF8C1D" w14:textId="77777777" w:rsidR="00C00711" w:rsidRPr="00A4484B" w:rsidRDefault="00635417">
            <w:pPr>
              <w:spacing w:line="288" w:lineRule="auto"/>
              <w:rPr>
                <w:b/>
                <w:bCs/>
                <w:color w:val="000000"/>
              </w:rPr>
            </w:pPr>
            <w:r w:rsidRPr="00A4484B">
              <w:rPr>
                <w:color w:val="000000"/>
              </w:rPr>
              <w:t xml:space="preserve">Direct Observations </w:t>
            </w:r>
            <w:r w:rsidRPr="00A4484B">
              <w:rPr>
                <w:rFonts w:ascii="MS Gothic" w:eastAsia="MS Gothic" w:hAnsi="MS Gothic" w:cs="MS Gothic"/>
              </w:rPr>
              <w:t>☐</w:t>
            </w:r>
          </w:p>
          <w:p w14:paraId="55FF8C1E" w14:textId="77777777" w:rsidR="00C00711" w:rsidRPr="00A4484B" w:rsidRDefault="00C00711">
            <w:pPr>
              <w:spacing w:line="288" w:lineRule="auto"/>
              <w:rPr>
                <w:b/>
                <w:bCs/>
                <w:color w:val="000000"/>
              </w:rPr>
            </w:pPr>
          </w:p>
        </w:tc>
        <w:tc>
          <w:tcPr>
            <w:tcW w:w="2413" w:type="dxa"/>
          </w:tcPr>
          <w:p w14:paraId="55FF8C1F" w14:textId="77777777" w:rsidR="00C00711" w:rsidRPr="00A4484B" w:rsidRDefault="00635417">
            <w:pPr>
              <w:spacing w:line="288" w:lineRule="auto"/>
              <w:rPr>
                <w:color w:val="000000"/>
              </w:rPr>
            </w:pPr>
            <w:r w:rsidRPr="00A4484B">
              <w:rPr>
                <w:color w:val="000000"/>
              </w:rPr>
              <w:t xml:space="preserve">Focus Groups </w:t>
            </w:r>
            <w:r w:rsidRPr="00A4484B">
              <w:rPr>
                <w:rFonts w:ascii="MS Gothic" w:eastAsia="MS Gothic" w:hAnsi="MS Gothic" w:cs="MS Gothic"/>
              </w:rPr>
              <w:t>☐</w:t>
            </w:r>
          </w:p>
          <w:p w14:paraId="55FF8C20" w14:textId="77777777" w:rsidR="00C00711" w:rsidRPr="00A4484B" w:rsidRDefault="00C00711">
            <w:pPr>
              <w:spacing w:line="288" w:lineRule="auto"/>
              <w:rPr>
                <w:color w:val="000000"/>
              </w:rPr>
            </w:pPr>
          </w:p>
          <w:p w14:paraId="55FF8C21" w14:textId="77777777" w:rsidR="00C00711" w:rsidRPr="00A4484B" w:rsidRDefault="00635417">
            <w:pPr>
              <w:spacing w:line="288" w:lineRule="auto"/>
              <w:rPr>
                <w:color w:val="000000"/>
              </w:rPr>
            </w:pPr>
            <w:r w:rsidRPr="00A4484B">
              <w:rPr>
                <w:color w:val="000000"/>
              </w:rPr>
              <w:t xml:space="preserve">Interviews   </w:t>
            </w:r>
            <w:r w:rsidRPr="00A4484B">
              <w:rPr>
                <w:rFonts w:ascii="MS Gothic" w:eastAsia="MS Gothic" w:hAnsi="MS Gothic" w:cs="MS Gothic"/>
              </w:rPr>
              <w:t>☐</w:t>
            </w:r>
          </w:p>
          <w:p w14:paraId="55FF8C22" w14:textId="77777777" w:rsidR="00C00711" w:rsidRPr="00A4484B" w:rsidRDefault="00C00711">
            <w:pPr>
              <w:spacing w:line="288" w:lineRule="auto"/>
              <w:rPr>
                <w:color w:val="000000"/>
              </w:rPr>
            </w:pPr>
          </w:p>
          <w:p w14:paraId="55FF8C23" w14:textId="77777777" w:rsidR="00C00711" w:rsidRPr="00A4484B" w:rsidRDefault="00635417">
            <w:pPr>
              <w:spacing w:line="288" w:lineRule="auto"/>
              <w:rPr>
                <w:color w:val="000000"/>
              </w:rPr>
            </w:pPr>
            <w:r w:rsidRPr="00A4484B">
              <w:rPr>
                <w:color w:val="000000"/>
              </w:rPr>
              <w:t xml:space="preserve">Case Studies </w:t>
            </w:r>
            <w:r w:rsidRPr="00A4484B">
              <w:rPr>
                <w:rFonts w:ascii="MS Gothic" w:eastAsia="MS Gothic" w:hAnsi="MS Gothic" w:cs="MS Gothic"/>
              </w:rPr>
              <w:t>☐</w:t>
            </w:r>
          </w:p>
          <w:p w14:paraId="55FF8C24" w14:textId="77777777" w:rsidR="00C00711" w:rsidRPr="00A4484B" w:rsidRDefault="00C00711">
            <w:pPr>
              <w:spacing w:line="288" w:lineRule="auto"/>
              <w:rPr>
                <w:color w:val="000000"/>
              </w:rPr>
            </w:pPr>
          </w:p>
          <w:p w14:paraId="55FF8C25" w14:textId="77777777" w:rsidR="00C00711" w:rsidRPr="00A4484B" w:rsidRDefault="00635417">
            <w:pPr>
              <w:spacing w:line="288" w:lineRule="auto"/>
              <w:rPr>
                <w:color w:val="000000"/>
              </w:rPr>
            </w:pPr>
            <w:r w:rsidRPr="00A4484B">
              <w:rPr>
                <w:color w:val="000000"/>
              </w:rPr>
              <w:t>Other____________</w:t>
            </w:r>
          </w:p>
          <w:p w14:paraId="55FF8C26" w14:textId="77777777" w:rsidR="00C00711" w:rsidRPr="00A4484B" w:rsidRDefault="00635417">
            <w:pPr>
              <w:spacing w:line="288" w:lineRule="auto"/>
              <w:rPr>
                <w:b/>
                <w:bCs/>
                <w:color w:val="000000"/>
              </w:rPr>
            </w:pPr>
            <w:r w:rsidRPr="00A4484B">
              <w:rPr>
                <w:b/>
                <w:bCs/>
                <w:color w:val="000000"/>
              </w:rPr>
              <w:t xml:space="preserve">                                                                                                                                       </w:t>
            </w:r>
          </w:p>
        </w:tc>
        <w:tc>
          <w:tcPr>
            <w:tcW w:w="2407" w:type="dxa"/>
          </w:tcPr>
          <w:p w14:paraId="55FF8C27" w14:textId="77777777" w:rsidR="00C00711" w:rsidRPr="00A4484B" w:rsidRDefault="00C00711">
            <w:pPr>
              <w:spacing w:line="288" w:lineRule="auto"/>
              <w:rPr>
                <w:b/>
                <w:bCs/>
                <w:color w:val="000000"/>
              </w:rPr>
            </w:pPr>
          </w:p>
        </w:tc>
        <w:tc>
          <w:tcPr>
            <w:tcW w:w="2693" w:type="dxa"/>
          </w:tcPr>
          <w:p w14:paraId="55FF8C28" w14:textId="77777777" w:rsidR="00C00711" w:rsidRPr="00A4484B" w:rsidRDefault="00C00711">
            <w:pPr>
              <w:spacing w:line="288" w:lineRule="auto"/>
              <w:rPr>
                <w:b/>
                <w:bCs/>
                <w:color w:val="000000"/>
              </w:rPr>
            </w:pPr>
          </w:p>
        </w:tc>
      </w:tr>
      <w:tr w:rsidR="00C00711" w:rsidRPr="00A4484B" w14:paraId="55FF8C2B" w14:textId="77777777" w:rsidTr="36EB82B8">
        <w:tc>
          <w:tcPr>
            <w:tcW w:w="10065" w:type="dxa"/>
            <w:gridSpan w:val="4"/>
          </w:tcPr>
          <w:p w14:paraId="55FF8C2A" w14:textId="77777777" w:rsidR="00C00711" w:rsidRPr="00A4484B" w:rsidRDefault="00635417">
            <w:pPr>
              <w:spacing w:line="288" w:lineRule="auto"/>
              <w:rPr>
                <w:b/>
                <w:bCs/>
                <w:i/>
                <w:iCs/>
                <w:color w:val="000000"/>
              </w:rPr>
            </w:pPr>
            <w:r w:rsidRPr="00A4484B">
              <w:rPr>
                <w:b/>
                <w:bCs/>
                <w:i/>
                <w:iCs/>
                <w:color w:val="000000"/>
              </w:rPr>
              <w:t>High-Level Outcome and Impact</w:t>
            </w:r>
          </w:p>
        </w:tc>
      </w:tr>
      <w:tr w:rsidR="00C00711" w:rsidRPr="00A4484B" w14:paraId="55FF8C2E" w14:textId="77777777" w:rsidTr="36EB82B8">
        <w:tc>
          <w:tcPr>
            <w:tcW w:w="10065" w:type="dxa"/>
            <w:gridSpan w:val="4"/>
          </w:tcPr>
          <w:p w14:paraId="55FF8C2C" w14:textId="77777777" w:rsidR="00C00711" w:rsidRPr="00A4484B" w:rsidRDefault="00635417" w:rsidP="36EB82B8">
            <w:pPr>
              <w:spacing w:line="288" w:lineRule="auto"/>
              <w:rPr>
                <w:i/>
                <w:iCs/>
                <w:color w:val="000000"/>
                <w:lang w:val="en-US"/>
              </w:rPr>
            </w:pPr>
            <w:r w:rsidRPr="00A4484B">
              <w:rPr>
                <w:i/>
                <w:iCs/>
                <w:lang w:val="en-US"/>
              </w:rPr>
              <w:t xml:space="preserve">Utilising the outdoor space on the UCD campus to provide a place where students, staff and the entire community can benefit from the grounding effects of nature and take a break from the hustle and bustle of a busy campus environment. </w:t>
            </w:r>
          </w:p>
          <w:p w14:paraId="55FF8C2D" w14:textId="77777777" w:rsidR="00C00711" w:rsidRPr="00A4484B" w:rsidRDefault="00C00711">
            <w:pPr>
              <w:spacing w:line="288" w:lineRule="auto"/>
              <w:rPr>
                <w:i/>
                <w:iCs/>
                <w:color w:val="000000"/>
              </w:rPr>
            </w:pPr>
          </w:p>
        </w:tc>
      </w:tr>
    </w:tbl>
    <w:p w14:paraId="55FF8C2F" w14:textId="77777777" w:rsidR="00C00711" w:rsidRPr="00A4484B" w:rsidRDefault="00C00711"/>
    <w:p w14:paraId="55FF8C30" w14:textId="77777777" w:rsidR="00C00711" w:rsidRPr="00A4484B" w:rsidRDefault="00C00711"/>
    <w:p w14:paraId="55FF8C31" w14:textId="77777777" w:rsidR="00C00711" w:rsidRPr="00A4484B" w:rsidRDefault="00635417">
      <w:pPr>
        <w:numPr>
          <w:ilvl w:val="0"/>
          <w:numId w:val="5"/>
        </w:numPr>
        <w:pBdr>
          <w:top w:val="nil"/>
          <w:left w:val="nil"/>
          <w:bottom w:val="nil"/>
          <w:right w:val="nil"/>
          <w:between w:val="nil"/>
        </w:pBdr>
        <w:rPr>
          <w:b/>
          <w:bCs/>
          <w:color w:val="000000"/>
        </w:rPr>
      </w:pPr>
      <w:r w:rsidRPr="00A4484B">
        <w:rPr>
          <w:b/>
          <w:bCs/>
          <w:color w:val="000000"/>
        </w:rPr>
        <w:t xml:space="preserve">Contact Details </w:t>
      </w:r>
    </w:p>
    <w:tbl>
      <w:tblPr>
        <w:tblStyle w:val="a3"/>
        <w:tblW w:w="1003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7305"/>
      </w:tblGrid>
      <w:tr w:rsidR="00C00711" w:rsidRPr="00A4484B" w14:paraId="55FF8C35" w14:textId="77777777">
        <w:trPr>
          <w:trHeight w:val="300"/>
        </w:trPr>
        <w:tc>
          <w:tcPr>
            <w:tcW w:w="2730" w:type="dxa"/>
            <w:tcMar>
              <w:left w:w="105" w:type="dxa"/>
              <w:right w:w="105" w:type="dxa"/>
            </w:tcMar>
          </w:tcPr>
          <w:p w14:paraId="55FF8C32" w14:textId="77777777" w:rsidR="00C00711" w:rsidRPr="00A4484B" w:rsidRDefault="00635417">
            <w:pPr>
              <w:rPr>
                <w:b/>
                <w:bCs/>
              </w:rPr>
            </w:pPr>
            <w:r w:rsidRPr="00A4484B">
              <w:rPr>
                <w:b/>
                <w:bCs/>
              </w:rPr>
              <w:t>Contact Name/s</w:t>
            </w:r>
          </w:p>
        </w:tc>
        <w:tc>
          <w:tcPr>
            <w:tcW w:w="7305" w:type="dxa"/>
            <w:tcMar>
              <w:left w:w="105" w:type="dxa"/>
              <w:right w:w="105" w:type="dxa"/>
            </w:tcMar>
          </w:tcPr>
          <w:p w14:paraId="55FF8C33" w14:textId="77777777" w:rsidR="00C00711" w:rsidRPr="00A4484B" w:rsidRDefault="00635417">
            <w:pPr>
              <w:spacing w:line="259" w:lineRule="auto"/>
              <w:rPr>
                <w:color w:val="000000"/>
              </w:rPr>
            </w:pPr>
            <w:r w:rsidRPr="00A4484B">
              <w:rPr>
                <w:color w:val="000000"/>
              </w:rPr>
              <w:t>Mags Carey</w:t>
            </w:r>
          </w:p>
          <w:p w14:paraId="55FF8C34" w14:textId="77777777" w:rsidR="00C00711" w:rsidRPr="00A4484B" w:rsidRDefault="00C00711">
            <w:pPr>
              <w:spacing w:line="259" w:lineRule="auto"/>
              <w:rPr>
                <w:color w:val="000000"/>
              </w:rPr>
            </w:pPr>
          </w:p>
        </w:tc>
      </w:tr>
      <w:tr w:rsidR="00C00711" w:rsidRPr="00A4484B" w14:paraId="55FF8C38" w14:textId="77777777">
        <w:trPr>
          <w:trHeight w:val="300"/>
        </w:trPr>
        <w:tc>
          <w:tcPr>
            <w:tcW w:w="2730" w:type="dxa"/>
            <w:tcMar>
              <w:left w:w="105" w:type="dxa"/>
              <w:right w:w="105" w:type="dxa"/>
            </w:tcMar>
          </w:tcPr>
          <w:p w14:paraId="55FF8C36" w14:textId="77777777" w:rsidR="00C00711" w:rsidRPr="00A4484B" w:rsidRDefault="00635417">
            <w:pPr>
              <w:rPr>
                <w:b/>
                <w:bCs/>
              </w:rPr>
            </w:pPr>
            <w:r w:rsidRPr="00A4484B">
              <w:rPr>
                <w:b/>
                <w:bCs/>
              </w:rPr>
              <w:t>Date</w:t>
            </w:r>
          </w:p>
        </w:tc>
        <w:tc>
          <w:tcPr>
            <w:tcW w:w="7305" w:type="dxa"/>
            <w:tcMar>
              <w:left w:w="105" w:type="dxa"/>
              <w:right w:w="105" w:type="dxa"/>
            </w:tcMar>
          </w:tcPr>
          <w:p w14:paraId="55FF8C37" w14:textId="77777777" w:rsidR="00C00711" w:rsidRPr="00A4484B" w:rsidRDefault="00635417">
            <w:pPr>
              <w:spacing w:line="259" w:lineRule="auto"/>
              <w:rPr>
                <w:color w:val="000000"/>
              </w:rPr>
            </w:pPr>
            <w:r w:rsidRPr="00A4484B">
              <w:rPr>
                <w:color w:val="000000"/>
              </w:rPr>
              <w:t>1/4/2026</w:t>
            </w:r>
          </w:p>
        </w:tc>
      </w:tr>
      <w:tr w:rsidR="00C00711" w14:paraId="55FF8C3C" w14:textId="77777777">
        <w:trPr>
          <w:trHeight w:val="300"/>
        </w:trPr>
        <w:tc>
          <w:tcPr>
            <w:tcW w:w="2730" w:type="dxa"/>
            <w:tcMar>
              <w:left w:w="105" w:type="dxa"/>
              <w:right w:w="105" w:type="dxa"/>
            </w:tcMar>
          </w:tcPr>
          <w:p w14:paraId="55FF8C39" w14:textId="77777777" w:rsidR="00C00711" w:rsidRPr="00A4484B" w:rsidRDefault="00635417">
            <w:pPr>
              <w:rPr>
                <w:b/>
                <w:bCs/>
              </w:rPr>
            </w:pPr>
            <w:r w:rsidRPr="00A4484B">
              <w:rPr>
                <w:b/>
                <w:bCs/>
              </w:rPr>
              <w:t>Email Address</w:t>
            </w:r>
          </w:p>
          <w:p w14:paraId="55FF8C3A" w14:textId="77777777" w:rsidR="00C00711" w:rsidRPr="00A4484B" w:rsidRDefault="00C00711">
            <w:pPr>
              <w:rPr>
                <w:b/>
                <w:bCs/>
              </w:rPr>
            </w:pPr>
          </w:p>
        </w:tc>
        <w:tc>
          <w:tcPr>
            <w:tcW w:w="7305" w:type="dxa"/>
            <w:tcMar>
              <w:left w:w="105" w:type="dxa"/>
              <w:right w:w="105" w:type="dxa"/>
            </w:tcMar>
          </w:tcPr>
          <w:p w14:paraId="55FF8C3B" w14:textId="77777777" w:rsidR="00C00711" w:rsidRDefault="00635417">
            <w:pPr>
              <w:spacing w:line="259" w:lineRule="auto"/>
              <w:rPr>
                <w:color w:val="000000"/>
              </w:rPr>
            </w:pPr>
            <w:r w:rsidRPr="00A4484B">
              <w:rPr>
                <w:color w:val="000000"/>
              </w:rPr>
              <w:t>mags.carey@ucd.ie</w:t>
            </w:r>
          </w:p>
        </w:tc>
      </w:tr>
    </w:tbl>
    <w:p w14:paraId="55FF8C3D" w14:textId="77777777" w:rsidR="00C00711" w:rsidRDefault="00C00711">
      <w:pPr>
        <w:rPr>
          <w:rFonts w:ascii="Times New Roman" w:eastAsia="Times New Roman" w:hAnsi="Times New Roman" w:cs="Times New Roman"/>
          <w:color w:val="000000"/>
        </w:rPr>
      </w:pPr>
    </w:p>
    <w:sectPr w:rsidR="00C00711">
      <w:headerReference w:type="default" r:id="rId21"/>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57AFA" w14:textId="77777777" w:rsidR="00BB72D3" w:rsidRDefault="00BB72D3">
      <w:pPr>
        <w:spacing w:after="0" w:line="240" w:lineRule="auto"/>
      </w:pPr>
      <w:r>
        <w:separator/>
      </w:r>
    </w:p>
  </w:endnote>
  <w:endnote w:type="continuationSeparator" w:id="0">
    <w:p w14:paraId="78D70E78" w14:textId="77777777" w:rsidR="00BB72D3" w:rsidRDefault="00BB7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F21934D-8E6A-4253-B1B5-A391B9AD460C}"/>
  </w:font>
  <w:font w:name="Calibri">
    <w:panose1 w:val="020F0502020204030204"/>
    <w:charset w:val="00"/>
    <w:family w:val="swiss"/>
    <w:pitch w:val="variable"/>
    <w:sig w:usb0="E4002EFF" w:usb1="C200247B" w:usb2="00000009" w:usb3="00000000" w:csb0="000001FF" w:csb1="00000000"/>
    <w:embedRegular r:id="rId2" w:fontKey="{04A5A090-8C71-4BF7-BBFC-343B956A3ED1}"/>
    <w:embedBold r:id="rId3" w:fontKey="{0FBC8ED6-DB71-4695-92E2-9B14124DBF8A}"/>
    <w:embedItalic r:id="rId4" w:fontKey="{5B8DAFA7-F813-4E8B-BAF5-811FA9227BB6}"/>
    <w:embedBoldItalic r:id="rId5" w:fontKey="{AE6FCAB6-3228-49F7-AEDF-F65C9D4FA4A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A804988A-D5E0-4C7E-AE46-1D2208A908D8}"/>
  </w:font>
  <w:font w:name="Georgia">
    <w:panose1 w:val="02040502050405020303"/>
    <w:charset w:val="00"/>
    <w:family w:val="roman"/>
    <w:pitch w:val="variable"/>
    <w:sig w:usb0="00000287" w:usb1="00000000" w:usb2="00000000" w:usb3="00000000" w:csb0="0000009F" w:csb1="00000000"/>
    <w:embedItalic r:id="rId7" w:fontKey="{F2D908ED-05C4-4E8B-BC5A-2EF77FE4D712}"/>
  </w:font>
  <w:font w:name="MS Gothic">
    <w:altName w:val="ＭＳ ゴシック"/>
    <w:panose1 w:val="020B0609070205080204"/>
    <w:charset w:val="80"/>
    <w:family w:val="modern"/>
    <w:pitch w:val="fixed"/>
    <w:sig w:usb0="E00002FF" w:usb1="6AC7FDFB" w:usb2="08000012" w:usb3="00000000" w:csb0="0002009F" w:csb1="00000000"/>
    <w:embedRegular r:id="rId8" w:subsetted="1" w:fontKey="{64E3169F-13E1-466D-90BE-50D0ACFB57C9}"/>
  </w:font>
  <w:font w:name="Calibri Light">
    <w:panose1 w:val="020F0302020204030204"/>
    <w:charset w:val="00"/>
    <w:family w:val="swiss"/>
    <w:pitch w:val="variable"/>
    <w:sig w:usb0="E4002EFF" w:usb1="C200247B" w:usb2="00000009" w:usb3="00000000" w:csb0="000001FF" w:csb1="00000000"/>
    <w:embedRegular r:id="rId9" w:fontKey="{D507B650-5DAC-4BBB-8BA5-69414C54BF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F8C41" w14:textId="77777777" w:rsidR="00C00711" w:rsidRDefault="00635417">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08E23" w14:textId="77777777" w:rsidR="00BB72D3" w:rsidRDefault="00BB72D3">
      <w:pPr>
        <w:spacing w:after="0" w:line="240" w:lineRule="auto"/>
      </w:pPr>
      <w:r>
        <w:separator/>
      </w:r>
    </w:p>
  </w:footnote>
  <w:footnote w:type="continuationSeparator" w:id="0">
    <w:p w14:paraId="5FD5DF4B" w14:textId="77777777" w:rsidR="00BB72D3" w:rsidRDefault="00BB72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F8C40" w14:textId="77777777" w:rsidR="00C00711" w:rsidRDefault="00635417">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55FF8C42" wp14:editId="55FF8C43">
          <wp:extent cx="2510243" cy="463966"/>
          <wp:effectExtent l="0" t="0" r="0" b="0"/>
          <wp:docPr id="6069380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510243" cy="46396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7573CF"/>
    <w:multiLevelType w:val="multilevel"/>
    <w:tmpl w:val="1B0C058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53158B"/>
    <w:multiLevelType w:val="multilevel"/>
    <w:tmpl w:val="6E4CE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930527"/>
    <w:multiLevelType w:val="multilevel"/>
    <w:tmpl w:val="95986CC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7862FE9"/>
    <w:multiLevelType w:val="multilevel"/>
    <w:tmpl w:val="6BC86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B8609AB"/>
    <w:multiLevelType w:val="multilevel"/>
    <w:tmpl w:val="3E106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966124"/>
    <w:multiLevelType w:val="multilevel"/>
    <w:tmpl w:val="D7348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4248017">
    <w:abstractNumId w:val="3"/>
  </w:num>
  <w:num w:numId="2" w16cid:durableId="480660246">
    <w:abstractNumId w:val="1"/>
  </w:num>
  <w:num w:numId="3" w16cid:durableId="1108358262">
    <w:abstractNumId w:val="0"/>
  </w:num>
  <w:num w:numId="4" w16cid:durableId="640959002">
    <w:abstractNumId w:val="2"/>
  </w:num>
  <w:num w:numId="5" w16cid:durableId="1660768221">
    <w:abstractNumId w:val="5"/>
  </w:num>
  <w:num w:numId="6" w16cid:durableId="12383949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711"/>
    <w:rsid w:val="000309A1"/>
    <w:rsid w:val="004D700A"/>
    <w:rsid w:val="00635417"/>
    <w:rsid w:val="00A4484B"/>
    <w:rsid w:val="00BB72D3"/>
    <w:rsid w:val="00C00711"/>
    <w:rsid w:val="00E61E00"/>
    <w:rsid w:val="1EE222AF"/>
    <w:rsid w:val="36EB82B8"/>
    <w:rsid w:val="5BFE395B"/>
    <w:rsid w:val="74C699B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F8B14"/>
  <w15:docId w15:val="{01EEF830-1D2D-4F7E-AEE7-9C5708F66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E77"/>
  </w:style>
  <w:style w:type="character" w:styleId="CommentReference">
    <w:name w:val="annotation reference"/>
    <w:basedOn w:val="DefaultParagraphFont"/>
    <w:uiPriority w:val="99"/>
    <w:semiHidden/>
    <w:unhideWhenUsed/>
    <w:rsid w:val="00604BD1"/>
    <w:rPr>
      <w:sz w:val="16"/>
      <w:szCs w:val="16"/>
    </w:rPr>
  </w:style>
  <w:style w:type="paragraph" w:styleId="CommentText">
    <w:name w:val="annotation text"/>
    <w:basedOn w:val="Normal"/>
    <w:link w:val="CommentTextChar"/>
    <w:uiPriority w:val="99"/>
    <w:unhideWhenUsed/>
    <w:rsid w:val="00604BD1"/>
    <w:pPr>
      <w:spacing w:line="240" w:lineRule="auto"/>
    </w:pPr>
    <w:rPr>
      <w:sz w:val="20"/>
      <w:szCs w:val="20"/>
    </w:rPr>
  </w:style>
  <w:style w:type="character" w:customStyle="1" w:styleId="CommentTextChar">
    <w:name w:val="Comment Text Char"/>
    <w:basedOn w:val="DefaultParagraphFont"/>
    <w:link w:val="CommentText"/>
    <w:uiPriority w:val="99"/>
    <w:rsid w:val="00604BD1"/>
    <w:rPr>
      <w:sz w:val="20"/>
      <w:szCs w:val="20"/>
    </w:rPr>
  </w:style>
  <w:style w:type="paragraph" w:styleId="CommentSubject">
    <w:name w:val="annotation subject"/>
    <w:basedOn w:val="CommentText"/>
    <w:next w:val="CommentText"/>
    <w:link w:val="CommentSubjectChar"/>
    <w:uiPriority w:val="99"/>
    <w:semiHidden/>
    <w:unhideWhenUsed/>
    <w:rsid w:val="00604BD1"/>
    <w:rPr>
      <w:b/>
      <w:bCs/>
    </w:rPr>
  </w:style>
  <w:style w:type="character" w:customStyle="1" w:styleId="CommentSubjectChar">
    <w:name w:val="Comment Subject Char"/>
    <w:basedOn w:val="CommentTextChar"/>
    <w:link w:val="CommentSubject"/>
    <w:uiPriority w:val="99"/>
    <w:semiHidden/>
    <w:rsid w:val="00604BD1"/>
    <w:rPr>
      <w:b/>
      <w:bCs/>
      <w:sz w:val="20"/>
      <w:szCs w:val="20"/>
    </w:rPr>
  </w:style>
  <w:style w:type="paragraph" w:styleId="Revision">
    <w:name w:val="Revision"/>
    <w:hidden/>
    <w:uiPriority w:val="99"/>
    <w:semiHidden/>
    <w:rsid w:val="00674F47"/>
    <w:pPr>
      <w:spacing w:after="0" w:line="240" w:lineRule="auto"/>
    </w:pPr>
  </w:style>
  <w:style w:type="character" w:customStyle="1" w:styleId="cf01">
    <w:name w:val="cf01"/>
    <w:basedOn w:val="DefaultParagraphFont"/>
    <w:rsid w:val="00B816B9"/>
    <w:rPr>
      <w:rFonts w:ascii="Segoe UI" w:hAnsi="Segoe UI" w:cs="Segoe UI" w:hint="default"/>
      <w:sz w:val="18"/>
      <w:szCs w:val="18"/>
    </w:rPr>
  </w:style>
  <w:style w:type="character" w:styleId="FollowedHyperlink">
    <w:name w:val="FollowedHyperlink"/>
    <w:basedOn w:val="DefaultParagraphFont"/>
    <w:uiPriority w:val="99"/>
    <w:semiHidden/>
    <w:unhideWhenUsed/>
    <w:rsid w:val="00E47A53"/>
    <w:rPr>
      <w:color w:val="954F72" w:themeColor="followedHyperlink"/>
      <w:u w:val="single"/>
    </w:rPr>
  </w:style>
  <w:style w:type="paragraph" w:styleId="NormalWeb">
    <w:name w:val="Normal (Web)"/>
    <w:basedOn w:val="Normal"/>
    <w:uiPriority w:val="99"/>
    <w:unhideWhenUsed/>
    <w:rsid w:val="0045636E"/>
    <w:pPr>
      <w:spacing w:before="100" w:beforeAutospacing="1" w:after="100" w:afterAutospacing="1" w:line="240" w:lineRule="auto"/>
    </w:pPr>
    <w:rPr>
      <w:rFonts w:ascii="Times New Roman" w:eastAsia="Times New Roman" w:hAnsi="Times New Roman" w:cs="Times New Roman"/>
      <w:sz w:val="24"/>
      <w:szCs w:val="24"/>
      <w:lang w:val="en-IE"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ea.ie/assets/uploads/2023/03/Healthy-Campus-Charter-and-Framework.pdf" TargetMode="External"/><Relationship Id="rId18" Type="http://schemas.openxmlformats.org/officeDocument/2006/relationships/hyperlink" Target="https://www.ucd.ie/equality/support/neurodiversity/report/"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researchrepository.ul.ie/server/api/core/bitstreams/a3fb4345-4b2b-4f38-b8b0-b44d49cd47f1/content" TargetMode="External"/><Relationship Id="rId17" Type="http://schemas.openxmlformats.org/officeDocument/2006/relationships/hyperlink" Target="https://hea.ie/assets/uploads/2020/10/HEA-NSMHS-Framework.pdf" TargetMode="External"/><Relationship Id="rId2" Type="http://schemas.openxmlformats.org/officeDocument/2006/relationships/customXml" Target="../customXml/item2.xml"/><Relationship Id="rId16" Type="http://schemas.openxmlformats.org/officeDocument/2006/relationships/hyperlink" Target="https://hea.ie/assets/uploads/2023/03/Healthy-Campus-Charter-and-Framework.pdf"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lthycampus@hea.ie"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ea.ie/assets/uploads/2024/11/HEA-Healthy-Campus-Self-Evaluation-Toolkit.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ucd.ie/equality/support/neurodiversity/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a.ie/assets/uploads/2024/11/HEA-Healthy-Campus-Self-Evaluation-Toolkit.pdf"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0d117c8-6c1e-4783-a130-b5e8e507d604">
      <Terms xmlns="http://schemas.microsoft.com/office/infopath/2007/PartnerControls"/>
    </lcf76f155ced4ddcb4097134ff3c332f>
    <TaxCatchAll xmlns="08ccb4e3-8c2b-42fa-955c-c88d4e1ca4c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9A1C18997E9B4C8813B233E53F3EED" ma:contentTypeVersion="16" ma:contentTypeDescription="Create a new document." ma:contentTypeScope="" ma:versionID="6bde92c84bbe0d58549e6aa6456a2e1d">
  <xsd:schema xmlns:xsd="http://www.w3.org/2001/XMLSchema" xmlns:xs="http://www.w3.org/2001/XMLSchema" xmlns:p="http://schemas.microsoft.com/office/2006/metadata/properties" xmlns:ns2="a0d117c8-6c1e-4783-a130-b5e8e507d604" xmlns:ns3="08ccb4e3-8c2b-42fa-955c-c88d4e1ca4ca" targetNamespace="http://schemas.microsoft.com/office/2006/metadata/properties" ma:root="true" ma:fieldsID="86b8417db24195fa1af3221da7b0695c" ns2:_="" ns3:_="">
    <xsd:import namespace="a0d117c8-6c1e-4783-a130-b5e8e507d604"/>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117c8-6c1e-4783-a130-b5e8e507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vwuer2Togrd0Lpx/hAKKRdBIKg==">CgMxLjA4AHIhMXA1U2pIbHhiVHNKcHo0bHVWdGw4WVA2SmdFZHp2cHBE</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BD64E3-BF37-4D17-A299-A0A257E5D661}">
  <ds:schemaRefs>
    <ds:schemaRef ds:uri="http://schemas.microsoft.com/office/2006/metadata/properties"/>
    <ds:schemaRef ds:uri="http://schemas.microsoft.com/office/infopath/2007/PartnerControls"/>
    <ds:schemaRef ds:uri="a0d117c8-6c1e-4783-a130-b5e8e507d604"/>
    <ds:schemaRef ds:uri="08ccb4e3-8c2b-42fa-955c-c88d4e1ca4ca"/>
  </ds:schemaRefs>
</ds:datastoreItem>
</file>

<file path=customXml/itemProps2.xml><?xml version="1.0" encoding="utf-8"?>
<ds:datastoreItem xmlns:ds="http://schemas.openxmlformats.org/officeDocument/2006/customXml" ds:itemID="{E8D4B820-FE5F-43A8-9625-554BEA49D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d117c8-6c1e-4783-a130-b5e8e507d604"/>
    <ds:schemaRef ds:uri="08ccb4e3-8c2b-42fa-955c-c88d4e1ca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D486263-8C6A-4B36-AD46-E0780BB1DD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1607</Words>
  <Characters>9165</Characters>
  <Application>Microsoft Office Word</Application>
  <DocSecurity>0</DocSecurity>
  <Lines>76</Lines>
  <Paragraphs>21</Paragraphs>
  <ScaleCrop>false</ScaleCrop>
  <Company/>
  <LinksUpToDate>false</LinksUpToDate>
  <CharactersWithSpaces>10751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Mahon</dc:creator>
  <cp:lastModifiedBy>Erin Brown</cp:lastModifiedBy>
  <cp:revision>4</cp:revision>
  <dcterms:created xsi:type="dcterms:W3CDTF">2025-02-13T19:14:00Z</dcterms:created>
  <dcterms:modified xsi:type="dcterms:W3CDTF">2026-04-29T14:35:00Z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0x010100049A1C18997E9B4C8813B233E53F3EED</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ies>
</file>