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04A91211" w14:textId="0B14388A" w:rsidR="00292785" w:rsidRDefault="00292785" w:rsidP="4D76C2C4">
      <w:pPr>
        <w:rPr>
          <w:b/>
          <w:bCs/>
        </w:rPr>
      </w:pPr>
      <w:r>
        <w:rPr>
          <w:b/>
          <w:bCs/>
        </w:rPr>
        <w:t>Context</w:t>
      </w:r>
    </w:p>
    <w:p w14:paraId="212EA704" w14:textId="3242D4EC" w:rsidR="009B79E5"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0E7B2E">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0E7B2E">
      <w:pPr>
        <w:pStyle w:val="ListParagraph"/>
        <w:numPr>
          <w:ilvl w:val="0"/>
          <w:numId w:val="4"/>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292785">
      <w:pPr>
        <w:pStyle w:val="ListParagraph"/>
        <w:numPr>
          <w:ilvl w:val="0"/>
          <w:numId w:val="4"/>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D44244">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D4424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292785">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A6185E">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801E77">
      <w:pPr>
        <w:pStyle w:val="ListParagraph"/>
        <w:jc w:val="both"/>
        <w:rPr>
          <w:rFonts w:ascii="Calibri" w:eastAsia="Calibri" w:hAnsi="Calibri" w:cs="Calibri"/>
          <w:lang w:val="en-GB"/>
        </w:rPr>
      </w:pPr>
    </w:p>
    <w:p w14:paraId="69C0C18F" w14:textId="77777777" w:rsidR="00FD61F7" w:rsidRDefault="00FD61F7" w:rsidP="00801E77">
      <w:pPr>
        <w:pStyle w:val="ListParagraph"/>
        <w:jc w:val="both"/>
        <w:rPr>
          <w:rFonts w:ascii="Calibri" w:eastAsia="Calibri" w:hAnsi="Calibri" w:cs="Calibri"/>
          <w:lang w:val="en-GB"/>
        </w:rPr>
      </w:pPr>
    </w:p>
    <w:p w14:paraId="67757795" w14:textId="77777777" w:rsidR="00FD61F7" w:rsidRDefault="00FD61F7" w:rsidP="00801E77">
      <w:pPr>
        <w:pStyle w:val="ListParagraph"/>
        <w:jc w:val="both"/>
        <w:rPr>
          <w:rFonts w:ascii="Calibri" w:eastAsia="Calibri" w:hAnsi="Calibri" w:cs="Calibri"/>
          <w:lang w:val="en-GB"/>
        </w:rPr>
      </w:pPr>
    </w:p>
    <w:p w14:paraId="6B682A86" w14:textId="77777777" w:rsidR="00A6185E" w:rsidRDefault="00A6185E" w:rsidP="00801E77">
      <w:pPr>
        <w:pStyle w:val="ListParagraph"/>
        <w:jc w:val="both"/>
        <w:rPr>
          <w:rFonts w:ascii="Calibri" w:eastAsia="Calibri" w:hAnsi="Calibri" w:cs="Calibri"/>
          <w:lang w:val="en-GB"/>
        </w:rPr>
      </w:pPr>
    </w:p>
    <w:p w14:paraId="6E5B0BD9" w14:textId="77777777" w:rsidR="00A6185E" w:rsidRDefault="00A6185E" w:rsidP="00801E77">
      <w:pPr>
        <w:pStyle w:val="ListParagraph"/>
        <w:jc w:val="both"/>
        <w:rPr>
          <w:rFonts w:ascii="Calibri" w:eastAsia="Calibri" w:hAnsi="Calibri" w:cs="Calibri"/>
          <w:lang w:val="en-GB"/>
        </w:rPr>
      </w:pPr>
    </w:p>
    <w:p w14:paraId="4E773903" w14:textId="77777777" w:rsidR="00A6185E" w:rsidRDefault="00A6185E" w:rsidP="00801E77">
      <w:pPr>
        <w:pStyle w:val="ListParagraph"/>
        <w:jc w:val="both"/>
        <w:rPr>
          <w:rFonts w:ascii="Calibri" w:eastAsia="Calibri" w:hAnsi="Calibri" w:cs="Calibri"/>
          <w:lang w:val="en-GB"/>
        </w:rPr>
      </w:pPr>
    </w:p>
    <w:p w14:paraId="11BB6517" w14:textId="77777777" w:rsidR="00A6185E" w:rsidRDefault="00A6185E" w:rsidP="00801E77">
      <w:pPr>
        <w:pStyle w:val="ListParagraph"/>
        <w:jc w:val="both"/>
        <w:rPr>
          <w:rFonts w:ascii="Calibri" w:eastAsia="Calibri" w:hAnsi="Calibri" w:cs="Calibri"/>
          <w:lang w:val="en-GB"/>
        </w:rPr>
      </w:pPr>
    </w:p>
    <w:p w14:paraId="782CC4AD" w14:textId="77777777" w:rsidR="00A6185E" w:rsidRDefault="00A6185E" w:rsidP="00801E77">
      <w:pPr>
        <w:pStyle w:val="ListParagraph"/>
        <w:jc w:val="both"/>
        <w:rPr>
          <w:rFonts w:ascii="Calibri" w:eastAsia="Calibri" w:hAnsi="Calibri" w:cs="Calibri"/>
          <w:lang w:val="en-GB"/>
        </w:rPr>
      </w:pPr>
    </w:p>
    <w:p w14:paraId="4D74D8B7" w14:textId="77777777" w:rsidR="004542F3" w:rsidRDefault="004542F3" w:rsidP="00801E77">
      <w:pPr>
        <w:pStyle w:val="ListParagraph"/>
        <w:jc w:val="both"/>
        <w:rPr>
          <w:rFonts w:ascii="Calibri" w:eastAsia="Calibri" w:hAnsi="Calibri" w:cs="Calibri"/>
          <w:lang w:val="en-GB"/>
        </w:rPr>
      </w:pPr>
    </w:p>
    <w:p w14:paraId="2D4BD8DF" w14:textId="77777777" w:rsidR="004542F3" w:rsidRDefault="004542F3" w:rsidP="00801E77">
      <w:pPr>
        <w:pStyle w:val="ListParagraph"/>
        <w:jc w:val="both"/>
        <w:rPr>
          <w:rFonts w:ascii="Calibri" w:eastAsia="Calibri" w:hAnsi="Calibri" w:cs="Calibri"/>
          <w:lang w:val="en-GB"/>
        </w:rPr>
      </w:pPr>
    </w:p>
    <w:p w14:paraId="0CD44E81" w14:textId="77777777" w:rsidR="004542F3" w:rsidRDefault="004542F3" w:rsidP="00801E77">
      <w:pPr>
        <w:pStyle w:val="ListParagraph"/>
        <w:jc w:val="both"/>
        <w:rPr>
          <w:rFonts w:ascii="Calibri" w:eastAsia="Calibri" w:hAnsi="Calibri" w:cs="Calibri"/>
          <w:lang w:val="en-GB"/>
        </w:rPr>
      </w:pPr>
    </w:p>
    <w:p w14:paraId="3AA110DB" w14:textId="77777777" w:rsidR="004542F3" w:rsidRDefault="004542F3" w:rsidP="00801E77">
      <w:pPr>
        <w:pStyle w:val="ListParagraph"/>
        <w:jc w:val="both"/>
        <w:rPr>
          <w:rFonts w:ascii="Calibri" w:eastAsia="Calibri" w:hAnsi="Calibri" w:cs="Calibri"/>
          <w:lang w:val="en-GB"/>
        </w:rPr>
      </w:pPr>
    </w:p>
    <w:p w14:paraId="5FCE08FD" w14:textId="77777777" w:rsidR="00A6185E" w:rsidRDefault="00A6185E" w:rsidP="00801E77">
      <w:pPr>
        <w:pStyle w:val="ListParagraph"/>
        <w:jc w:val="both"/>
        <w:rPr>
          <w:rFonts w:ascii="Calibri" w:eastAsia="Calibri" w:hAnsi="Calibri" w:cs="Calibri"/>
          <w:lang w:val="en-GB"/>
        </w:rPr>
      </w:pPr>
    </w:p>
    <w:p w14:paraId="52E24ECA" w14:textId="77777777" w:rsidR="00A6185E" w:rsidRDefault="00A6185E" w:rsidP="00801E77">
      <w:pPr>
        <w:pStyle w:val="ListParagraph"/>
        <w:jc w:val="both"/>
        <w:rPr>
          <w:rFonts w:ascii="Calibri" w:eastAsia="Calibri" w:hAnsi="Calibri" w:cs="Calibri"/>
          <w:lang w:val="en-GB"/>
        </w:rPr>
      </w:pPr>
    </w:p>
    <w:p w14:paraId="3D5EF22F" w14:textId="77777777" w:rsidR="00A6185E" w:rsidRDefault="00A6185E" w:rsidP="00801E77">
      <w:pPr>
        <w:pStyle w:val="ListParagraph"/>
        <w:jc w:val="both"/>
        <w:rPr>
          <w:rFonts w:ascii="Calibri" w:eastAsia="Calibri" w:hAnsi="Calibri" w:cs="Calibri"/>
          <w:lang w:val="en-GB"/>
        </w:rPr>
      </w:pPr>
    </w:p>
    <w:p w14:paraId="6E15B43E" w14:textId="77777777" w:rsidR="00FD61F7" w:rsidRDefault="00FD61F7" w:rsidP="00801E77">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rsidRPr="00236327" w14:paraId="57F421C6" w14:textId="77777777" w:rsidTr="50828B53">
        <w:trPr>
          <w:trHeight w:val="300"/>
        </w:trPr>
        <w:tc>
          <w:tcPr>
            <w:tcW w:w="10490" w:type="dxa"/>
            <w:gridSpan w:val="2"/>
            <w:shd w:val="clear" w:color="auto" w:fill="70AD47" w:themeFill="accent6"/>
            <w:tcMar>
              <w:left w:w="105" w:type="dxa"/>
              <w:right w:w="105" w:type="dxa"/>
            </w:tcMar>
          </w:tcPr>
          <w:p w14:paraId="21731B89" w14:textId="77777777" w:rsidR="00A6185E" w:rsidRPr="00236327" w:rsidRDefault="00A6185E" w:rsidP="00722F15">
            <w:pPr>
              <w:spacing w:before="80" w:after="80" w:line="259" w:lineRule="auto"/>
              <w:rPr>
                <w:rFonts w:ascii="Calibri" w:eastAsia="Calibri" w:hAnsi="Calibri" w:cs="Calibri"/>
                <w:b/>
                <w:bCs/>
                <w:color w:val="FFFFFF" w:themeColor="background1"/>
                <w:sz w:val="24"/>
                <w:szCs w:val="24"/>
                <w:lang w:val="en-IE"/>
              </w:rPr>
            </w:pPr>
            <w:r w:rsidRPr="00236327">
              <w:rPr>
                <w:rFonts w:ascii="Calibri" w:eastAsia="Calibri" w:hAnsi="Calibri" w:cs="Calibri"/>
                <w:b/>
                <w:bCs/>
                <w:color w:val="FFFFFF" w:themeColor="background1"/>
                <w:sz w:val="24"/>
                <w:szCs w:val="24"/>
                <w:lang w:val="en-IE"/>
              </w:rPr>
              <w:t>HEALTHY CAMPUS CASE STUDY</w:t>
            </w:r>
          </w:p>
        </w:tc>
      </w:tr>
      <w:tr w:rsidR="00A6185E" w:rsidRPr="00236327" w14:paraId="0929E8E7" w14:textId="77777777" w:rsidTr="50828B53">
        <w:trPr>
          <w:trHeight w:val="300"/>
        </w:trPr>
        <w:tc>
          <w:tcPr>
            <w:tcW w:w="2977" w:type="dxa"/>
            <w:shd w:val="clear" w:color="auto" w:fill="F2F2F2" w:themeFill="background1" w:themeFillShade="F2"/>
            <w:tcMar>
              <w:left w:w="105" w:type="dxa"/>
              <w:right w:w="105" w:type="dxa"/>
            </w:tcMar>
          </w:tcPr>
          <w:p w14:paraId="0F582F00" w14:textId="0CF4AA2A" w:rsidR="00A6185E" w:rsidRPr="00236327" w:rsidRDefault="00A6185E" w:rsidP="50828B53">
            <w:pPr>
              <w:pStyle w:val="ListParagraph"/>
              <w:numPr>
                <w:ilvl w:val="0"/>
                <w:numId w:val="7"/>
              </w:numPr>
              <w:jc w:val="both"/>
              <w:rPr>
                <w:rFonts w:eastAsiaTheme="minorEastAsia"/>
                <w:b/>
                <w:bCs/>
              </w:rPr>
            </w:pPr>
            <w:r w:rsidRPr="00236327">
              <w:rPr>
                <w:rFonts w:eastAsiaTheme="minorEastAsia"/>
                <w:b/>
                <w:bCs/>
              </w:rPr>
              <w:t xml:space="preserve">Project Title </w:t>
            </w:r>
          </w:p>
        </w:tc>
        <w:tc>
          <w:tcPr>
            <w:tcW w:w="7513" w:type="dxa"/>
            <w:tcMar>
              <w:left w:w="105" w:type="dxa"/>
              <w:right w:w="105" w:type="dxa"/>
            </w:tcMar>
          </w:tcPr>
          <w:p w14:paraId="450FC5F4" w14:textId="6DC38866" w:rsidR="00A6185E" w:rsidRPr="00236327" w:rsidRDefault="00FE2BBB" w:rsidP="50828B53">
            <w:pPr>
              <w:spacing w:before="80" w:after="80" w:line="259" w:lineRule="auto"/>
              <w:rPr>
                <w:rFonts w:eastAsiaTheme="minorEastAsia"/>
                <w:color w:val="3B3838" w:themeColor="background2" w:themeShade="40"/>
                <w:lang w:val="en-IE"/>
              </w:rPr>
            </w:pPr>
            <w:r w:rsidRPr="00236327">
              <w:rPr>
                <w:rFonts w:eastAsiaTheme="minorEastAsia"/>
                <w:color w:val="3B3838" w:themeColor="background2" w:themeShade="40"/>
                <w:lang w:val="en-IE"/>
              </w:rPr>
              <w:t>Jumpstart Your Success: Everyday Matters</w:t>
            </w:r>
            <w:r w:rsidR="006D13AC" w:rsidRPr="00236327">
              <w:rPr>
                <w:rFonts w:eastAsiaTheme="minorEastAsia"/>
                <w:color w:val="3B3838" w:themeColor="background2" w:themeShade="40"/>
                <w:lang w:val="en-IE"/>
              </w:rPr>
              <w:t xml:space="preserve"> [Wellbeing and the Curriculum</w:t>
            </w:r>
            <w:r w:rsidR="00DB6E9F" w:rsidRPr="00236327">
              <w:rPr>
                <w:rFonts w:eastAsiaTheme="minorEastAsia"/>
                <w:color w:val="3B3838" w:themeColor="background2" w:themeShade="40"/>
                <w:lang w:val="en-IE"/>
              </w:rPr>
              <w:t xml:space="preserve"> Project</w:t>
            </w:r>
            <w:r w:rsidR="006D13AC" w:rsidRPr="00236327">
              <w:rPr>
                <w:rFonts w:eastAsiaTheme="minorEastAsia"/>
                <w:color w:val="3B3838" w:themeColor="background2" w:themeShade="40"/>
                <w:lang w:val="en-IE"/>
              </w:rPr>
              <w:t>]</w:t>
            </w:r>
          </w:p>
        </w:tc>
      </w:tr>
      <w:tr w:rsidR="00A6185E" w:rsidRPr="00236327" w14:paraId="48D8779B" w14:textId="77777777" w:rsidTr="50828B53">
        <w:trPr>
          <w:trHeight w:val="300"/>
        </w:trPr>
        <w:tc>
          <w:tcPr>
            <w:tcW w:w="2977" w:type="dxa"/>
            <w:shd w:val="clear" w:color="auto" w:fill="F2F2F2" w:themeFill="background1" w:themeFillShade="F2"/>
            <w:tcMar>
              <w:left w:w="105" w:type="dxa"/>
              <w:right w:w="105" w:type="dxa"/>
            </w:tcMar>
          </w:tcPr>
          <w:p w14:paraId="3A033A90" w14:textId="133D2344" w:rsidR="000F6BD8" w:rsidRPr="00236327" w:rsidRDefault="00A6185E" w:rsidP="50828B53">
            <w:pPr>
              <w:pStyle w:val="ListParagraph"/>
              <w:numPr>
                <w:ilvl w:val="0"/>
                <w:numId w:val="7"/>
              </w:numPr>
              <w:spacing w:before="80" w:after="80"/>
              <w:rPr>
                <w:rFonts w:eastAsiaTheme="minorEastAsia"/>
                <w:b/>
                <w:bCs/>
                <w:color w:val="000000" w:themeColor="text1"/>
                <w:lang w:val="en-IE"/>
              </w:rPr>
            </w:pPr>
            <w:r w:rsidRPr="00236327">
              <w:rPr>
                <w:rFonts w:eastAsiaTheme="minorEastAsia"/>
                <w:b/>
                <w:bCs/>
                <w:color w:val="000000" w:themeColor="text1"/>
                <w:lang w:val="en-IE"/>
              </w:rPr>
              <w:t>Institution/ Organisation</w:t>
            </w:r>
          </w:p>
        </w:tc>
        <w:tc>
          <w:tcPr>
            <w:tcW w:w="7513" w:type="dxa"/>
            <w:tcMar>
              <w:left w:w="105" w:type="dxa"/>
              <w:right w:w="105" w:type="dxa"/>
            </w:tcMar>
          </w:tcPr>
          <w:p w14:paraId="28EA8AB8" w14:textId="7FE68301" w:rsidR="00A6185E" w:rsidRPr="00236327" w:rsidRDefault="00FE2BBB" w:rsidP="50828B53">
            <w:pPr>
              <w:spacing w:before="80" w:after="80" w:line="259" w:lineRule="auto"/>
              <w:rPr>
                <w:rFonts w:eastAsiaTheme="minorEastAsia"/>
                <w:color w:val="000000" w:themeColor="text1"/>
                <w:lang w:val="en-IE"/>
              </w:rPr>
            </w:pPr>
            <w:r w:rsidRPr="00236327">
              <w:rPr>
                <w:rFonts w:eastAsiaTheme="minorEastAsia"/>
                <w:color w:val="000000" w:themeColor="text1"/>
                <w:lang w:val="en-IE"/>
              </w:rPr>
              <w:t>University College Cork</w:t>
            </w:r>
          </w:p>
        </w:tc>
      </w:tr>
      <w:tr w:rsidR="00A6185E" w:rsidRPr="00236327" w14:paraId="375FD672" w14:textId="77777777" w:rsidTr="50828B53">
        <w:trPr>
          <w:trHeight w:val="300"/>
        </w:trPr>
        <w:tc>
          <w:tcPr>
            <w:tcW w:w="2977" w:type="dxa"/>
            <w:shd w:val="clear" w:color="auto" w:fill="F2F2F2" w:themeFill="background1" w:themeFillShade="F2"/>
            <w:tcMar>
              <w:left w:w="105" w:type="dxa"/>
              <w:right w:w="105" w:type="dxa"/>
            </w:tcMar>
          </w:tcPr>
          <w:p w14:paraId="566616EB" w14:textId="158BD7EF" w:rsidR="00A6185E" w:rsidRPr="00236327" w:rsidRDefault="00A6185E" w:rsidP="50828B53">
            <w:pPr>
              <w:pStyle w:val="ListParagraph"/>
              <w:numPr>
                <w:ilvl w:val="0"/>
                <w:numId w:val="7"/>
              </w:numPr>
              <w:rPr>
                <w:rFonts w:eastAsiaTheme="minorEastAsia"/>
                <w:b/>
                <w:bCs/>
              </w:rPr>
            </w:pPr>
            <w:r w:rsidRPr="00236327">
              <w:rPr>
                <w:rFonts w:eastAsiaTheme="minorEastAsia"/>
                <w:b/>
                <w:bCs/>
              </w:rPr>
              <w:t>Who leads/ led the project?</w:t>
            </w:r>
          </w:p>
        </w:tc>
        <w:tc>
          <w:tcPr>
            <w:tcW w:w="7513" w:type="dxa"/>
            <w:tcMar>
              <w:left w:w="105" w:type="dxa"/>
              <w:right w:w="105" w:type="dxa"/>
            </w:tcMar>
          </w:tcPr>
          <w:p w14:paraId="3CDAF7C3" w14:textId="70407A9E" w:rsidR="00A6185E" w:rsidRPr="00236327" w:rsidRDefault="00FE2BBB" w:rsidP="50828B53">
            <w:pPr>
              <w:spacing w:before="80" w:after="80"/>
              <w:rPr>
                <w:rFonts w:eastAsiaTheme="minorEastAsia"/>
                <w:color w:val="3B3838" w:themeColor="background2" w:themeShade="40"/>
                <w:lang w:val="en-IE"/>
              </w:rPr>
            </w:pPr>
            <w:r w:rsidRPr="00236327">
              <w:rPr>
                <w:rFonts w:eastAsiaTheme="minorEastAsia"/>
                <w:color w:val="3B3838" w:themeColor="background2" w:themeShade="40"/>
                <w:lang w:val="en-IE"/>
              </w:rPr>
              <w:t>Dr. Eithne Hunt, Department of Occupational Science and Occupational Therapy</w:t>
            </w:r>
          </w:p>
        </w:tc>
      </w:tr>
      <w:tr w:rsidR="00A6185E" w:rsidRPr="00236327" w14:paraId="69A68F13" w14:textId="77777777" w:rsidTr="50828B53">
        <w:trPr>
          <w:trHeight w:val="300"/>
        </w:trPr>
        <w:tc>
          <w:tcPr>
            <w:tcW w:w="2977" w:type="dxa"/>
            <w:shd w:val="clear" w:color="auto" w:fill="F2F2F2" w:themeFill="background1" w:themeFillShade="F2"/>
            <w:tcMar>
              <w:left w:w="105" w:type="dxa"/>
              <w:right w:w="105" w:type="dxa"/>
            </w:tcMar>
          </w:tcPr>
          <w:p w14:paraId="72B2AEC0" w14:textId="0EC79E8D" w:rsidR="00A6185E" w:rsidRPr="00236327" w:rsidRDefault="00A6185E" w:rsidP="50828B53">
            <w:pPr>
              <w:pStyle w:val="ListParagraph"/>
              <w:numPr>
                <w:ilvl w:val="0"/>
                <w:numId w:val="7"/>
              </w:numPr>
              <w:rPr>
                <w:rFonts w:eastAsiaTheme="minorEastAsia"/>
                <w:b/>
                <w:bCs/>
              </w:rPr>
            </w:pPr>
            <w:r w:rsidRPr="00236327">
              <w:rPr>
                <w:rFonts w:eastAsiaTheme="minorEastAsia"/>
                <w:b/>
                <w:bCs/>
              </w:rPr>
              <w:t xml:space="preserve">Date and timeframe </w:t>
            </w:r>
          </w:p>
          <w:p w14:paraId="7406D7DF" w14:textId="77777777" w:rsidR="00A6185E" w:rsidRPr="00236327" w:rsidRDefault="00A6185E" w:rsidP="50828B53">
            <w:pPr>
              <w:rPr>
                <w:rFonts w:eastAsiaTheme="minorEastAsia"/>
                <w:b/>
                <w:bCs/>
              </w:rPr>
            </w:pPr>
          </w:p>
        </w:tc>
        <w:tc>
          <w:tcPr>
            <w:tcW w:w="7513" w:type="dxa"/>
            <w:tcMar>
              <w:left w:w="105" w:type="dxa"/>
              <w:right w:w="105" w:type="dxa"/>
            </w:tcMar>
          </w:tcPr>
          <w:p w14:paraId="459469AB" w14:textId="12CB69B1" w:rsidR="00A6185E" w:rsidRPr="00236327" w:rsidRDefault="00FE2BBB" w:rsidP="50828B53">
            <w:pPr>
              <w:spacing w:before="80" w:after="80"/>
              <w:rPr>
                <w:rFonts w:eastAsiaTheme="minorEastAsia"/>
                <w:color w:val="3B3838" w:themeColor="background2" w:themeShade="40"/>
                <w:lang w:val="en-IE"/>
              </w:rPr>
            </w:pPr>
            <w:r w:rsidRPr="00236327">
              <w:rPr>
                <w:rFonts w:eastAsiaTheme="minorEastAsia"/>
                <w:color w:val="3B3838" w:themeColor="background2" w:themeShade="40"/>
                <w:lang w:val="en-IE"/>
              </w:rPr>
              <w:t>2025 - 2028</w:t>
            </w:r>
          </w:p>
        </w:tc>
      </w:tr>
      <w:tr w:rsidR="00A6185E" w:rsidRPr="0079733A" w14:paraId="20684A6F" w14:textId="77777777" w:rsidTr="50828B53">
        <w:trPr>
          <w:trHeight w:val="300"/>
        </w:trPr>
        <w:tc>
          <w:tcPr>
            <w:tcW w:w="2977" w:type="dxa"/>
            <w:shd w:val="clear" w:color="auto" w:fill="F2F2F2" w:themeFill="background1" w:themeFillShade="F2"/>
            <w:tcMar>
              <w:left w:w="105" w:type="dxa"/>
              <w:right w:w="105" w:type="dxa"/>
            </w:tcMar>
          </w:tcPr>
          <w:p w14:paraId="35CBB075" w14:textId="0CA0AD2E" w:rsidR="00A6185E" w:rsidRPr="00236327" w:rsidRDefault="00A6185E" w:rsidP="00722F15">
            <w:pPr>
              <w:pStyle w:val="ListParagraph"/>
              <w:numPr>
                <w:ilvl w:val="0"/>
                <w:numId w:val="7"/>
              </w:numPr>
              <w:rPr>
                <w:rFonts w:eastAsiaTheme="minorEastAsia"/>
                <w:b/>
                <w:bCs/>
              </w:rPr>
            </w:pPr>
            <w:r w:rsidRPr="00236327">
              <w:rPr>
                <w:rFonts w:eastAsiaTheme="minorEastAsia"/>
                <w:b/>
                <w:bCs/>
              </w:rPr>
              <w:t>Population Group</w:t>
            </w:r>
            <w:r w:rsidR="00503BD6" w:rsidRPr="00236327">
              <w:rPr>
                <w:rFonts w:eastAsiaTheme="minorEastAsia"/>
                <w:b/>
                <w:bCs/>
              </w:rPr>
              <w:t xml:space="preserve"> (tick all that apply)</w:t>
            </w:r>
          </w:p>
        </w:tc>
        <w:tc>
          <w:tcPr>
            <w:tcW w:w="7513" w:type="dxa"/>
            <w:tcMar>
              <w:left w:w="105" w:type="dxa"/>
              <w:right w:w="105" w:type="dxa"/>
            </w:tcMar>
          </w:tcPr>
          <w:p w14:paraId="642E1B6B" w14:textId="0794163D" w:rsidR="00A6185E" w:rsidRPr="00236327" w:rsidRDefault="00503BD6" w:rsidP="00503BD6">
            <w:pPr>
              <w:pStyle w:val="ListParagraph"/>
              <w:numPr>
                <w:ilvl w:val="0"/>
                <w:numId w:val="5"/>
              </w:numPr>
              <w:spacing w:line="360" w:lineRule="auto"/>
              <w:ind w:left="714" w:hanging="357"/>
              <w:rPr>
                <w:rFonts w:eastAsiaTheme="minorEastAsia"/>
                <w:color w:val="000000" w:themeColor="text1"/>
                <w:lang w:val="en-IE"/>
              </w:rPr>
            </w:pPr>
            <w:r w:rsidRPr="00236327">
              <w:rPr>
                <w:rFonts w:eastAsiaTheme="minorEastAsia"/>
                <w:color w:val="000000" w:themeColor="text1"/>
                <w:lang w:val="en-IE"/>
              </w:rPr>
              <w:t xml:space="preserve">Students </w:t>
            </w:r>
            <w:sdt>
              <w:sdtPr>
                <w:id w:val="-261844009"/>
                <w14:checkbox>
                  <w14:checked w14:val="1"/>
                  <w14:checkedState w14:val="2612" w14:font="MS Gothic"/>
                  <w14:uncheckedState w14:val="2610" w14:font="MS Gothic"/>
                </w14:checkbox>
              </w:sdtPr>
              <w:sdtEndPr/>
              <w:sdtContent>
                <w:r w:rsidR="00FE2BBB" w:rsidRPr="00236327">
                  <w:rPr>
                    <w:rFonts w:ascii="MS Gothic" w:eastAsia="MS Gothic" w:hAnsi="MS Gothic" w:hint="eastAsia"/>
                  </w:rPr>
                  <w:t>☒</w:t>
                </w:r>
              </w:sdtContent>
            </w:sdt>
          </w:p>
          <w:p w14:paraId="7EAD5A50" w14:textId="3E5DF19B" w:rsidR="00503BD6" w:rsidRPr="00236327"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236327">
              <w:rPr>
                <w:rFonts w:eastAsiaTheme="minorEastAsia"/>
                <w:color w:val="000000" w:themeColor="text1"/>
                <w:lang w:val="en-IE"/>
              </w:rPr>
              <w:t xml:space="preserve">Staff </w:t>
            </w:r>
            <w:sdt>
              <w:sdtPr>
                <w:id w:val="-1848782357"/>
                <w14:checkbox>
                  <w14:checked w14:val="0"/>
                  <w14:checkedState w14:val="2612" w14:font="MS Gothic"/>
                  <w14:uncheckedState w14:val="2610" w14:font="MS Gothic"/>
                </w14:checkbox>
              </w:sdtPr>
              <w:sdtEndPr/>
              <w:sdtContent>
                <w:r w:rsidR="00503BD6" w:rsidRPr="00236327">
                  <w:rPr>
                    <w:rFonts w:ascii="MS Gothic" w:eastAsia="MS Gothic" w:hAnsi="MS Gothic" w:hint="eastAsia"/>
                  </w:rPr>
                  <w:t>☐</w:t>
                </w:r>
              </w:sdtContent>
            </w:sdt>
          </w:p>
          <w:p w14:paraId="27ADEDE4" w14:textId="635463AB" w:rsidR="00A6185E" w:rsidRPr="00236327"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236327">
              <w:rPr>
                <w:rFonts w:eastAsiaTheme="minorEastAsia"/>
                <w:color w:val="000000" w:themeColor="text1"/>
                <w:lang w:val="en-IE"/>
              </w:rPr>
              <w:t>Wider community</w:t>
            </w:r>
            <w:r w:rsidR="00503BD6" w:rsidRPr="00236327">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EndPr/>
              <w:sdtContent>
                <w:r w:rsidR="00503BD6" w:rsidRPr="00236327">
                  <w:rPr>
                    <w:rFonts w:ascii="MS Gothic" w:eastAsia="MS Gothic" w:hAnsi="MS Gothic" w:hint="eastAsia"/>
                  </w:rPr>
                  <w:t>☐</w:t>
                </w:r>
              </w:sdtContent>
            </w:sdt>
          </w:p>
          <w:p w14:paraId="53E8AE01" w14:textId="6E321669" w:rsidR="00A6185E" w:rsidRPr="00236327"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236327">
              <w:rPr>
                <w:rFonts w:eastAsiaTheme="minorEastAsia"/>
                <w:color w:val="000000" w:themeColor="text1"/>
                <w:lang w:val="en-IE"/>
              </w:rPr>
              <w:t>Other</w:t>
            </w:r>
            <w:r w:rsidR="00503BD6" w:rsidRPr="00236327">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EndPr/>
              <w:sdtContent>
                <w:r w:rsidR="00503BD6" w:rsidRPr="00236327">
                  <w:rPr>
                    <w:rFonts w:ascii="MS Gothic" w:eastAsia="MS Gothic" w:hAnsi="MS Gothic" w:hint="eastAsia"/>
                  </w:rPr>
                  <w:t>☐</w:t>
                </w:r>
              </w:sdtContent>
            </w:sdt>
          </w:p>
        </w:tc>
      </w:tr>
      <w:tr w:rsidR="00A6185E" w:rsidRPr="0079733A" w14:paraId="461FEB5F" w14:textId="77777777" w:rsidTr="50828B53">
        <w:trPr>
          <w:trHeight w:val="300"/>
        </w:trPr>
        <w:tc>
          <w:tcPr>
            <w:tcW w:w="2977" w:type="dxa"/>
            <w:shd w:val="clear" w:color="auto" w:fill="F2F2F2" w:themeFill="background1" w:themeFillShade="F2"/>
            <w:tcMar>
              <w:left w:w="105" w:type="dxa"/>
              <w:right w:w="105" w:type="dxa"/>
            </w:tcMar>
          </w:tcPr>
          <w:p w14:paraId="415AA0EE" w14:textId="67BDE06B" w:rsidR="00503BD6" w:rsidRPr="0059321F" w:rsidRDefault="00A6185E" w:rsidP="00722F15">
            <w:pPr>
              <w:pStyle w:val="ListParagraph"/>
              <w:numPr>
                <w:ilvl w:val="0"/>
                <w:numId w:val="7"/>
              </w:numPr>
              <w:rPr>
                <w:rFonts w:eastAsiaTheme="minorEastAsia"/>
                <w:b/>
                <w:bCs/>
              </w:rPr>
            </w:pPr>
            <w:r w:rsidRPr="0059321F">
              <w:rPr>
                <w:rFonts w:eastAsiaTheme="minorEastAsia"/>
                <w:b/>
                <w:bCs/>
              </w:rPr>
              <w:t>Health Topi</w:t>
            </w:r>
            <w:r w:rsidR="00830BE8">
              <w:rPr>
                <w:rFonts w:eastAsiaTheme="minorEastAsia"/>
                <w:b/>
                <w:bCs/>
              </w:rPr>
              <w:t xml:space="preserve">c </w:t>
            </w:r>
            <w:r w:rsidR="00503BD6" w:rsidRPr="0059321F">
              <w:rPr>
                <w:rFonts w:eastAsiaTheme="minorEastAsia"/>
                <w:b/>
                <w:bCs/>
              </w:rPr>
              <w:t>(tick all that apply)</w:t>
            </w:r>
          </w:p>
        </w:tc>
        <w:tc>
          <w:tcPr>
            <w:tcW w:w="7513" w:type="dxa"/>
            <w:tcMar>
              <w:left w:w="105" w:type="dxa"/>
              <w:right w:w="105" w:type="dxa"/>
            </w:tcMar>
          </w:tcPr>
          <w:p w14:paraId="4780F0AE" w14:textId="31011412"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Alcohol</w:t>
            </w:r>
            <w:r w:rsidR="00503BD6">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23ED177C" w14:textId="56113078"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Substance Misuse</w:t>
            </w:r>
            <w:r w:rsidR="00503BD6">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238A287" w14:textId="58CAC309"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Healthy Eating / Food</w:t>
            </w:r>
            <w:r w:rsidR="00503BD6">
              <w:rPr>
                <w:rFonts w:eastAsiaTheme="minorEastAsia"/>
                <w:color w:val="000000" w:themeColor="text1"/>
                <w:lang w:val="en-IE"/>
              </w:rPr>
              <w:t xml:space="preserve"> </w:t>
            </w:r>
            <w:sdt>
              <w:sdtPr>
                <w:id w:val="-123970877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0698E279" w14:textId="5F317A87"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Mental Health &amp; Wellbeing</w:t>
            </w:r>
            <w:r w:rsidR="00503BD6" w:rsidRPr="00503BD6">
              <w:rPr>
                <w:rFonts w:eastAsiaTheme="minorEastAsia"/>
                <w:color w:val="000000" w:themeColor="text1"/>
                <w:lang w:val="en-IE"/>
              </w:rPr>
              <w:t xml:space="preserve"> </w:t>
            </w:r>
            <w:sdt>
              <w:sdtPr>
                <w:id w:val="-2026858466"/>
                <w14:checkbox>
                  <w14:checked w14:val="1"/>
                  <w14:checkedState w14:val="2612" w14:font="MS Gothic"/>
                  <w14:uncheckedState w14:val="2610" w14:font="MS Gothic"/>
                </w14:checkbox>
              </w:sdtPr>
              <w:sdtEndPr/>
              <w:sdtContent>
                <w:r w:rsidR="00FE2BBB">
                  <w:rPr>
                    <w:rFonts w:ascii="MS Gothic" w:eastAsia="MS Gothic" w:hAnsi="MS Gothic" w:hint="eastAsia"/>
                  </w:rPr>
                  <w:t>☒</w:t>
                </w:r>
              </w:sdtContent>
            </w:sdt>
          </w:p>
          <w:p w14:paraId="44236DB1" w14:textId="00360222"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Sexual Health &amp; Wellbeing</w:t>
            </w:r>
            <w:r w:rsidR="00503BD6" w:rsidRPr="00503BD6">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EF1BF5D" w14:textId="691EB220"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Tobacco/ Vape Free Campus</w:t>
            </w:r>
            <w:r w:rsidR="00503BD6">
              <w:rPr>
                <w:rFonts w:eastAsiaTheme="minorEastAsia"/>
                <w:color w:val="000000" w:themeColor="text1"/>
                <w:lang w:val="en-IE"/>
              </w:rPr>
              <w:t xml:space="preserve"> </w:t>
            </w:r>
            <w:sdt>
              <w:sdtPr>
                <w:id w:val="107930921"/>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r w:rsidR="00503BD6" w:rsidRPr="00503BD6">
              <w:rPr>
                <w:rFonts w:eastAsiaTheme="minorEastAsia"/>
                <w:color w:val="000000" w:themeColor="text1"/>
                <w:lang w:val="en-IE"/>
              </w:rPr>
              <w:t xml:space="preserve"> </w:t>
            </w:r>
          </w:p>
          <w:p w14:paraId="0D70F7A2" w14:textId="05E7B7F2"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Physical Activity / Active Transport</w:t>
            </w:r>
            <w:r w:rsidR="00503BD6">
              <w:rPr>
                <w:rFonts w:eastAsiaTheme="minorEastAsia"/>
                <w:color w:val="000000" w:themeColor="text1"/>
                <w:lang w:val="en-IE"/>
              </w:rPr>
              <w:t xml:space="preserve"> </w:t>
            </w:r>
            <w:sdt>
              <w:sdtPr>
                <w:id w:val="-836001375"/>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0E195069" w14:textId="2AC23604"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Wellbeing and the Curriculum</w:t>
            </w:r>
            <w:r w:rsidR="00503BD6">
              <w:rPr>
                <w:rFonts w:eastAsiaTheme="minorEastAsia"/>
                <w:color w:val="000000" w:themeColor="text1"/>
                <w:lang w:val="en-IE"/>
              </w:rPr>
              <w:t xml:space="preserve"> </w:t>
            </w:r>
            <w:sdt>
              <w:sdtPr>
                <w:id w:val="1322772741"/>
                <w14:checkbox>
                  <w14:checked w14:val="1"/>
                  <w14:checkedState w14:val="2612" w14:font="MS Gothic"/>
                  <w14:uncheckedState w14:val="2610" w14:font="MS Gothic"/>
                </w14:checkbox>
              </w:sdtPr>
              <w:sdtEndPr/>
              <w:sdtContent>
                <w:r w:rsidR="00FE2BBB">
                  <w:rPr>
                    <w:rFonts w:ascii="MS Gothic" w:eastAsia="MS Gothic" w:hAnsi="MS Gothic" w:hint="eastAsia"/>
                  </w:rPr>
                  <w:t>☒</w:t>
                </w:r>
              </w:sdtContent>
            </w:sdt>
          </w:p>
          <w:p w14:paraId="386EE98E" w14:textId="20F2E5CB" w:rsidR="00A6185E" w:rsidRPr="00503BD6"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Health &amp; Sustainability</w:t>
            </w:r>
            <w:r w:rsidR="00503BD6">
              <w:t xml:space="preserve"> </w:t>
            </w:r>
            <w:sdt>
              <w:sdtPr>
                <w:id w:val="-851577847"/>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505E20DF" w14:textId="6EBB985B" w:rsidR="00A6185E" w:rsidRPr="00976962" w:rsidRDefault="00A6185E" w:rsidP="00722F15">
            <w:pPr>
              <w:pStyle w:val="ListParagraph"/>
              <w:numPr>
                <w:ilvl w:val="0"/>
                <w:numId w:val="6"/>
              </w:numPr>
              <w:spacing w:line="360" w:lineRule="auto"/>
              <w:ind w:left="714" w:hanging="357"/>
              <w:rPr>
                <w:rFonts w:eastAsiaTheme="minorEastAsia"/>
                <w:color w:val="000000" w:themeColor="text1"/>
                <w:lang w:val="en-IE"/>
              </w:rPr>
            </w:pPr>
            <w:r w:rsidRPr="00503BD6">
              <w:rPr>
                <w:rFonts w:eastAsiaTheme="minorEastAsia"/>
                <w:color w:val="000000" w:themeColor="text1"/>
                <w:lang w:val="en-IE"/>
              </w:rPr>
              <w:t>Other</w:t>
            </w:r>
            <w:r w:rsidR="00503BD6">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tc>
      </w:tr>
    </w:tbl>
    <w:p w14:paraId="7269B026" w14:textId="77777777" w:rsidR="00FD61F7" w:rsidRDefault="00FD61F7" w:rsidP="00801E77">
      <w:pPr>
        <w:pStyle w:val="ListParagraph"/>
        <w:jc w:val="both"/>
        <w:rPr>
          <w:rFonts w:ascii="Calibri" w:eastAsia="Calibri" w:hAnsi="Calibri" w:cs="Calibri"/>
          <w:lang w:val="en-GB"/>
        </w:rPr>
      </w:pPr>
    </w:p>
    <w:p w14:paraId="5F12E7CE" w14:textId="77777777" w:rsidR="00FD61F7" w:rsidRDefault="00FD61F7" w:rsidP="00801E77">
      <w:pPr>
        <w:pStyle w:val="ListParagraph"/>
        <w:jc w:val="both"/>
        <w:rPr>
          <w:rFonts w:ascii="Calibri" w:eastAsia="Calibri" w:hAnsi="Calibri" w:cs="Calibri"/>
          <w:lang w:val="en-GB"/>
        </w:rPr>
      </w:pPr>
    </w:p>
    <w:p w14:paraId="6D86B551" w14:textId="77777777" w:rsidR="00FD61F7" w:rsidRDefault="00FD61F7" w:rsidP="00801E77">
      <w:pPr>
        <w:pStyle w:val="ListParagraph"/>
        <w:jc w:val="both"/>
        <w:rPr>
          <w:rFonts w:ascii="Calibri" w:eastAsia="Calibri" w:hAnsi="Calibri" w:cs="Calibri"/>
          <w:lang w:val="en-GB"/>
        </w:rPr>
      </w:pPr>
    </w:p>
    <w:p w14:paraId="2782786A" w14:textId="77777777" w:rsidR="00FD61F7" w:rsidRDefault="00FD61F7" w:rsidP="00801E77">
      <w:pPr>
        <w:pStyle w:val="ListParagraph"/>
        <w:jc w:val="both"/>
        <w:rPr>
          <w:rFonts w:ascii="Calibri" w:eastAsia="Calibri" w:hAnsi="Calibri" w:cs="Calibri"/>
          <w:lang w:val="en-GB"/>
        </w:rPr>
      </w:pPr>
    </w:p>
    <w:p w14:paraId="4BC5EA1E" w14:textId="77777777" w:rsidR="00A6185E" w:rsidRDefault="00A6185E" w:rsidP="00FD61F7">
      <w:pPr>
        <w:jc w:val="both"/>
        <w:rPr>
          <w:rFonts w:ascii="Calibri" w:eastAsia="Calibri" w:hAnsi="Calibri" w:cs="Calibri"/>
          <w:lang w:val="en-GB"/>
        </w:rPr>
      </w:pPr>
    </w:p>
    <w:p w14:paraId="528C3E63" w14:textId="2D9ACDB5" w:rsidR="00FD61F7" w:rsidRPr="00733072" w:rsidRDefault="00FD61F7" w:rsidP="00733072">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14:paraId="464770CE" w14:textId="77777777" w:rsidTr="50828B53">
        <w:trPr>
          <w:trHeight w:val="294"/>
        </w:trPr>
        <w:tc>
          <w:tcPr>
            <w:tcW w:w="10678" w:type="dxa"/>
            <w:gridSpan w:val="5"/>
            <w:shd w:val="clear" w:color="auto" w:fill="F2F2F2" w:themeFill="background1" w:themeFillShade="F2"/>
          </w:tcPr>
          <w:p w14:paraId="3CC63516" w14:textId="5190A345" w:rsidR="00830BE8" w:rsidRPr="006D13AC" w:rsidRDefault="00A6185E" w:rsidP="00A6185E">
            <w:pPr>
              <w:pStyle w:val="ListParagraph"/>
              <w:numPr>
                <w:ilvl w:val="0"/>
                <w:numId w:val="7"/>
              </w:numPr>
              <w:rPr>
                <w:b/>
                <w:bCs/>
              </w:rPr>
            </w:pPr>
            <w:r w:rsidRPr="006D13AC">
              <w:rPr>
                <w:b/>
                <w:bCs/>
              </w:rPr>
              <w:lastRenderedPageBreak/>
              <w:t>Project Alignment</w:t>
            </w:r>
          </w:p>
          <w:p w14:paraId="520233B4" w14:textId="77777777" w:rsidR="00830BE8" w:rsidRPr="00830BE8" w:rsidRDefault="00830BE8" w:rsidP="00830BE8">
            <w:pPr>
              <w:ind w:left="360"/>
              <w:rPr>
                <w:b/>
                <w:bCs/>
              </w:rPr>
            </w:pPr>
          </w:p>
          <w:p w14:paraId="66CCEF28" w14:textId="71A60129" w:rsidR="00503BD6" w:rsidRDefault="00A6185E" w:rsidP="00A6185E">
            <w:pPr>
              <w:rPr>
                <w:b/>
                <w:bCs/>
              </w:rPr>
            </w:pPr>
            <w:r w:rsidRPr="00830BE8">
              <w:rPr>
                <w:b/>
                <w:bCs/>
              </w:rPr>
              <w:t xml:space="preserve">Use the categories below to highlight the alignment of the project with national policy. Please tick all that </w:t>
            </w:r>
            <w:r w:rsidR="007B540F">
              <w:rPr>
                <w:b/>
                <w:bCs/>
              </w:rPr>
              <w:t>apply</w:t>
            </w:r>
            <w:r w:rsidR="00534E0D">
              <w:rPr>
                <w:b/>
                <w:bCs/>
              </w:rPr>
              <w:t>.</w:t>
            </w:r>
          </w:p>
          <w:p w14:paraId="57933AE6" w14:textId="65249EBC" w:rsidR="00976962" w:rsidRPr="00976962" w:rsidRDefault="00976962" w:rsidP="00A6185E">
            <w:pPr>
              <w:rPr>
                <w:b/>
                <w:bCs/>
              </w:rPr>
            </w:pPr>
          </w:p>
        </w:tc>
      </w:tr>
      <w:tr w:rsidR="00A6185E" w14:paraId="50D01168" w14:textId="77777777" w:rsidTr="50828B53">
        <w:trPr>
          <w:trHeight w:val="294"/>
        </w:trPr>
        <w:tc>
          <w:tcPr>
            <w:tcW w:w="1838" w:type="dxa"/>
            <w:shd w:val="clear" w:color="auto" w:fill="70AD47" w:themeFill="accent6"/>
          </w:tcPr>
          <w:p w14:paraId="476471F3" w14:textId="77777777" w:rsidR="00A6185E" w:rsidRPr="00236327" w:rsidRDefault="00A6185E" w:rsidP="50828B53">
            <w:pPr>
              <w:rPr>
                <w:rFonts w:eastAsiaTheme="minorEastAsia"/>
                <w:b/>
                <w:bCs/>
                <w:color w:val="FFFFFF" w:themeColor="background1"/>
                <w:sz w:val="24"/>
                <w:szCs w:val="24"/>
              </w:rPr>
            </w:pPr>
            <w:r w:rsidRPr="00236327">
              <w:rPr>
                <w:rFonts w:eastAsiaTheme="minorEastAsia"/>
                <w:b/>
                <w:bCs/>
                <w:color w:val="FFFFFF" w:themeColor="background1"/>
                <w:sz w:val="24"/>
                <w:szCs w:val="24"/>
              </w:rPr>
              <w:t xml:space="preserve">Limerick Framework for Action - 10 Actions </w:t>
            </w:r>
          </w:p>
          <w:p w14:paraId="73746053" w14:textId="77777777" w:rsidR="00A6185E" w:rsidRPr="00236327" w:rsidRDefault="00A6185E" w:rsidP="50828B53">
            <w:pPr>
              <w:rPr>
                <w:rFonts w:eastAsiaTheme="minorEastAsia"/>
                <w:b/>
                <w:bCs/>
                <w:color w:val="FFFFFF" w:themeColor="background1"/>
                <w:sz w:val="20"/>
                <w:szCs w:val="20"/>
              </w:rPr>
            </w:pPr>
            <w:hyperlink r:id="rId12">
              <w:r w:rsidRPr="00236327">
                <w:rPr>
                  <w:rStyle w:val="Hyperlink"/>
                  <w:rFonts w:eastAsiaTheme="minorEastAsia"/>
                  <w:b/>
                  <w:bCs/>
                  <w:color w:val="FFFFFF" w:themeColor="background1"/>
                  <w:sz w:val="20"/>
                  <w:szCs w:val="20"/>
                </w:rPr>
                <w:t>LFfA pg. 12</w:t>
              </w:r>
            </w:hyperlink>
          </w:p>
        </w:tc>
        <w:tc>
          <w:tcPr>
            <w:tcW w:w="2234" w:type="dxa"/>
            <w:shd w:val="clear" w:color="auto" w:fill="70AD47" w:themeFill="accent6"/>
          </w:tcPr>
          <w:p w14:paraId="52A04351" w14:textId="77777777" w:rsidR="00A6185E" w:rsidRPr="00236327" w:rsidRDefault="00A6185E" w:rsidP="00A6185E">
            <w:pPr>
              <w:rPr>
                <w:rFonts w:eastAsiaTheme="minorEastAsia"/>
                <w:b/>
                <w:bCs/>
                <w:color w:val="FFFFFF" w:themeColor="background1"/>
                <w:sz w:val="24"/>
                <w:szCs w:val="24"/>
              </w:rPr>
            </w:pPr>
            <w:r w:rsidRPr="00236327">
              <w:rPr>
                <w:rFonts w:eastAsiaTheme="minorEastAsia"/>
                <w:b/>
                <w:bCs/>
                <w:color w:val="FFFFFF" w:themeColor="background1"/>
                <w:sz w:val="24"/>
                <w:szCs w:val="24"/>
              </w:rPr>
              <w:t>Healthy Campus Process</w:t>
            </w:r>
          </w:p>
          <w:p w14:paraId="69435B4E" w14:textId="77777777" w:rsidR="00A6185E" w:rsidRPr="00236327" w:rsidRDefault="00A6185E" w:rsidP="00A6185E">
            <w:pPr>
              <w:rPr>
                <w:rFonts w:eastAsiaTheme="minorEastAsia"/>
                <w:b/>
                <w:bCs/>
                <w:color w:val="FFFFFF" w:themeColor="background1"/>
                <w:sz w:val="20"/>
                <w:szCs w:val="20"/>
              </w:rPr>
            </w:pPr>
            <w:hyperlink r:id="rId13" w:history="1">
              <w:r w:rsidRPr="00236327">
                <w:rPr>
                  <w:rStyle w:val="Hyperlink"/>
                  <w:rFonts w:eastAsiaTheme="minorEastAsia"/>
                  <w:b/>
                  <w:bCs/>
                  <w:color w:val="FFFFFF" w:themeColor="background1"/>
                  <w:sz w:val="20"/>
                  <w:szCs w:val="20"/>
                </w:rPr>
                <w:t>HCCF pg. 4</w:t>
              </w:r>
            </w:hyperlink>
          </w:p>
        </w:tc>
        <w:tc>
          <w:tcPr>
            <w:tcW w:w="2172" w:type="dxa"/>
            <w:shd w:val="clear" w:color="auto" w:fill="70AD47" w:themeFill="accent6"/>
          </w:tcPr>
          <w:p w14:paraId="5812BA38" w14:textId="77777777" w:rsidR="00A6185E" w:rsidRPr="00236327" w:rsidRDefault="00A6185E" w:rsidP="50828B53">
            <w:pPr>
              <w:spacing w:line="259" w:lineRule="auto"/>
              <w:rPr>
                <w:rFonts w:eastAsiaTheme="minorEastAsia"/>
                <w:b/>
                <w:bCs/>
                <w:color w:val="FFFFFF" w:themeColor="background1"/>
                <w:sz w:val="24"/>
                <w:szCs w:val="24"/>
              </w:rPr>
            </w:pPr>
            <w:r w:rsidRPr="00236327">
              <w:rPr>
                <w:rFonts w:eastAsiaTheme="minorEastAsia"/>
                <w:b/>
                <w:bCs/>
                <w:color w:val="FFFFFF" w:themeColor="background1"/>
                <w:sz w:val="24"/>
                <w:szCs w:val="24"/>
              </w:rPr>
              <w:t xml:space="preserve">Whole Campus Approach </w:t>
            </w:r>
          </w:p>
          <w:p w14:paraId="617ECBFC" w14:textId="77777777" w:rsidR="00A6185E" w:rsidRPr="00236327" w:rsidRDefault="00A6185E" w:rsidP="50828B53">
            <w:pPr>
              <w:spacing w:line="259" w:lineRule="auto"/>
              <w:rPr>
                <w:rFonts w:eastAsiaTheme="minorEastAsia"/>
                <w:b/>
                <w:bCs/>
                <w:color w:val="FFFFFF" w:themeColor="background1"/>
                <w:sz w:val="20"/>
                <w:szCs w:val="20"/>
              </w:rPr>
            </w:pPr>
            <w:hyperlink r:id="rId14">
              <w:r w:rsidRPr="00236327">
                <w:rPr>
                  <w:rStyle w:val="Hyperlink"/>
                  <w:rFonts w:eastAsiaTheme="minorEastAsia"/>
                  <w:b/>
                  <w:bCs/>
                  <w:color w:val="FFFFFF" w:themeColor="background1"/>
                  <w:sz w:val="20"/>
                  <w:szCs w:val="20"/>
                </w:rPr>
                <w:t>HC Tool pg. 8</w:t>
              </w:r>
            </w:hyperlink>
          </w:p>
        </w:tc>
        <w:tc>
          <w:tcPr>
            <w:tcW w:w="1973" w:type="dxa"/>
            <w:shd w:val="clear" w:color="auto" w:fill="70AD47" w:themeFill="accent6"/>
          </w:tcPr>
          <w:p w14:paraId="586473FD" w14:textId="77777777" w:rsidR="00A6185E" w:rsidRDefault="00A6185E" w:rsidP="00A6185E">
            <w:pPr>
              <w:rPr>
                <w:rFonts w:eastAsiaTheme="minorEastAsia"/>
                <w:b/>
                <w:bCs/>
                <w:color w:val="FFFFFF" w:themeColor="background1"/>
                <w:sz w:val="24"/>
                <w:szCs w:val="24"/>
              </w:rPr>
            </w:pPr>
            <w:r>
              <w:rPr>
                <w:rFonts w:eastAsiaTheme="minorEastAsia"/>
                <w:b/>
                <w:bCs/>
                <w:color w:val="FFFFFF" w:themeColor="background1"/>
                <w:sz w:val="24"/>
                <w:szCs w:val="24"/>
              </w:rPr>
              <w:t>Principles of a Healthy Campus</w:t>
            </w:r>
          </w:p>
          <w:p w14:paraId="20C28AE7" w14:textId="77777777" w:rsidR="00A6185E" w:rsidRPr="00BC5712" w:rsidRDefault="00A6185E" w:rsidP="00A6185E">
            <w:pPr>
              <w:rPr>
                <w:rFonts w:eastAsiaTheme="minorEastAsia"/>
                <w:b/>
                <w:bCs/>
                <w:color w:val="FFFFFF" w:themeColor="background1"/>
                <w:sz w:val="20"/>
                <w:szCs w:val="20"/>
              </w:rPr>
            </w:pPr>
            <w:hyperlink r:id="rId15" w:history="1">
              <w:r w:rsidRPr="00BC5712">
                <w:rPr>
                  <w:rStyle w:val="Hyperlink"/>
                  <w:rFonts w:eastAsiaTheme="minorEastAsia"/>
                  <w:b/>
                  <w:bCs/>
                  <w:sz w:val="20"/>
                  <w:szCs w:val="20"/>
                </w:rPr>
                <w:t>HC Tool</w:t>
              </w:r>
            </w:hyperlink>
            <w:r w:rsidRPr="00BC5712">
              <w:rPr>
                <w:rFonts w:eastAsiaTheme="minorEastAsia"/>
                <w:b/>
                <w:bCs/>
                <w:color w:val="FFFFFF" w:themeColor="background1"/>
                <w:sz w:val="20"/>
                <w:szCs w:val="20"/>
              </w:rPr>
              <w:t xml:space="preserve"> + </w:t>
            </w:r>
            <w:hyperlink r:id="rId16" w:history="1">
              <w:r w:rsidRPr="00BC5712">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3C71C1" w:rsidRDefault="00A6185E" w:rsidP="00A6185E">
            <w:pPr>
              <w:spacing w:line="259" w:lineRule="auto"/>
              <w:rPr>
                <w:rFonts w:eastAsiaTheme="minorEastAsia"/>
                <w:b/>
                <w:bCs/>
                <w:color w:val="FFFFFF" w:themeColor="background1"/>
                <w:sz w:val="24"/>
                <w:szCs w:val="24"/>
              </w:rPr>
            </w:pPr>
            <w:r>
              <w:rPr>
                <w:rFonts w:eastAsiaTheme="minorEastAsia"/>
                <w:b/>
                <w:bCs/>
                <w:color w:val="FFFFFF" w:themeColor="background1"/>
                <w:sz w:val="24"/>
                <w:szCs w:val="24"/>
              </w:rPr>
              <w:t xml:space="preserve">National Student Mental Health and Suicide Prevention Framework </w:t>
            </w:r>
            <w:hyperlink r:id="rId17" w:history="1">
              <w:r w:rsidRPr="00BC5712">
                <w:rPr>
                  <w:rStyle w:val="Hyperlink"/>
                  <w:rFonts w:eastAsiaTheme="minorEastAsia"/>
                  <w:b/>
                  <w:bCs/>
                  <w:sz w:val="20"/>
                  <w:szCs w:val="20"/>
                </w:rPr>
                <w:t>NSMHSPF</w:t>
              </w:r>
            </w:hyperlink>
          </w:p>
        </w:tc>
      </w:tr>
      <w:tr w:rsidR="00A6185E" w:rsidRPr="4D76C2C4" w14:paraId="3D0CE424" w14:textId="77777777" w:rsidTr="50828B53">
        <w:trPr>
          <w:trHeight w:val="294"/>
        </w:trPr>
        <w:tc>
          <w:tcPr>
            <w:tcW w:w="1838" w:type="dxa"/>
          </w:tcPr>
          <w:p w14:paraId="593891C1" w14:textId="77777777" w:rsidR="00A6185E" w:rsidRDefault="00A6185E" w:rsidP="00A6185E">
            <w:pPr>
              <w:rPr>
                <w:rFonts w:eastAsiaTheme="minorEastAsia"/>
              </w:rPr>
            </w:pPr>
            <w:r>
              <w:rPr>
                <w:rFonts w:eastAsiaTheme="minorEastAsia"/>
              </w:rPr>
              <w:t xml:space="preserve">1.Ethos </w:t>
            </w:r>
            <w:r>
              <w:t xml:space="preserve"> </w:t>
            </w:r>
            <w:sdt>
              <w:sdtPr>
                <w:id w:val="-14529319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A3C842F" w14:textId="77777777" w:rsidR="00A6185E" w:rsidRPr="4D76C2C4" w:rsidRDefault="00A6185E" w:rsidP="00A6185E">
            <w:pPr>
              <w:rPr>
                <w:rFonts w:eastAsiaTheme="minorEastAsia"/>
              </w:rPr>
            </w:pPr>
          </w:p>
        </w:tc>
        <w:tc>
          <w:tcPr>
            <w:tcW w:w="2234" w:type="dxa"/>
          </w:tcPr>
          <w:p w14:paraId="2EA7EE92" w14:textId="23033348" w:rsidR="00A6185E" w:rsidRDefault="00A6185E" w:rsidP="00A6185E">
            <w:r w:rsidRPr="4D76C2C4">
              <w:rPr>
                <w:rFonts w:eastAsiaTheme="minorEastAsia"/>
              </w:rPr>
              <w:t>Commit</w:t>
            </w:r>
            <w:r>
              <w:t xml:space="preserve"> </w:t>
            </w:r>
            <w:sdt>
              <w:sdtPr>
                <w:id w:val="266208592"/>
                <w14:checkbox>
                  <w14:checked w14:val="0"/>
                  <w14:checkedState w14:val="2612" w14:font="MS Gothic"/>
                  <w14:uncheckedState w14:val="2610" w14:font="MS Gothic"/>
                </w14:checkbox>
              </w:sdtPr>
              <w:sdtEndPr/>
              <w:sdtContent>
                <w:r w:rsidR="00C3371F">
                  <w:rPr>
                    <w:rFonts w:ascii="MS Gothic" w:eastAsia="MS Gothic" w:hAnsi="MS Gothic" w:hint="eastAsia"/>
                  </w:rPr>
                  <w:t>☐</w:t>
                </w:r>
              </w:sdtContent>
            </w:sdt>
          </w:p>
          <w:p w14:paraId="7B78154D" w14:textId="77777777" w:rsidR="00A6185E" w:rsidRDefault="00A6185E" w:rsidP="00A6185E">
            <w:pPr>
              <w:rPr>
                <w:rFonts w:eastAsiaTheme="minorEastAsia"/>
              </w:rPr>
            </w:pPr>
          </w:p>
        </w:tc>
        <w:tc>
          <w:tcPr>
            <w:tcW w:w="2172" w:type="dxa"/>
          </w:tcPr>
          <w:p w14:paraId="026CFDFF" w14:textId="77777777" w:rsidR="007D0886" w:rsidRDefault="00A6185E" w:rsidP="00A6185E">
            <w:pPr>
              <w:rPr>
                <w:rFonts w:eastAsiaTheme="minorEastAsia"/>
              </w:rPr>
            </w:pPr>
            <w:r w:rsidRPr="4D76C2C4">
              <w:rPr>
                <w:rFonts w:eastAsiaTheme="minorEastAsia"/>
              </w:rPr>
              <w:t>Leadership, Strategy &amp; Governance</w:t>
            </w:r>
            <w:r>
              <w:rPr>
                <w:rFonts w:eastAsiaTheme="minorEastAsia"/>
              </w:rPr>
              <w:t xml:space="preserve"> </w:t>
            </w:r>
          </w:p>
          <w:p w14:paraId="48D62900" w14:textId="7F8DEA93" w:rsidR="00A6185E" w:rsidRDefault="00A6185E" w:rsidP="00A6185E">
            <w:r>
              <w:rPr>
                <w:rFonts w:eastAsiaTheme="minorEastAsia"/>
              </w:rPr>
              <w:t xml:space="preserve">(Pillar 1) </w:t>
            </w:r>
            <w:sdt>
              <w:sdtPr>
                <w:id w:val="2370676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AEFD2EB" w14:textId="77777777" w:rsidR="00A6185E" w:rsidRDefault="00A6185E" w:rsidP="00A6185E">
            <w:pPr>
              <w:rPr>
                <w:rFonts w:eastAsiaTheme="minorEastAsia"/>
              </w:rPr>
            </w:pPr>
          </w:p>
        </w:tc>
        <w:tc>
          <w:tcPr>
            <w:tcW w:w="1973" w:type="dxa"/>
          </w:tcPr>
          <w:p w14:paraId="3D7B6D1E" w14:textId="12585E44" w:rsidR="00A6185E" w:rsidRPr="4D76C2C4" w:rsidRDefault="00A6185E" w:rsidP="00A6185E">
            <w:pPr>
              <w:rPr>
                <w:rFonts w:eastAsiaTheme="minorEastAsia"/>
              </w:rPr>
            </w:pPr>
            <w:r>
              <w:rPr>
                <w:rFonts w:eastAsiaTheme="minorEastAsia"/>
              </w:rPr>
              <w:t xml:space="preserve">Participation </w:t>
            </w:r>
            <w:sdt>
              <w:sdtPr>
                <w:id w:val="-168481849"/>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c>
          <w:tcPr>
            <w:tcW w:w="2461" w:type="dxa"/>
          </w:tcPr>
          <w:p w14:paraId="4315F961" w14:textId="0EBE6EF6" w:rsidR="00A6185E" w:rsidRPr="00A149EF" w:rsidRDefault="00A6185E" w:rsidP="00A6185E">
            <w:pPr>
              <w:rPr>
                <w:rFonts w:eastAsiaTheme="minorEastAsia"/>
              </w:rPr>
            </w:pPr>
            <w:r>
              <w:rPr>
                <w:rFonts w:eastAsiaTheme="minorEastAsia"/>
              </w:rPr>
              <w:t xml:space="preserve">Lead </w:t>
            </w:r>
            <w:r>
              <w:t xml:space="preserve"> </w:t>
            </w:r>
            <w:sdt>
              <w:sdtPr>
                <w:id w:val="-699319740"/>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r>
      <w:tr w:rsidR="00A6185E" w:rsidRPr="4D76C2C4" w14:paraId="76C74EFB" w14:textId="77777777" w:rsidTr="50828B53">
        <w:trPr>
          <w:trHeight w:val="294"/>
        </w:trPr>
        <w:tc>
          <w:tcPr>
            <w:tcW w:w="1838" w:type="dxa"/>
          </w:tcPr>
          <w:p w14:paraId="3299141E" w14:textId="11E4780B" w:rsidR="00A6185E" w:rsidRDefault="00A6185E" w:rsidP="00A6185E">
            <w:pPr>
              <w:rPr>
                <w:rFonts w:eastAsiaTheme="minorEastAsia"/>
              </w:rPr>
            </w:pPr>
            <w:r>
              <w:rPr>
                <w:rFonts w:eastAsiaTheme="minorEastAsia"/>
              </w:rPr>
              <w:t xml:space="preserve">2.Act </w:t>
            </w:r>
            <w:r>
              <w:t xml:space="preserve"> </w:t>
            </w:r>
            <w:sdt>
              <w:sdtPr>
                <w:id w:val="-1264144370"/>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35A590FA" w14:textId="77777777" w:rsidR="00A6185E" w:rsidRPr="4D76C2C4" w:rsidRDefault="00A6185E" w:rsidP="00A6185E">
            <w:pPr>
              <w:rPr>
                <w:rFonts w:eastAsiaTheme="minorEastAsia"/>
              </w:rPr>
            </w:pPr>
          </w:p>
        </w:tc>
        <w:tc>
          <w:tcPr>
            <w:tcW w:w="2234" w:type="dxa"/>
          </w:tcPr>
          <w:p w14:paraId="2BB784A3" w14:textId="485D81A4" w:rsidR="00A6185E" w:rsidRDefault="00A6185E" w:rsidP="00A6185E">
            <w:r w:rsidRPr="4D76C2C4">
              <w:rPr>
                <w:rFonts w:eastAsiaTheme="minorEastAsia"/>
              </w:rPr>
              <w:t>Coordinate</w:t>
            </w:r>
            <w:r>
              <w:t xml:space="preserve"> </w:t>
            </w:r>
            <w:sdt>
              <w:sdtPr>
                <w:id w:val="1146097568"/>
                <w14:checkbox>
                  <w14:checked w14:val="0"/>
                  <w14:checkedState w14:val="2612" w14:font="MS Gothic"/>
                  <w14:uncheckedState w14:val="2610" w14:font="MS Gothic"/>
                </w14:checkbox>
              </w:sdtPr>
              <w:sdtEndPr/>
              <w:sdtContent>
                <w:r w:rsidR="00503BD6">
                  <w:rPr>
                    <w:rFonts w:ascii="MS Gothic" w:eastAsia="MS Gothic" w:hAnsi="MS Gothic" w:hint="eastAsia"/>
                  </w:rPr>
                  <w:t>☐</w:t>
                </w:r>
              </w:sdtContent>
            </w:sdt>
          </w:p>
          <w:p w14:paraId="3A68356F" w14:textId="77777777" w:rsidR="00A6185E" w:rsidRDefault="00A6185E" w:rsidP="00A6185E">
            <w:pPr>
              <w:rPr>
                <w:rFonts w:eastAsiaTheme="minorEastAsia"/>
              </w:rPr>
            </w:pPr>
          </w:p>
        </w:tc>
        <w:tc>
          <w:tcPr>
            <w:tcW w:w="2172" w:type="dxa"/>
          </w:tcPr>
          <w:p w14:paraId="4AD6C375" w14:textId="77777777" w:rsidR="00A6185E" w:rsidRDefault="00A6185E" w:rsidP="00A6185E">
            <w:r w:rsidRPr="4D76C2C4">
              <w:rPr>
                <w:rFonts w:eastAsiaTheme="minorEastAsia"/>
              </w:rPr>
              <w:t>Campus Environment (Facilities &amp; Services)</w:t>
            </w:r>
            <w:r>
              <w:rPr>
                <w:rFonts w:eastAsiaTheme="minorEastAsia"/>
              </w:rPr>
              <w:t xml:space="preserve"> (Pillar 2) </w:t>
            </w:r>
            <w:sdt>
              <w:sdtPr>
                <w:id w:val="-123208210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C153B11" w14:textId="77777777" w:rsidR="00A6185E" w:rsidRDefault="00A6185E" w:rsidP="00A6185E">
            <w:pPr>
              <w:rPr>
                <w:rFonts w:eastAsiaTheme="minorEastAsia"/>
              </w:rPr>
            </w:pPr>
          </w:p>
        </w:tc>
        <w:tc>
          <w:tcPr>
            <w:tcW w:w="1973" w:type="dxa"/>
          </w:tcPr>
          <w:p w14:paraId="4587D3AB" w14:textId="43C23A6D" w:rsidR="00A6185E" w:rsidRPr="4D76C2C4" w:rsidRDefault="00A6185E" w:rsidP="00A6185E">
            <w:pPr>
              <w:rPr>
                <w:rFonts w:eastAsiaTheme="minorEastAsia"/>
              </w:rPr>
            </w:pPr>
            <w:r>
              <w:rPr>
                <w:rFonts w:eastAsiaTheme="minorEastAsia"/>
              </w:rPr>
              <w:t xml:space="preserve">Partnership </w:t>
            </w:r>
            <w:sdt>
              <w:sdtPr>
                <w:id w:val="969482958"/>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c>
          <w:tcPr>
            <w:tcW w:w="2461" w:type="dxa"/>
          </w:tcPr>
          <w:p w14:paraId="06D00E75" w14:textId="1F5600B5" w:rsidR="00A6185E" w:rsidRDefault="00A6185E" w:rsidP="00A6185E">
            <w:pPr>
              <w:rPr>
                <w:rFonts w:eastAsiaTheme="minorEastAsia"/>
              </w:rPr>
            </w:pPr>
            <w:r>
              <w:rPr>
                <w:rFonts w:eastAsiaTheme="minorEastAsia"/>
              </w:rPr>
              <w:t>Collaborate</w:t>
            </w:r>
            <w:r>
              <w:t xml:space="preserve"> </w:t>
            </w:r>
            <w:sdt>
              <w:sdtPr>
                <w:id w:val="-250892258"/>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r>
      <w:tr w:rsidR="00A6185E" w:rsidRPr="4D76C2C4" w14:paraId="66EECB10" w14:textId="77777777" w:rsidTr="50828B53">
        <w:trPr>
          <w:trHeight w:val="294"/>
        </w:trPr>
        <w:tc>
          <w:tcPr>
            <w:tcW w:w="1838" w:type="dxa"/>
          </w:tcPr>
          <w:p w14:paraId="572DE107" w14:textId="3728421A" w:rsidR="00A6185E" w:rsidRDefault="00A6185E" w:rsidP="00A6185E">
            <w:pPr>
              <w:rPr>
                <w:rFonts w:eastAsiaTheme="minorEastAsia"/>
              </w:rPr>
            </w:pPr>
            <w:r>
              <w:rPr>
                <w:rFonts w:eastAsiaTheme="minorEastAsia"/>
              </w:rPr>
              <w:t xml:space="preserve">3.Localise </w:t>
            </w:r>
            <w:r>
              <w:t xml:space="preserve"> </w:t>
            </w:r>
            <w:sdt>
              <w:sdtPr>
                <w:id w:val="643855803"/>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161EAE79" w14:textId="77777777" w:rsidR="00A6185E" w:rsidRPr="4D76C2C4" w:rsidRDefault="00A6185E" w:rsidP="00A6185E">
            <w:pPr>
              <w:rPr>
                <w:rFonts w:eastAsiaTheme="minorEastAsia"/>
              </w:rPr>
            </w:pPr>
          </w:p>
        </w:tc>
        <w:tc>
          <w:tcPr>
            <w:tcW w:w="2234" w:type="dxa"/>
          </w:tcPr>
          <w:p w14:paraId="32182522" w14:textId="6DC5A298" w:rsidR="00A6185E" w:rsidRDefault="00A6185E" w:rsidP="00A6185E">
            <w:r w:rsidRPr="4D76C2C4">
              <w:rPr>
                <w:rFonts w:eastAsiaTheme="minorEastAsia"/>
              </w:rPr>
              <w:t>Consult</w:t>
            </w:r>
            <w:r>
              <w:rPr>
                <w:rFonts w:eastAsiaTheme="minorEastAsia"/>
              </w:rPr>
              <w:t xml:space="preserve"> </w:t>
            </w:r>
            <w:sdt>
              <w:sdtPr>
                <w:id w:val="955906564"/>
                <w14:checkbox>
                  <w14:checked w14:val="0"/>
                  <w14:checkedState w14:val="2612" w14:font="MS Gothic"/>
                  <w14:uncheckedState w14:val="2610" w14:font="MS Gothic"/>
                </w14:checkbox>
              </w:sdtPr>
              <w:sdtEndPr/>
              <w:sdtContent>
                <w:r w:rsidR="00C3371F">
                  <w:rPr>
                    <w:rFonts w:ascii="MS Gothic" w:eastAsia="MS Gothic" w:hAnsi="MS Gothic" w:hint="eastAsia"/>
                  </w:rPr>
                  <w:t>☐</w:t>
                </w:r>
              </w:sdtContent>
            </w:sdt>
          </w:p>
          <w:p w14:paraId="635566A3" w14:textId="77777777" w:rsidR="00A6185E" w:rsidRDefault="00A6185E" w:rsidP="00A6185E">
            <w:pPr>
              <w:rPr>
                <w:rFonts w:eastAsiaTheme="minorEastAsia"/>
              </w:rPr>
            </w:pPr>
          </w:p>
        </w:tc>
        <w:tc>
          <w:tcPr>
            <w:tcW w:w="2172" w:type="dxa"/>
          </w:tcPr>
          <w:p w14:paraId="5E4F5A86" w14:textId="77777777" w:rsidR="00A6185E" w:rsidRDefault="00A6185E" w:rsidP="00A6185E">
            <w:r w:rsidRPr="4D76C2C4">
              <w:rPr>
                <w:rFonts w:eastAsiaTheme="minorEastAsia"/>
              </w:rPr>
              <w:t>Campus Culture &amp; Communications</w:t>
            </w:r>
            <w:r>
              <w:rPr>
                <w:rFonts w:eastAsiaTheme="minorEastAsia"/>
              </w:rPr>
              <w:t xml:space="preserve"> (Pillar 3) </w:t>
            </w:r>
            <w:sdt>
              <w:sdtPr>
                <w:id w:val="92954271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550A252" w14:textId="77777777" w:rsidR="00A6185E" w:rsidRDefault="00A6185E" w:rsidP="00A6185E">
            <w:pPr>
              <w:rPr>
                <w:rFonts w:eastAsiaTheme="minorEastAsia"/>
              </w:rPr>
            </w:pPr>
          </w:p>
        </w:tc>
        <w:tc>
          <w:tcPr>
            <w:tcW w:w="1973" w:type="dxa"/>
          </w:tcPr>
          <w:p w14:paraId="216FDCE3" w14:textId="25571624" w:rsidR="00A6185E" w:rsidRPr="4D76C2C4" w:rsidRDefault="00A6185E" w:rsidP="00A6185E">
            <w:pPr>
              <w:rPr>
                <w:rFonts w:eastAsiaTheme="minorEastAsia"/>
              </w:rPr>
            </w:pPr>
            <w:r>
              <w:rPr>
                <w:rFonts w:eastAsiaTheme="minorEastAsia"/>
              </w:rPr>
              <w:t xml:space="preserve">Evidence Based </w:t>
            </w:r>
            <w:sdt>
              <w:sdtPr>
                <w:id w:val="-1448545093"/>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c>
          <w:tcPr>
            <w:tcW w:w="2461" w:type="dxa"/>
          </w:tcPr>
          <w:p w14:paraId="5B79B3AD" w14:textId="77777777" w:rsidR="00A6185E" w:rsidRDefault="00A6185E" w:rsidP="00A6185E">
            <w:pPr>
              <w:spacing w:line="259" w:lineRule="auto"/>
              <w:rPr>
                <w:rFonts w:eastAsiaTheme="minorEastAsia"/>
              </w:rPr>
            </w:pPr>
            <w:r>
              <w:rPr>
                <w:rFonts w:eastAsiaTheme="minorEastAsia"/>
              </w:rPr>
              <w:t xml:space="preserve">Educate </w:t>
            </w:r>
            <w:r>
              <w:t xml:space="preserve"> </w:t>
            </w:r>
            <w:sdt>
              <w:sdtPr>
                <w:id w:val="-7443389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rsidRPr="4D76C2C4" w14:paraId="1485CF49" w14:textId="77777777" w:rsidTr="50828B53">
        <w:trPr>
          <w:trHeight w:val="294"/>
        </w:trPr>
        <w:tc>
          <w:tcPr>
            <w:tcW w:w="1838" w:type="dxa"/>
          </w:tcPr>
          <w:p w14:paraId="71F10F22" w14:textId="1DAF1B9E" w:rsidR="00A6185E" w:rsidRDefault="00A6185E" w:rsidP="00A6185E">
            <w:pPr>
              <w:rPr>
                <w:rFonts w:eastAsiaTheme="minorEastAsia"/>
              </w:rPr>
            </w:pPr>
            <w:r>
              <w:rPr>
                <w:rFonts w:eastAsiaTheme="minorEastAsia"/>
              </w:rPr>
              <w:t>4.Leadership</w:t>
            </w:r>
            <w:r>
              <w:t xml:space="preserve"> </w:t>
            </w:r>
            <w:sdt>
              <w:sdtPr>
                <w:id w:val="-2293136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7DE81E3" w14:textId="77777777" w:rsidR="00A6185E" w:rsidRPr="4D76C2C4" w:rsidRDefault="00A6185E" w:rsidP="00A6185E">
            <w:pPr>
              <w:rPr>
                <w:rFonts w:eastAsiaTheme="minorEastAsia"/>
              </w:rPr>
            </w:pPr>
          </w:p>
        </w:tc>
        <w:tc>
          <w:tcPr>
            <w:tcW w:w="2234" w:type="dxa"/>
            <w:tcBorders>
              <w:bottom w:val="single" w:sz="4" w:space="0" w:color="000000" w:themeColor="text1"/>
            </w:tcBorders>
          </w:tcPr>
          <w:p w14:paraId="3E29C917" w14:textId="77777777" w:rsidR="00A6185E" w:rsidRDefault="00A6185E" w:rsidP="00A6185E">
            <w:r w:rsidRPr="4D76C2C4">
              <w:rPr>
                <w:rFonts w:eastAsiaTheme="minorEastAsia"/>
              </w:rPr>
              <w:t>Create</w:t>
            </w:r>
            <w:r>
              <w:rPr>
                <w:rFonts w:eastAsiaTheme="minorEastAsia"/>
              </w:rPr>
              <w:t xml:space="preserve"> </w:t>
            </w:r>
            <w:sdt>
              <w:sdtPr>
                <w:id w:val="-3230553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4145936" w14:textId="77777777" w:rsidR="00A6185E" w:rsidRDefault="00A6185E" w:rsidP="00A6185E">
            <w:pPr>
              <w:rPr>
                <w:rFonts w:eastAsiaTheme="minorEastAsia"/>
              </w:rPr>
            </w:pPr>
          </w:p>
        </w:tc>
        <w:tc>
          <w:tcPr>
            <w:tcW w:w="2172" w:type="dxa"/>
            <w:tcBorders>
              <w:bottom w:val="single" w:sz="4" w:space="0" w:color="000000" w:themeColor="text1"/>
            </w:tcBorders>
          </w:tcPr>
          <w:p w14:paraId="4B3CEA2D" w14:textId="77777777" w:rsidR="00764072" w:rsidRDefault="00A6185E" w:rsidP="00A6185E">
            <w:pPr>
              <w:rPr>
                <w:rFonts w:eastAsiaTheme="minorEastAsia"/>
              </w:rPr>
            </w:pPr>
            <w:r w:rsidRPr="4D76C2C4">
              <w:rPr>
                <w:rFonts w:eastAsiaTheme="minorEastAsia"/>
              </w:rPr>
              <w:t>Personal &amp; Professional Development</w:t>
            </w:r>
            <w:r>
              <w:rPr>
                <w:rFonts w:eastAsiaTheme="minorEastAsia"/>
              </w:rPr>
              <w:t xml:space="preserve"> </w:t>
            </w:r>
          </w:p>
          <w:p w14:paraId="7BAF4EFF" w14:textId="545C95F5" w:rsidR="00A6185E" w:rsidRDefault="00A6185E" w:rsidP="00A6185E">
            <w:pPr>
              <w:rPr>
                <w:rFonts w:eastAsiaTheme="minorEastAsia"/>
              </w:rPr>
            </w:pPr>
            <w:r>
              <w:rPr>
                <w:rFonts w:eastAsiaTheme="minorEastAsia"/>
              </w:rPr>
              <w:t xml:space="preserve">(Pillar 4)  </w:t>
            </w:r>
            <w:sdt>
              <w:sdtPr>
                <w:id w:val="364410031"/>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c>
          <w:tcPr>
            <w:tcW w:w="1973" w:type="dxa"/>
            <w:tcBorders>
              <w:bottom w:val="single" w:sz="4" w:space="0" w:color="000000" w:themeColor="text1"/>
            </w:tcBorders>
          </w:tcPr>
          <w:p w14:paraId="0F767970" w14:textId="2A137288" w:rsidR="00A6185E" w:rsidRDefault="00A6185E" w:rsidP="00A6185E">
            <w:pPr>
              <w:rPr>
                <w:rFonts w:eastAsiaTheme="minorEastAsia"/>
              </w:rPr>
            </w:pPr>
            <w:r>
              <w:rPr>
                <w:rFonts w:eastAsiaTheme="minorEastAsia"/>
              </w:rPr>
              <w:t>Sustainability (Longevity)</w:t>
            </w:r>
            <w:r w:rsidR="00764072">
              <w:t xml:space="preserve"> </w:t>
            </w:r>
            <w:sdt>
              <w:sdtPr>
                <w:id w:val="-2049208822"/>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2A8B6986" w14:textId="77777777" w:rsidR="00A6185E" w:rsidRDefault="00A6185E" w:rsidP="00A6185E">
            <w:pPr>
              <w:rPr>
                <w:rFonts w:eastAsiaTheme="minorEastAsia"/>
              </w:rPr>
            </w:pPr>
          </w:p>
          <w:p w14:paraId="03269559" w14:textId="77777777" w:rsidR="007D0886" w:rsidRDefault="007D0886" w:rsidP="00A6185E">
            <w:pPr>
              <w:rPr>
                <w:rFonts w:eastAsiaTheme="minorEastAsia"/>
              </w:rPr>
            </w:pPr>
          </w:p>
          <w:p w14:paraId="4F1D6746" w14:textId="7B1F56B8" w:rsidR="007D0886" w:rsidRPr="4D76C2C4" w:rsidRDefault="007D0886" w:rsidP="00A6185E">
            <w:pPr>
              <w:rPr>
                <w:rFonts w:eastAsiaTheme="minorEastAsia"/>
              </w:rPr>
            </w:pPr>
          </w:p>
        </w:tc>
        <w:tc>
          <w:tcPr>
            <w:tcW w:w="2461" w:type="dxa"/>
          </w:tcPr>
          <w:p w14:paraId="360FBB00" w14:textId="7CE37364" w:rsidR="00A6185E" w:rsidRDefault="00A6185E" w:rsidP="00A6185E">
            <w:pPr>
              <w:rPr>
                <w:rFonts w:eastAsiaTheme="minorEastAsia"/>
              </w:rPr>
            </w:pPr>
            <w:r>
              <w:rPr>
                <w:rFonts w:eastAsiaTheme="minorEastAsia"/>
              </w:rPr>
              <w:t xml:space="preserve">Engage </w:t>
            </w:r>
            <w:r>
              <w:t xml:space="preserve"> </w:t>
            </w:r>
            <w:sdt>
              <w:sdtPr>
                <w:id w:val="-1288277402"/>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r>
      <w:tr w:rsidR="00A6185E" w14:paraId="46D5C2BB" w14:textId="77777777" w:rsidTr="50828B53">
        <w:trPr>
          <w:trHeight w:val="294"/>
        </w:trPr>
        <w:tc>
          <w:tcPr>
            <w:tcW w:w="1838" w:type="dxa"/>
            <w:tcBorders>
              <w:bottom w:val="single" w:sz="4" w:space="0" w:color="000000" w:themeColor="text1"/>
            </w:tcBorders>
          </w:tcPr>
          <w:p w14:paraId="6C6DE6A7" w14:textId="77777777" w:rsidR="00A6185E" w:rsidRPr="00A26F84" w:rsidRDefault="00A6185E" w:rsidP="00A6185E">
            <w:r>
              <w:t xml:space="preserve">5.Policies  </w:t>
            </w:r>
            <w:sdt>
              <w:sdtPr>
                <w:id w:val="-444590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2234" w:type="dxa"/>
            <w:tcBorders>
              <w:bottom w:val="single" w:sz="4" w:space="0" w:color="auto"/>
            </w:tcBorders>
          </w:tcPr>
          <w:p w14:paraId="4F368B47" w14:textId="77777777" w:rsidR="00A6185E" w:rsidRDefault="00A6185E" w:rsidP="00A6185E">
            <w:r w:rsidRPr="4D76C2C4">
              <w:rPr>
                <w:rFonts w:eastAsiaTheme="minorEastAsia"/>
              </w:rPr>
              <w:t>Celebrate &amp; continue</w:t>
            </w:r>
            <w:r>
              <w:rPr>
                <w:rFonts w:eastAsiaTheme="minorEastAsia"/>
              </w:rPr>
              <w:t xml:space="preserve"> </w:t>
            </w:r>
            <w:r w:rsidRPr="4D76C2C4">
              <w:rPr>
                <w:rFonts w:eastAsiaTheme="minorEastAsia"/>
              </w:rPr>
              <w:t xml:space="preserve"> </w:t>
            </w:r>
            <w:sdt>
              <w:sdtPr>
                <w:id w:val="-186720549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A8A114F" w14:textId="77777777" w:rsidR="00A6185E" w:rsidRDefault="00A6185E" w:rsidP="00A6185E">
            <w:pPr>
              <w:rPr>
                <w:rFonts w:eastAsiaTheme="minorEastAsia"/>
              </w:rPr>
            </w:pPr>
          </w:p>
        </w:tc>
        <w:tc>
          <w:tcPr>
            <w:tcW w:w="2172" w:type="dxa"/>
            <w:tcBorders>
              <w:bottom w:val="single" w:sz="4" w:space="0" w:color="auto"/>
            </w:tcBorders>
          </w:tcPr>
          <w:p w14:paraId="1DC700D5" w14:textId="1C7C57E6" w:rsidR="00A6185E" w:rsidRDefault="00A6185E" w:rsidP="00A6185E">
            <w:pPr>
              <w:rPr>
                <w:rFonts w:eastAsiaTheme="minorEastAsia"/>
              </w:rPr>
            </w:pPr>
            <w:r>
              <w:rPr>
                <w:rFonts w:eastAsiaTheme="minorEastAsia"/>
              </w:rPr>
              <w:t xml:space="preserve">Health Focused Area (Pillar 5) </w:t>
            </w:r>
            <w:sdt>
              <w:sdtPr>
                <w:id w:val="1874804579"/>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4D76C2C4" w:rsidRDefault="00A6185E" w:rsidP="00A6185E">
            <w:pPr>
              <w:rPr>
                <w:rFonts w:eastAsiaTheme="minorEastAsia"/>
              </w:rPr>
            </w:pPr>
          </w:p>
        </w:tc>
        <w:tc>
          <w:tcPr>
            <w:tcW w:w="2461" w:type="dxa"/>
            <w:tcBorders>
              <w:bottom w:val="single" w:sz="4" w:space="0" w:color="000000" w:themeColor="text1"/>
            </w:tcBorders>
          </w:tcPr>
          <w:p w14:paraId="680FF278" w14:textId="0A792A17" w:rsidR="00A6185E" w:rsidRDefault="00A6185E" w:rsidP="00A6185E">
            <w:r>
              <w:t xml:space="preserve">Identify  </w:t>
            </w:r>
            <w:sdt>
              <w:sdtPr>
                <w:id w:val="1949584817"/>
                <w14:checkbox>
                  <w14:checked w14:val="1"/>
                  <w14:checkedState w14:val="2612" w14:font="MS Gothic"/>
                  <w14:uncheckedState w14:val="2610" w14:font="MS Gothic"/>
                </w14:checkbox>
              </w:sdtPr>
              <w:sdtEndPr/>
              <w:sdtContent>
                <w:r w:rsidR="0070077E">
                  <w:rPr>
                    <w:rFonts w:ascii="MS Gothic" w:eastAsia="MS Gothic" w:hAnsi="MS Gothic" w:hint="eastAsia"/>
                  </w:rPr>
                  <w:t>☒</w:t>
                </w:r>
              </w:sdtContent>
            </w:sdt>
          </w:p>
        </w:tc>
      </w:tr>
      <w:tr w:rsidR="00A6185E" w14:paraId="028C5057" w14:textId="77777777" w:rsidTr="50828B53">
        <w:trPr>
          <w:trHeight w:val="294"/>
        </w:trPr>
        <w:tc>
          <w:tcPr>
            <w:tcW w:w="1838" w:type="dxa"/>
            <w:tcBorders>
              <w:right w:val="single" w:sz="4" w:space="0" w:color="auto"/>
            </w:tcBorders>
          </w:tcPr>
          <w:p w14:paraId="119C514F" w14:textId="5553DFAF" w:rsidR="00A6185E" w:rsidRDefault="00A6185E" w:rsidP="00A6185E">
            <w:r>
              <w:t xml:space="preserve">6.Culture </w:t>
            </w:r>
            <w:sdt>
              <w:sdtPr>
                <w:id w:val="-1913149661"/>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34E80137" w14:textId="77777777" w:rsidR="00A6185E" w:rsidRDefault="00A6185E" w:rsidP="00A6185E">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Default="00A6185E" w:rsidP="00A6185E">
            <w:pPr>
              <w:rPr>
                <w:rFonts w:eastAsiaTheme="minorEastAsia"/>
              </w:rPr>
            </w:pPr>
          </w:p>
        </w:tc>
        <w:tc>
          <w:tcPr>
            <w:tcW w:w="2172" w:type="dxa"/>
            <w:tcBorders>
              <w:top w:val="single" w:sz="4" w:space="0" w:color="auto"/>
              <w:left w:val="nil"/>
              <w:bottom w:val="nil"/>
              <w:right w:val="nil"/>
            </w:tcBorders>
          </w:tcPr>
          <w:p w14:paraId="25E0458E" w14:textId="77777777" w:rsidR="00A6185E" w:rsidRDefault="00A6185E" w:rsidP="00A6185E">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4D76C2C4" w:rsidRDefault="00A6185E" w:rsidP="00A6185E">
            <w:pPr>
              <w:rPr>
                <w:rFonts w:eastAsiaTheme="minorEastAsia"/>
              </w:rPr>
            </w:pPr>
          </w:p>
        </w:tc>
        <w:tc>
          <w:tcPr>
            <w:tcW w:w="2461" w:type="dxa"/>
            <w:tcBorders>
              <w:left w:val="single" w:sz="4" w:space="0" w:color="auto"/>
            </w:tcBorders>
          </w:tcPr>
          <w:p w14:paraId="5278F0E1" w14:textId="56B51EAF" w:rsidR="00A6185E" w:rsidRDefault="00A6185E" w:rsidP="00A6185E">
            <w:r>
              <w:t xml:space="preserve">Support  </w:t>
            </w:r>
            <w:sdt>
              <w:sdtPr>
                <w:id w:val="-1492094410"/>
                <w14:checkbox>
                  <w14:checked w14:val="1"/>
                  <w14:checkedState w14:val="2612" w14:font="MS Gothic"/>
                  <w14:uncheckedState w14:val="2610" w14:font="MS Gothic"/>
                </w14:checkbox>
              </w:sdtPr>
              <w:sdtEndPr/>
              <w:sdtContent>
                <w:r w:rsidR="0070077E">
                  <w:rPr>
                    <w:rFonts w:ascii="MS Gothic" w:eastAsia="MS Gothic" w:hAnsi="MS Gothic" w:hint="eastAsia"/>
                  </w:rPr>
                  <w:t>☒</w:t>
                </w:r>
              </w:sdtContent>
            </w:sdt>
          </w:p>
          <w:p w14:paraId="04BDDB22" w14:textId="77777777" w:rsidR="00A6185E" w:rsidRDefault="00A6185E" w:rsidP="00A6185E"/>
        </w:tc>
      </w:tr>
      <w:tr w:rsidR="00A6185E" w14:paraId="347B6B56" w14:textId="77777777" w:rsidTr="50828B53">
        <w:trPr>
          <w:trHeight w:val="294"/>
        </w:trPr>
        <w:tc>
          <w:tcPr>
            <w:tcW w:w="1838" w:type="dxa"/>
            <w:tcBorders>
              <w:right w:val="single" w:sz="4" w:space="0" w:color="auto"/>
            </w:tcBorders>
          </w:tcPr>
          <w:p w14:paraId="5BF2DACB" w14:textId="458F1896" w:rsidR="00A6185E" w:rsidRDefault="00A6185E" w:rsidP="00A6185E">
            <w:r>
              <w:t xml:space="preserve">7.Partnership </w:t>
            </w:r>
            <w:sdt>
              <w:sdtPr>
                <w:id w:val="53986759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C078A4" w14:textId="77777777" w:rsidR="00A6185E" w:rsidRDefault="00A6185E" w:rsidP="00A6185E">
            <w:pPr>
              <w:rPr>
                <w:rFonts w:eastAsiaTheme="minorEastAsia"/>
              </w:rPr>
            </w:pPr>
          </w:p>
        </w:tc>
        <w:tc>
          <w:tcPr>
            <w:tcW w:w="2234" w:type="dxa"/>
            <w:tcBorders>
              <w:top w:val="nil"/>
              <w:left w:val="single" w:sz="4" w:space="0" w:color="auto"/>
              <w:bottom w:val="nil"/>
              <w:right w:val="nil"/>
            </w:tcBorders>
          </w:tcPr>
          <w:p w14:paraId="08E0DC5C" w14:textId="77777777" w:rsidR="00A6185E" w:rsidRDefault="00A6185E" w:rsidP="00A6185E">
            <w:pPr>
              <w:rPr>
                <w:rFonts w:eastAsiaTheme="minorEastAsia"/>
              </w:rPr>
            </w:pPr>
          </w:p>
          <w:p w14:paraId="3572726A" w14:textId="77777777" w:rsidR="00A6185E" w:rsidRDefault="00A6185E" w:rsidP="00A6185E">
            <w:pPr>
              <w:rPr>
                <w:rFonts w:eastAsiaTheme="minorEastAsia"/>
              </w:rPr>
            </w:pPr>
          </w:p>
        </w:tc>
        <w:tc>
          <w:tcPr>
            <w:tcW w:w="2172" w:type="dxa"/>
            <w:tcBorders>
              <w:top w:val="nil"/>
              <w:left w:val="nil"/>
              <w:bottom w:val="nil"/>
              <w:right w:val="nil"/>
            </w:tcBorders>
          </w:tcPr>
          <w:p w14:paraId="029C20CE" w14:textId="77777777" w:rsidR="00A6185E" w:rsidRDefault="00A6185E" w:rsidP="00A6185E">
            <w:pPr>
              <w:rPr>
                <w:rFonts w:eastAsiaTheme="minorEastAsia"/>
              </w:rPr>
            </w:pPr>
          </w:p>
        </w:tc>
        <w:tc>
          <w:tcPr>
            <w:tcW w:w="1973" w:type="dxa"/>
            <w:tcBorders>
              <w:top w:val="nil"/>
              <w:left w:val="nil"/>
              <w:bottom w:val="nil"/>
              <w:right w:val="single" w:sz="4" w:space="0" w:color="auto"/>
            </w:tcBorders>
          </w:tcPr>
          <w:p w14:paraId="3AA33F93" w14:textId="77777777" w:rsidR="00A6185E" w:rsidRPr="4D76C2C4" w:rsidRDefault="00A6185E" w:rsidP="00A6185E">
            <w:pPr>
              <w:rPr>
                <w:rFonts w:eastAsiaTheme="minorEastAsia"/>
              </w:rPr>
            </w:pPr>
          </w:p>
        </w:tc>
        <w:tc>
          <w:tcPr>
            <w:tcW w:w="2461" w:type="dxa"/>
            <w:tcBorders>
              <w:left w:val="single" w:sz="4" w:space="0" w:color="auto"/>
            </w:tcBorders>
          </w:tcPr>
          <w:p w14:paraId="23CAC1D9" w14:textId="77777777" w:rsidR="00A6185E" w:rsidRDefault="00A6185E" w:rsidP="00A6185E">
            <w:r>
              <w:t xml:space="preserve">Respond  </w:t>
            </w:r>
            <w:sdt>
              <w:sdtPr>
                <w:id w:val="-75704969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A6185E" w14:paraId="43D50C98" w14:textId="77777777" w:rsidTr="50828B53">
        <w:trPr>
          <w:trHeight w:val="294"/>
        </w:trPr>
        <w:tc>
          <w:tcPr>
            <w:tcW w:w="1838" w:type="dxa"/>
            <w:tcBorders>
              <w:right w:val="single" w:sz="4" w:space="0" w:color="auto"/>
            </w:tcBorders>
          </w:tcPr>
          <w:p w14:paraId="7DD1A359" w14:textId="65B4B78D" w:rsidR="00A6185E" w:rsidRDefault="00A6185E" w:rsidP="00A6185E">
            <w:r>
              <w:t xml:space="preserve">8.Students  </w:t>
            </w:r>
            <w:sdt>
              <w:sdtPr>
                <w:id w:val="-949245397"/>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6E7476C1" w14:textId="77777777" w:rsidR="00A6185E" w:rsidRDefault="00A6185E" w:rsidP="00A6185E"/>
        </w:tc>
        <w:tc>
          <w:tcPr>
            <w:tcW w:w="2234" w:type="dxa"/>
            <w:tcBorders>
              <w:top w:val="nil"/>
              <w:left w:val="single" w:sz="4" w:space="0" w:color="auto"/>
              <w:bottom w:val="nil"/>
              <w:right w:val="nil"/>
            </w:tcBorders>
          </w:tcPr>
          <w:p w14:paraId="04FCB9D6" w14:textId="77777777" w:rsidR="00A6185E" w:rsidRDefault="00A6185E" w:rsidP="00A6185E"/>
        </w:tc>
        <w:tc>
          <w:tcPr>
            <w:tcW w:w="2172" w:type="dxa"/>
            <w:tcBorders>
              <w:top w:val="nil"/>
              <w:left w:val="nil"/>
              <w:bottom w:val="nil"/>
              <w:right w:val="nil"/>
            </w:tcBorders>
          </w:tcPr>
          <w:p w14:paraId="6E71F39F" w14:textId="77777777" w:rsidR="00A6185E" w:rsidRDefault="00A6185E" w:rsidP="00A6185E"/>
        </w:tc>
        <w:tc>
          <w:tcPr>
            <w:tcW w:w="1973" w:type="dxa"/>
            <w:tcBorders>
              <w:top w:val="nil"/>
              <w:left w:val="nil"/>
              <w:bottom w:val="nil"/>
              <w:right w:val="single" w:sz="4" w:space="0" w:color="auto"/>
            </w:tcBorders>
          </w:tcPr>
          <w:p w14:paraId="249C1366" w14:textId="77777777" w:rsidR="00A6185E" w:rsidRPr="4D76C2C4" w:rsidRDefault="00A6185E" w:rsidP="00A6185E">
            <w:pPr>
              <w:rPr>
                <w:rFonts w:eastAsiaTheme="minorEastAsia"/>
              </w:rPr>
            </w:pPr>
          </w:p>
        </w:tc>
        <w:tc>
          <w:tcPr>
            <w:tcW w:w="2461" w:type="dxa"/>
            <w:tcBorders>
              <w:left w:val="single" w:sz="4" w:space="0" w:color="auto"/>
            </w:tcBorders>
          </w:tcPr>
          <w:p w14:paraId="12A0F49E" w14:textId="7141D746" w:rsidR="00A6185E" w:rsidRDefault="00A6185E" w:rsidP="00A6185E">
            <w:r>
              <w:t xml:space="preserve">Transition </w:t>
            </w:r>
            <w:sdt>
              <w:sdtPr>
                <w:id w:val="-1259830735"/>
                <w14:checkbox>
                  <w14:checked w14:val="1"/>
                  <w14:checkedState w14:val="2612" w14:font="MS Gothic"/>
                  <w14:uncheckedState w14:val="2610" w14:font="MS Gothic"/>
                </w14:checkbox>
              </w:sdtPr>
              <w:sdtEndPr/>
              <w:sdtContent>
                <w:r w:rsidR="0070077E">
                  <w:rPr>
                    <w:rFonts w:ascii="MS Gothic" w:eastAsia="MS Gothic" w:hAnsi="MS Gothic" w:hint="eastAsia"/>
                  </w:rPr>
                  <w:t>☒</w:t>
                </w:r>
              </w:sdtContent>
            </w:sdt>
          </w:p>
        </w:tc>
      </w:tr>
      <w:tr w:rsidR="00A6185E" w14:paraId="06C8FA84" w14:textId="77777777" w:rsidTr="50828B53">
        <w:trPr>
          <w:trHeight w:val="294"/>
        </w:trPr>
        <w:tc>
          <w:tcPr>
            <w:tcW w:w="1838" w:type="dxa"/>
            <w:tcBorders>
              <w:right w:val="single" w:sz="4" w:space="0" w:color="auto"/>
            </w:tcBorders>
          </w:tcPr>
          <w:p w14:paraId="5F50E9BA" w14:textId="5AD92FAA" w:rsidR="00A6185E" w:rsidRDefault="00A6185E" w:rsidP="00A6185E">
            <w:r>
              <w:t xml:space="preserve">9.Research  </w:t>
            </w:r>
            <w:sdt>
              <w:sdtPr>
                <w:id w:val="1304429174"/>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3E235B7D" w14:textId="77777777" w:rsidR="00A6185E" w:rsidRDefault="00A6185E" w:rsidP="00A6185E"/>
        </w:tc>
        <w:tc>
          <w:tcPr>
            <w:tcW w:w="2234" w:type="dxa"/>
            <w:tcBorders>
              <w:top w:val="nil"/>
              <w:left w:val="single" w:sz="4" w:space="0" w:color="auto"/>
              <w:bottom w:val="nil"/>
              <w:right w:val="nil"/>
            </w:tcBorders>
          </w:tcPr>
          <w:p w14:paraId="6D7998DC" w14:textId="77777777" w:rsidR="00A6185E" w:rsidRDefault="00A6185E" w:rsidP="00A6185E"/>
        </w:tc>
        <w:tc>
          <w:tcPr>
            <w:tcW w:w="2172" w:type="dxa"/>
            <w:tcBorders>
              <w:top w:val="nil"/>
              <w:left w:val="nil"/>
              <w:bottom w:val="nil"/>
              <w:right w:val="nil"/>
            </w:tcBorders>
          </w:tcPr>
          <w:p w14:paraId="6CEA1094" w14:textId="77777777" w:rsidR="00A6185E" w:rsidRDefault="00A6185E" w:rsidP="00A6185E"/>
        </w:tc>
        <w:tc>
          <w:tcPr>
            <w:tcW w:w="1973" w:type="dxa"/>
            <w:tcBorders>
              <w:top w:val="nil"/>
              <w:left w:val="nil"/>
              <w:bottom w:val="nil"/>
              <w:right w:val="single" w:sz="4" w:space="0" w:color="auto"/>
            </w:tcBorders>
          </w:tcPr>
          <w:p w14:paraId="6A8AE3E4" w14:textId="77777777" w:rsidR="00A6185E" w:rsidRPr="4D76C2C4" w:rsidRDefault="00A6185E" w:rsidP="00A6185E">
            <w:pPr>
              <w:rPr>
                <w:rFonts w:eastAsiaTheme="minorEastAsia"/>
              </w:rPr>
            </w:pPr>
          </w:p>
        </w:tc>
        <w:tc>
          <w:tcPr>
            <w:tcW w:w="2461" w:type="dxa"/>
            <w:tcBorders>
              <w:left w:val="single" w:sz="4" w:space="0" w:color="auto"/>
            </w:tcBorders>
          </w:tcPr>
          <w:p w14:paraId="6D5591D8" w14:textId="5EEDA483" w:rsidR="00A6185E" w:rsidRDefault="00A6185E" w:rsidP="00A6185E">
            <w:r>
              <w:t xml:space="preserve">Improve  </w:t>
            </w:r>
            <w:sdt>
              <w:sdtPr>
                <w:id w:val="1227487023"/>
                <w14:checkbox>
                  <w14:checked w14:val="1"/>
                  <w14:checkedState w14:val="2612" w14:font="MS Gothic"/>
                  <w14:uncheckedState w14:val="2610" w14:font="MS Gothic"/>
                </w14:checkbox>
              </w:sdtPr>
              <w:sdtEndPr/>
              <w:sdtContent>
                <w:r w:rsidR="0070077E">
                  <w:rPr>
                    <w:rFonts w:ascii="MS Gothic" w:eastAsia="MS Gothic" w:hAnsi="MS Gothic" w:hint="eastAsia"/>
                  </w:rPr>
                  <w:t>☒</w:t>
                </w:r>
              </w:sdtContent>
            </w:sdt>
          </w:p>
        </w:tc>
      </w:tr>
      <w:tr w:rsidR="00A6185E" w14:paraId="46898E7C" w14:textId="77777777" w:rsidTr="50828B53">
        <w:trPr>
          <w:gridAfter w:val="1"/>
          <w:wAfter w:w="2461" w:type="dxa"/>
          <w:trHeight w:val="294"/>
        </w:trPr>
        <w:tc>
          <w:tcPr>
            <w:tcW w:w="1838" w:type="dxa"/>
            <w:tcBorders>
              <w:right w:val="single" w:sz="4" w:space="0" w:color="auto"/>
            </w:tcBorders>
          </w:tcPr>
          <w:p w14:paraId="673F54EB" w14:textId="538DC938" w:rsidR="00A6185E" w:rsidRDefault="00A6185E" w:rsidP="00A6185E">
            <w:r>
              <w:t xml:space="preserve">10.Celebrate </w:t>
            </w:r>
            <w:sdt>
              <w:sdtPr>
                <w:id w:val="623811554"/>
                <w14:checkbox>
                  <w14:checked w14:val="1"/>
                  <w14:checkedState w14:val="2612" w14:font="MS Gothic"/>
                  <w14:uncheckedState w14:val="2610" w14:font="MS Gothic"/>
                </w14:checkbox>
              </w:sdtPr>
              <w:sdtEndPr/>
              <w:sdtContent>
                <w:r w:rsidR="00300610">
                  <w:rPr>
                    <w:rFonts w:ascii="MS Gothic" w:eastAsia="MS Gothic" w:hAnsi="MS Gothic" w:hint="eastAsia"/>
                  </w:rPr>
                  <w:t>☒</w:t>
                </w:r>
              </w:sdtContent>
            </w:sdt>
          </w:p>
          <w:p w14:paraId="03A9B9B4" w14:textId="77777777" w:rsidR="00A6185E" w:rsidRDefault="00A6185E" w:rsidP="00A6185E"/>
        </w:tc>
        <w:tc>
          <w:tcPr>
            <w:tcW w:w="2234" w:type="dxa"/>
            <w:tcBorders>
              <w:top w:val="nil"/>
              <w:left w:val="single" w:sz="4" w:space="0" w:color="auto"/>
              <w:bottom w:val="nil"/>
              <w:right w:val="nil"/>
            </w:tcBorders>
          </w:tcPr>
          <w:p w14:paraId="2145EB4F" w14:textId="77777777" w:rsidR="00A6185E" w:rsidRDefault="00A6185E" w:rsidP="00A6185E"/>
        </w:tc>
        <w:tc>
          <w:tcPr>
            <w:tcW w:w="2172" w:type="dxa"/>
            <w:tcBorders>
              <w:top w:val="nil"/>
              <w:left w:val="nil"/>
              <w:bottom w:val="nil"/>
              <w:right w:val="nil"/>
            </w:tcBorders>
          </w:tcPr>
          <w:p w14:paraId="12610307" w14:textId="77777777" w:rsidR="00A6185E" w:rsidRDefault="00A6185E" w:rsidP="00A6185E"/>
        </w:tc>
        <w:tc>
          <w:tcPr>
            <w:tcW w:w="1973" w:type="dxa"/>
            <w:tcBorders>
              <w:top w:val="nil"/>
              <w:left w:val="nil"/>
              <w:bottom w:val="nil"/>
              <w:right w:val="nil"/>
            </w:tcBorders>
          </w:tcPr>
          <w:p w14:paraId="2EBDE867" w14:textId="77777777" w:rsidR="00A6185E" w:rsidRPr="4D76C2C4" w:rsidRDefault="00A6185E" w:rsidP="00A6185E">
            <w:pPr>
              <w:rPr>
                <w:rFonts w:eastAsiaTheme="minorEastAsia"/>
              </w:rPr>
            </w:pPr>
          </w:p>
        </w:tc>
      </w:tr>
    </w:tbl>
    <w:p w14:paraId="0DD57F95" w14:textId="77777777" w:rsidR="00FD61F7" w:rsidRDefault="00FD61F7" w:rsidP="00FD61F7">
      <w:pPr>
        <w:jc w:val="both"/>
        <w:rPr>
          <w:rFonts w:ascii="Calibri" w:eastAsia="Calibri" w:hAnsi="Calibri" w:cs="Calibri"/>
          <w:lang w:val="en-GB"/>
        </w:rPr>
      </w:pPr>
    </w:p>
    <w:p w14:paraId="1189CFD7" w14:textId="77777777" w:rsidR="00FD61F7" w:rsidRPr="00B7725E" w:rsidRDefault="00FD61F7" w:rsidP="00B7725E">
      <w:pPr>
        <w:jc w:val="both"/>
        <w:rPr>
          <w:rFonts w:ascii="Calibri" w:eastAsia="Calibri" w:hAnsi="Calibri" w:cs="Calibri"/>
          <w:lang w:val="en-GB"/>
        </w:rPr>
      </w:pPr>
    </w:p>
    <w:p w14:paraId="2B2B881B" w14:textId="77777777" w:rsidR="00FD61F7" w:rsidRDefault="00FD61F7" w:rsidP="00C711F9">
      <w:pPr>
        <w:jc w:val="both"/>
        <w:rPr>
          <w:rFonts w:ascii="Calibri" w:eastAsia="Calibri" w:hAnsi="Calibri" w:cs="Calibri"/>
          <w:lang w:val="en-GB"/>
        </w:rPr>
      </w:pPr>
    </w:p>
    <w:p w14:paraId="39A1765F" w14:textId="77777777" w:rsidR="00A6185E" w:rsidRDefault="00A6185E" w:rsidP="00C711F9">
      <w:pPr>
        <w:jc w:val="both"/>
        <w:rPr>
          <w:rFonts w:ascii="Calibri" w:eastAsia="Calibri" w:hAnsi="Calibri" w:cs="Calibri"/>
          <w:lang w:val="en-GB"/>
        </w:rPr>
      </w:pPr>
    </w:p>
    <w:p w14:paraId="397B7D90" w14:textId="77777777" w:rsidR="0090029B" w:rsidRPr="00C711F9" w:rsidRDefault="0090029B" w:rsidP="00C711F9">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236327" w14:paraId="4B50D7CE" w14:textId="77777777" w:rsidTr="164B23CC">
        <w:trPr>
          <w:trHeight w:val="300"/>
        </w:trPr>
        <w:tc>
          <w:tcPr>
            <w:tcW w:w="2977" w:type="dxa"/>
            <w:shd w:val="clear" w:color="auto" w:fill="F2F2F2" w:themeFill="background1" w:themeFillShade="F2"/>
            <w:tcMar>
              <w:left w:w="105" w:type="dxa"/>
              <w:right w:w="105" w:type="dxa"/>
            </w:tcMar>
          </w:tcPr>
          <w:p w14:paraId="7D77F55A" w14:textId="0EDB42CF" w:rsidR="006D7A70" w:rsidRPr="00236327" w:rsidRDefault="00016534" w:rsidP="164B23CC">
            <w:pPr>
              <w:pStyle w:val="ListParagraph"/>
              <w:numPr>
                <w:ilvl w:val="0"/>
                <w:numId w:val="7"/>
              </w:numPr>
              <w:rPr>
                <w:rFonts w:eastAsiaTheme="minorEastAsia"/>
                <w:b/>
                <w:bCs/>
              </w:rPr>
            </w:pPr>
            <w:r w:rsidRPr="00236327">
              <w:rPr>
                <w:rFonts w:eastAsiaTheme="minorEastAsia"/>
                <w:b/>
                <w:bCs/>
              </w:rPr>
              <w:t>Project Rationale</w:t>
            </w:r>
            <w:r w:rsidR="00A323FD" w:rsidRPr="00236327">
              <w:rPr>
                <w:rFonts w:eastAsiaTheme="minorEastAsia"/>
                <w:b/>
                <w:bCs/>
              </w:rPr>
              <w:t xml:space="preserve"> </w:t>
            </w:r>
          </w:p>
        </w:tc>
        <w:tc>
          <w:tcPr>
            <w:tcW w:w="7513" w:type="dxa"/>
            <w:tcMar>
              <w:left w:w="105" w:type="dxa"/>
              <w:right w:w="105" w:type="dxa"/>
            </w:tcMar>
          </w:tcPr>
          <w:p w14:paraId="610BFCA9" w14:textId="4CD325AD" w:rsidR="00FE2BBB" w:rsidRPr="00236327" w:rsidRDefault="00FE2BBB" w:rsidP="164B23CC">
            <w:pPr>
              <w:rPr>
                <w:rFonts w:eastAsiaTheme="minorEastAsia"/>
                <w:i/>
                <w:iCs/>
              </w:rPr>
            </w:pPr>
            <w:r w:rsidRPr="00236327">
              <w:rPr>
                <w:rFonts w:eastAsiaTheme="minorEastAsia"/>
                <w:i/>
                <w:iCs/>
              </w:rPr>
              <w:t>“The curriculum is important to mental health and wellbeing because it is one of the few guaranteed points of contact between students and the university. The curriculum is central to the student experience</w:t>
            </w:r>
            <w:r w:rsidR="00C3371F" w:rsidRPr="00236327">
              <w:rPr>
                <w:rFonts w:eastAsiaTheme="minorEastAsia"/>
                <w:i/>
                <w:iCs/>
              </w:rPr>
              <w:t>,</w:t>
            </w:r>
            <w:r w:rsidRPr="00236327">
              <w:rPr>
                <w:rFonts w:eastAsiaTheme="minorEastAsia"/>
                <w:i/>
                <w:iCs/>
              </w:rPr>
              <w:t xml:space="preserve"> providing focus, structure, engagement, connection and purpose. If universities are to take mental health and wellbeing seriously, the role of the curriculum must be core to their response.”</w:t>
            </w:r>
          </w:p>
          <w:p w14:paraId="13F839DD" w14:textId="35BA5A91" w:rsidR="00A323FD" w:rsidRPr="00236327" w:rsidRDefault="00FE2BBB" w:rsidP="164B23CC">
            <w:pPr>
              <w:rPr>
                <w:rFonts w:eastAsiaTheme="minorEastAsia"/>
                <w:sz w:val="18"/>
                <w:szCs w:val="18"/>
              </w:rPr>
            </w:pPr>
            <w:r w:rsidRPr="00236327">
              <w:rPr>
                <w:rFonts w:eastAsiaTheme="minorEastAsia"/>
                <w:sz w:val="18"/>
                <w:szCs w:val="18"/>
              </w:rPr>
              <w:t>UK Education for Mental Health Toolkit (2022) funded by the UK Office for Students</w:t>
            </w:r>
          </w:p>
          <w:p w14:paraId="56B08F00" w14:textId="77777777" w:rsidR="00FE2BBB" w:rsidRPr="00236327" w:rsidRDefault="00FE2BBB" w:rsidP="164B23CC">
            <w:pPr>
              <w:rPr>
                <w:rFonts w:eastAsiaTheme="minorEastAsia"/>
                <w:i/>
                <w:iCs/>
              </w:rPr>
            </w:pPr>
          </w:p>
          <w:p w14:paraId="69FE9F4F" w14:textId="749A8930" w:rsidR="00FE2BBB" w:rsidRPr="00236327" w:rsidRDefault="00FE2BBB" w:rsidP="164B23CC">
            <w:pPr>
              <w:rPr>
                <w:rFonts w:eastAsiaTheme="minorEastAsia"/>
              </w:rPr>
            </w:pPr>
            <w:r w:rsidRPr="00236327">
              <w:rPr>
                <w:rFonts w:eastAsiaTheme="minorEastAsia"/>
              </w:rPr>
              <w:t>The curriculum is specifically named within the pillars deemed essential for implementing the Healthy Campus Charter and Framework.</w:t>
            </w:r>
            <w:r w:rsidR="0008244E" w:rsidRPr="00236327">
              <w:rPr>
                <w:rFonts w:eastAsiaTheme="minorEastAsia"/>
              </w:rPr>
              <w:t xml:space="preserve">  </w:t>
            </w:r>
            <w:r w:rsidR="009417F5" w:rsidRPr="00236327">
              <w:rPr>
                <w:rFonts w:eastAsiaTheme="minorEastAsia"/>
              </w:rPr>
              <w:t>C</w:t>
            </w:r>
            <w:r w:rsidRPr="00236327">
              <w:rPr>
                <w:rFonts w:eastAsiaTheme="minorEastAsia"/>
              </w:rPr>
              <w:t xml:space="preserve">urricular approaches to wellbeing are </w:t>
            </w:r>
            <w:r w:rsidR="003F62D5" w:rsidRPr="00236327">
              <w:rPr>
                <w:rFonts w:eastAsiaTheme="minorEastAsia"/>
              </w:rPr>
              <w:t xml:space="preserve">a vital </w:t>
            </w:r>
            <w:r w:rsidRPr="00236327">
              <w:rPr>
                <w:rFonts w:eastAsiaTheme="minorEastAsia"/>
              </w:rPr>
              <w:t xml:space="preserve">part of a continuum of </w:t>
            </w:r>
            <w:proofErr w:type="gramStart"/>
            <w:r w:rsidRPr="00236327">
              <w:rPr>
                <w:rFonts w:eastAsiaTheme="minorEastAsia"/>
              </w:rPr>
              <w:t>supports</w:t>
            </w:r>
            <w:proofErr w:type="gramEnd"/>
            <w:r w:rsidRPr="00236327">
              <w:rPr>
                <w:rFonts w:eastAsiaTheme="minorEastAsia"/>
              </w:rPr>
              <w:t xml:space="preserve"> across </w:t>
            </w:r>
            <w:proofErr w:type="gramStart"/>
            <w:r w:rsidRPr="00236327">
              <w:rPr>
                <w:rFonts w:eastAsiaTheme="minorEastAsia"/>
              </w:rPr>
              <w:t>universal (‘</w:t>
            </w:r>
            <w:proofErr w:type="gramEnd"/>
            <w:r w:rsidRPr="00236327">
              <w:rPr>
                <w:rFonts w:eastAsiaTheme="minorEastAsia"/>
              </w:rPr>
              <w:t xml:space="preserve">good for all’), </w:t>
            </w:r>
            <w:proofErr w:type="gramStart"/>
            <w:r w:rsidRPr="00236327">
              <w:rPr>
                <w:rFonts w:eastAsiaTheme="minorEastAsia"/>
              </w:rPr>
              <w:t>targeted (‘</w:t>
            </w:r>
            <w:proofErr w:type="gramEnd"/>
            <w:r w:rsidRPr="00236327">
              <w:rPr>
                <w:rFonts w:eastAsiaTheme="minorEastAsia"/>
              </w:rPr>
              <w:t xml:space="preserve">necessary for some’) and intensive </w:t>
            </w:r>
            <w:proofErr w:type="gramStart"/>
            <w:r w:rsidRPr="00236327">
              <w:rPr>
                <w:rFonts w:eastAsiaTheme="minorEastAsia"/>
              </w:rPr>
              <w:t>tiers (‘</w:t>
            </w:r>
            <w:proofErr w:type="gramEnd"/>
            <w:r w:rsidRPr="00236327">
              <w:rPr>
                <w:rFonts w:eastAsiaTheme="minorEastAsia"/>
              </w:rPr>
              <w:t>essential for a few’).</w:t>
            </w:r>
          </w:p>
          <w:p w14:paraId="13319B1E" w14:textId="71CC2CC3" w:rsidR="006D7A70" w:rsidRPr="00236327" w:rsidRDefault="006D7A70" w:rsidP="164B23CC">
            <w:pPr>
              <w:rPr>
                <w:rFonts w:eastAsiaTheme="minorEastAsia"/>
                <w:i/>
                <w:iCs/>
              </w:rPr>
            </w:pPr>
          </w:p>
        </w:tc>
      </w:tr>
      <w:tr w:rsidR="006D7A70" w:rsidRPr="00236327" w14:paraId="6D9813A9" w14:textId="77777777" w:rsidTr="164B23CC">
        <w:trPr>
          <w:trHeight w:val="300"/>
        </w:trPr>
        <w:tc>
          <w:tcPr>
            <w:tcW w:w="2977" w:type="dxa"/>
            <w:shd w:val="clear" w:color="auto" w:fill="F2F2F2" w:themeFill="background1" w:themeFillShade="F2"/>
            <w:tcMar>
              <w:left w:w="105" w:type="dxa"/>
              <w:right w:w="105" w:type="dxa"/>
            </w:tcMar>
          </w:tcPr>
          <w:p w14:paraId="4E78DC8A" w14:textId="4D5B794B" w:rsidR="006D7A70" w:rsidRPr="00236327" w:rsidRDefault="006D7A70" w:rsidP="00016534">
            <w:pPr>
              <w:pStyle w:val="ListParagraph"/>
              <w:numPr>
                <w:ilvl w:val="0"/>
                <w:numId w:val="7"/>
              </w:numPr>
              <w:rPr>
                <w:rFonts w:eastAsiaTheme="minorEastAsia"/>
                <w:b/>
                <w:bCs/>
              </w:rPr>
            </w:pPr>
            <w:r w:rsidRPr="00236327">
              <w:rPr>
                <w:rFonts w:eastAsiaTheme="minorEastAsia"/>
                <w:b/>
                <w:bCs/>
              </w:rPr>
              <w:t xml:space="preserve">Aims and Objectives </w:t>
            </w:r>
          </w:p>
        </w:tc>
        <w:tc>
          <w:tcPr>
            <w:tcW w:w="7513" w:type="dxa"/>
            <w:tcMar>
              <w:left w:w="105" w:type="dxa"/>
              <w:right w:w="105" w:type="dxa"/>
            </w:tcMar>
          </w:tcPr>
          <w:p w14:paraId="27256D4E" w14:textId="422A1544" w:rsidR="004C71F8" w:rsidRPr="00236327" w:rsidRDefault="00515899" w:rsidP="0008244E">
            <w:pPr>
              <w:pStyle w:val="ListParagraph"/>
              <w:numPr>
                <w:ilvl w:val="0"/>
                <w:numId w:val="9"/>
              </w:numPr>
              <w:ind w:left="326" w:hanging="284"/>
              <w:rPr>
                <w:rFonts w:eastAsiaTheme="minorEastAsia"/>
                <w:lang w:val="en-IE"/>
              </w:rPr>
            </w:pPr>
            <w:r w:rsidRPr="00236327">
              <w:rPr>
                <w:rFonts w:eastAsiaTheme="minorEastAsia"/>
                <w:lang w:val="en-IE"/>
              </w:rPr>
              <w:t xml:space="preserve">A three-year </w:t>
            </w:r>
            <w:r w:rsidR="003709F0" w:rsidRPr="00236327">
              <w:rPr>
                <w:rFonts w:eastAsiaTheme="minorEastAsia"/>
                <w:lang w:val="en-IE"/>
              </w:rPr>
              <w:t>W</w:t>
            </w:r>
            <w:r w:rsidRPr="00236327">
              <w:rPr>
                <w:rFonts w:eastAsiaTheme="minorEastAsia"/>
                <w:lang w:val="en-IE"/>
              </w:rPr>
              <w:t xml:space="preserve">ellbeing and the </w:t>
            </w:r>
            <w:r w:rsidR="003709F0" w:rsidRPr="00236327">
              <w:rPr>
                <w:rFonts w:eastAsiaTheme="minorEastAsia"/>
                <w:lang w:val="en-IE"/>
              </w:rPr>
              <w:t>C</w:t>
            </w:r>
            <w:r w:rsidRPr="00236327">
              <w:rPr>
                <w:rFonts w:eastAsiaTheme="minorEastAsia"/>
                <w:lang w:val="en-IE"/>
              </w:rPr>
              <w:t>urriculum project is underway in UCC supported by Higher Education Authority Mental Health funding</w:t>
            </w:r>
            <w:r w:rsidR="00611D36" w:rsidRPr="00236327">
              <w:rPr>
                <w:rFonts w:eastAsiaTheme="minorEastAsia"/>
                <w:lang w:val="en-IE"/>
              </w:rPr>
              <w:t xml:space="preserve"> and spo</w:t>
            </w:r>
            <w:r w:rsidR="00307E3E" w:rsidRPr="00236327">
              <w:rPr>
                <w:rFonts w:eastAsiaTheme="minorEastAsia"/>
                <w:lang w:val="en-IE"/>
              </w:rPr>
              <w:t xml:space="preserve">nsored by </w:t>
            </w:r>
            <w:r w:rsidR="003C5204" w:rsidRPr="00236327">
              <w:rPr>
                <w:rFonts w:eastAsiaTheme="minorEastAsia"/>
                <w:lang w:val="en-IE"/>
              </w:rPr>
              <w:t>the Deputy President &amp; Registrar and the Director of Student Experience.</w:t>
            </w:r>
          </w:p>
          <w:p w14:paraId="468E32C2" w14:textId="0B15B386" w:rsidR="004C71F8" w:rsidRPr="00236327" w:rsidRDefault="00FE2BBB" w:rsidP="006D7A70">
            <w:pPr>
              <w:pStyle w:val="ListParagraph"/>
              <w:numPr>
                <w:ilvl w:val="0"/>
                <w:numId w:val="9"/>
              </w:numPr>
              <w:ind w:left="326" w:hanging="284"/>
              <w:rPr>
                <w:rFonts w:eastAsiaTheme="minorEastAsia"/>
                <w:lang w:val="en-IE"/>
              </w:rPr>
            </w:pPr>
            <w:r w:rsidRPr="00236327">
              <w:rPr>
                <w:rFonts w:eastAsiaTheme="minorEastAsia"/>
                <w:lang w:val="en-IE"/>
              </w:rPr>
              <w:t>The overall aim of th</w:t>
            </w:r>
            <w:r w:rsidR="003709F0" w:rsidRPr="00236327">
              <w:rPr>
                <w:rFonts w:eastAsiaTheme="minorEastAsia"/>
                <w:lang w:val="en-IE"/>
              </w:rPr>
              <w:t>e</w:t>
            </w:r>
            <w:r w:rsidRPr="00236327">
              <w:rPr>
                <w:rFonts w:eastAsiaTheme="minorEastAsia"/>
                <w:lang w:val="en-IE"/>
              </w:rPr>
              <w:t xml:space="preserve"> Wellbeing and the Curriculum project is to reduce and/or prevent mental distress and promote wellbeing and academic success amongst UCC students by delivering and evaluating a novel curricular/co-curricular approach to wellbeing for UCC students - Everyday Matters: Healthy Habits for University Life®.</w:t>
            </w:r>
            <w:r w:rsidR="0008244E" w:rsidRPr="00236327">
              <w:rPr>
                <w:rFonts w:eastAsiaTheme="minorEastAsia"/>
                <w:lang w:val="en-IE"/>
              </w:rPr>
              <w:t xml:space="preserve"> </w:t>
            </w:r>
          </w:p>
          <w:p w14:paraId="0DB1806A" w14:textId="7C96F6FD" w:rsidR="006D7A70" w:rsidRPr="00236327" w:rsidRDefault="00515899" w:rsidP="006D7A70">
            <w:pPr>
              <w:pStyle w:val="ListParagraph"/>
              <w:numPr>
                <w:ilvl w:val="0"/>
                <w:numId w:val="9"/>
              </w:numPr>
              <w:ind w:left="326" w:hanging="284"/>
              <w:rPr>
                <w:rFonts w:eastAsiaTheme="minorEastAsia"/>
                <w:lang w:val="en-IE"/>
              </w:rPr>
            </w:pPr>
            <w:r w:rsidRPr="00236327">
              <w:rPr>
                <w:rFonts w:eastAsiaTheme="minorEastAsia"/>
                <w:color w:val="000000" w:themeColor="text1"/>
                <w:lang w:val="en-IE"/>
              </w:rPr>
              <w:t xml:space="preserve">In one strand of this project, in 2025-2026, first-year students </w:t>
            </w:r>
            <w:r w:rsidR="006D13AC" w:rsidRPr="00236327">
              <w:rPr>
                <w:rFonts w:eastAsiaTheme="minorEastAsia"/>
                <w:color w:val="000000" w:themeColor="text1"/>
                <w:lang w:val="en-IE"/>
              </w:rPr>
              <w:t>in selected UCC modules had the opportunity to 'learn to be well' so they could</w:t>
            </w:r>
            <w:r w:rsidRPr="00236327">
              <w:rPr>
                <w:rFonts w:eastAsiaTheme="minorEastAsia"/>
                <w:color w:val="000000" w:themeColor="text1"/>
                <w:lang w:val="en-IE"/>
              </w:rPr>
              <w:t xml:space="preserve"> 'be well to learn'</w:t>
            </w:r>
            <w:r w:rsidR="003F62D5" w:rsidRPr="00236327">
              <w:rPr>
                <w:rFonts w:eastAsiaTheme="minorEastAsia"/>
                <w:color w:val="000000" w:themeColor="text1"/>
                <w:lang w:val="en-IE"/>
              </w:rPr>
              <w:t xml:space="preserve"> by completing </w:t>
            </w:r>
            <w:r w:rsidR="009417F5" w:rsidRPr="00236327">
              <w:rPr>
                <w:rFonts w:eastAsiaTheme="minorEastAsia"/>
                <w:color w:val="3B3838" w:themeColor="background2" w:themeShade="40"/>
                <w:lang w:val="en-IE"/>
              </w:rPr>
              <w:t>Jumpstart Your Success: Everyday Matters.</w:t>
            </w:r>
            <w:r w:rsidR="009417F5" w:rsidRPr="00236327">
              <w:rPr>
                <w:rFonts w:eastAsiaTheme="minorEastAsia"/>
                <w:color w:val="000000" w:themeColor="text1"/>
                <w:lang w:val="en-IE"/>
              </w:rPr>
              <w:t xml:space="preserve"> </w:t>
            </w:r>
          </w:p>
        </w:tc>
      </w:tr>
      <w:tr w:rsidR="006D7A70" w:rsidRPr="00236327" w14:paraId="6DA27EDD" w14:textId="77777777" w:rsidTr="164B23CC">
        <w:trPr>
          <w:trHeight w:val="300"/>
        </w:trPr>
        <w:tc>
          <w:tcPr>
            <w:tcW w:w="2977" w:type="dxa"/>
            <w:shd w:val="clear" w:color="auto" w:fill="F2F2F2" w:themeFill="background1" w:themeFillShade="F2"/>
            <w:tcMar>
              <w:left w:w="105" w:type="dxa"/>
              <w:right w:w="105" w:type="dxa"/>
            </w:tcMar>
          </w:tcPr>
          <w:p w14:paraId="62392C9F" w14:textId="65BACB27" w:rsidR="006D7A70" w:rsidRPr="00236327" w:rsidRDefault="68A7EA40" w:rsidP="50828B53">
            <w:pPr>
              <w:pStyle w:val="ListParagraph"/>
              <w:numPr>
                <w:ilvl w:val="0"/>
                <w:numId w:val="7"/>
              </w:numPr>
              <w:rPr>
                <w:rFonts w:eastAsiaTheme="minorEastAsia"/>
                <w:b/>
                <w:bCs/>
              </w:rPr>
            </w:pPr>
            <w:r w:rsidRPr="00236327">
              <w:rPr>
                <w:rFonts w:eastAsiaTheme="minorEastAsia"/>
                <w:b/>
                <w:bCs/>
              </w:rPr>
              <w:t xml:space="preserve">Project </w:t>
            </w:r>
            <w:r w:rsidR="1E12068F" w:rsidRPr="00236327">
              <w:rPr>
                <w:rFonts w:eastAsiaTheme="minorEastAsia"/>
                <w:b/>
                <w:bCs/>
              </w:rPr>
              <w:t xml:space="preserve">Overview/ Summary </w:t>
            </w:r>
          </w:p>
          <w:p w14:paraId="2702A7DD" w14:textId="1FBA3AB7" w:rsidR="006D7A70" w:rsidRPr="00236327" w:rsidRDefault="006D7A70" w:rsidP="50828B53">
            <w:pPr>
              <w:spacing w:line="259" w:lineRule="auto"/>
              <w:rPr>
                <w:rFonts w:eastAsiaTheme="minorEastAsia"/>
                <w:b/>
                <w:bCs/>
              </w:rPr>
            </w:pPr>
          </w:p>
          <w:p w14:paraId="0D089A08" w14:textId="638CEA73" w:rsidR="006D7A70" w:rsidRPr="00236327" w:rsidRDefault="006D7A70" w:rsidP="50828B53">
            <w:pPr>
              <w:spacing w:line="259" w:lineRule="auto"/>
              <w:rPr>
                <w:rFonts w:eastAsiaTheme="minorEastAsia"/>
                <w:b/>
                <w:bCs/>
              </w:rPr>
            </w:pPr>
          </w:p>
        </w:tc>
        <w:tc>
          <w:tcPr>
            <w:tcW w:w="7513" w:type="dxa"/>
            <w:tcMar>
              <w:left w:w="105" w:type="dxa"/>
              <w:right w:w="105" w:type="dxa"/>
            </w:tcMar>
          </w:tcPr>
          <w:p w14:paraId="74D17110" w14:textId="77777777" w:rsidR="005A4433" w:rsidRPr="00236327" w:rsidRDefault="1A2B4E1C"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Jumpstart Your Success: Everyday Matters</w:t>
            </w:r>
            <w:r w:rsidR="1FDF5C01" w:rsidRPr="00236327">
              <w:rPr>
                <w:rFonts w:eastAsiaTheme="minorEastAsia"/>
                <w:color w:val="3B3838" w:themeColor="background2" w:themeShade="40"/>
                <w:lang w:val="en-IE"/>
              </w:rPr>
              <w:t xml:space="preserve"> is </w:t>
            </w:r>
            <w:r w:rsidRPr="00236327">
              <w:rPr>
                <w:rFonts w:eastAsiaTheme="minorEastAsia"/>
                <w:color w:val="3B3838" w:themeColor="background2" w:themeShade="40"/>
                <w:lang w:val="en-IE"/>
              </w:rPr>
              <w:t>a bespoke</w:t>
            </w:r>
            <w:r w:rsidR="006D13AC" w:rsidRPr="00236327">
              <w:rPr>
                <w:rFonts w:eastAsiaTheme="minorEastAsia"/>
                <w:color w:val="3B3838" w:themeColor="background2" w:themeShade="40"/>
                <w:lang w:val="en-IE"/>
              </w:rPr>
              <w:t>, self-paced online unit [approximately one lecture period] available to nominated programmes/modules on students’ Canvas dashboards</w:t>
            </w:r>
            <w:r w:rsidRPr="00236327">
              <w:rPr>
                <w:rFonts w:eastAsiaTheme="minorEastAsia"/>
                <w:color w:val="3B3838" w:themeColor="background2" w:themeShade="40"/>
                <w:lang w:val="en-IE"/>
              </w:rPr>
              <w:t xml:space="preserve"> and signposted by academic staff within</w:t>
            </w:r>
            <w:r w:rsidR="1FDF5C01" w:rsidRPr="00236327">
              <w:rPr>
                <w:rFonts w:eastAsiaTheme="minorEastAsia"/>
                <w:color w:val="3B3838" w:themeColor="background2" w:themeShade="40"/>
                <w:lang w:val="en-IE"/>
              </w:rPr>
              <w:t xml:space="preserve"> these</w:t>
            </w:r>
            <w:r w:rsidRPr="00236327">
              <w:rPr>
                <w:rFonts w:eastAsiaTheme="minorEastAsia"/>
                <w:color w:val="3B3838" w:themeColor="background2" w:themeShade="40"/>
                <w:lang w:val="en-IE"/>
              </w:rPr>
              <w:t xml:space="preserve"> identified modules. </w:t>
            </w:r>
          </w:p>
          <w:p w14:paraId="74296B96" w14:textId="129B8F34" w:rsidR="006424D7" w:rsidRPr="00236327" w:rsidRDefault="1A2B4E1C" w:rsidP="164B23CC">
            <w:pPr>
              <w:pStyle w:val="ListParagraph"/>
              <w:numPr>
                <w:ilvl w:val="0"/>
                <w:numId w:val="10"/>
              </w:numPr>
              <w:ind w:left="326" w:hanging="284"/>
              <w:rPr>
                <w:rFonts w:eastAsiaTheme="minorEastAsia"/>
                <w:color w:val="3B3838" w:themeColor="background2" w:themeShade="40"/>
              </w:rPr>
            </w:pPr>
            <w:r w:rsidRPr="00236327">
              <w:rPr>
                <w:rFonts w:eastAsiaTheme="minorEastAsia"/>
                <w:color w:val="3B3838" w:themeColor="background2" w:themeShade="40"/>
              </w:rPr>
              <w:t>The idea is that this material is presented to students as core curricular content rather than supplementary content so that students perceive it as part of their programme of study and not</w:t>
            </w:r>
            <w:r w:rsidR="6B75FF7D" w:rsidRPr="00236327">
              <w:rPr>
                <w:rFonts w:eastAsiaTheme="minorEastAsia"/>
                <w:color w:val="3B3838" w:themeColor="background2" w:themeShade="40"/>
              </w:rPr>
              <w:t xml:space="preserve"> </w:t>
            </w:r>
            <w:r w:rsidRPr="00236327">
              <w:rPr>
                <w:rFonts w:eastAsiaTheme="minorEastAsia"/>
                <w:color w:val="3B3838" w:themeColor="background2" w:themeShade="40"/>
              </w:rPr>
              <w:t>an ‘add-on’.</w:t>
            </w:r>
            <w:r w:rsidR="7DFC045B" w:rsidRPr="00236327">
              <w:rPr>
                <w:rFonts w:eastAsiaTheme="minorEastAsia"/>
                <w:color w:val="3B3838" w:themeColor="background2" w:themeShade="40"/>
              </w:rPr>
              <w:t xml:space="preserve"> </w:t>
            </w:r>
          </w:p>
          <w:p w14:paraId="4A9BFACC" w14:textId="77777777" w:rsidR="006424D7" w:rsidRPr="00236327" w:rsidRDefault="0070077E"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Almost 2,400 first-year students were enrolled on the unit in this first year of delivery.</w:t>
            </w:r>
          </w:p>
          <w:p w14:paraId="0A24615F" w14:textId="22D2D074" w:rsidR="005A4433" w:rsidRPr="00236327" w:rsidRDefault="0070077E"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Twenty-two percent (n= 531) logged on to the</w:t>
            </w:r>
            <w:r w:rsidR="7863B996" w:rsidRPr="00236327">
              <w:rPr>
                <w:rFonts w:eastAsiaTheme="minorEastAsia"/>
                <w:color w:val="3B3838" w:themeColor="background2" w:themeShade="40"/>
                <w:lang w:val="en-IE"/>
              </w:rPr>
              <w:t xml:space="preserve"> unit</w:t>
            </w:r>
            <w:r w:rsidRPr="00236327">
              <w:rPr>
                <w:rFonts w:eastAsiaTheme="minorEastAsia"/>
                <w:color w:val="3B3838" w:themeColor="background2" w:themeShade="40"/>
                <w:lang w:val="en-IE"/>
              </w:rPr>
              <w:t>, of whom 300 (56%) completed the unit in full.</w:t>
            </w:r>
          </w:p>
          <w:p w14:paraId="2F28288C" w14:textId="77777777" w:rsidR="005A4433" w:rsidRPr="00236327" w:rsidRDefault="006D13AC"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Module-level completions ranged from 0% to 81% (average 13%),</w:t>
            </w:r>
            <w:r w:rsidR="0070077E" w:rsidRPr="00236327">
              <w:rPr>
                <w:rFonts w:eastAsiaTheme="minorEastAsia"/>
                <w:color w:val="3B3838" w:themeColor="background2" w:themeShade="40"/>
                <w:lang w:val="en-IE"/>
              </w:rPr>
              <w:t xml:space="preserve"> with significant variation in engagement across disciplines.</w:t>
            </w:r>
          </w:p>
          <w:p w14:paraId="6DECA784" w14:textId="73246015" w:rsidR="005A4433" w:rsidRPr="00236327" w:rsidRDefault="7863B996"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Logins</w:t>
            </w:r>
            <w:r w:rsidR="0070077E" w:rsidRPr="00236327">
              <w:rPr>
                <w:rFonts w:eastAsiaTheme="minorEastAsia"/>
                <w:color w:val="3B3838" w:themeColor="background2" w:themeShade="40"/>
                <w:lang w:val="en-IE"/>
              </w:rPr>
              <w:t xml:space="preserve"> (female n = 396/75%; male n = 128/25%) and completions (female n = 226/77%; male n = 68/23%) varied significantly by gender.</w:t>
            </w:r>
          </w:p>
          <w:p w14:paraId="66DDB73C" w14:textId="0BCB720B" w:rsidR="0070077E" w:rsidRPr="00236327" w:rsidRDefault="0070077E" w:rsidP="50828B53">
            <w:pPr>
              <w:pStyle w:val="ListParagraph"/>
              <w:numPr>
                <w:ilvl w:val="0"/>
                <w:numId w:val="10"/>
              </w:numPr>
              <w:ind w:left="326" w:hanging="284"/>
              <w:rPr>
                <w:rFonts w:eastAsiaTheme="minorEastAsia"/>
                <w:color w:val="3B3838" w:themeColor="background2" w:themeShade="40"/>
                <w:lang w:val="en-IE"/>
              </w:rPr>
            </w:pPr>
            <w:r w:rsidRPr="00236327">
              <w:rPr>
                <w:rFonts w:eastAsiaTheme="minorEastAsia"/>
                <w:color w:val="3B3838" w:themeColor="background2" w:themeShade="40"/>
                <w:lang w:val="en-IE"/>
              </w:rPr>
              <w:t>One hundred and eighteen students recorded feedback at the end of the unit</w:t>
            </w:r>
            <w:r w:rsidR="46C83BAA" w:rsidRPr="00236327">
              <w:rPr>
                <w:rFonts w:eastAsiaTheme="minorEastAsia"/>
                <w:color w:val="3B3838" w:themeColor="background2" w:themeShade="40"/>
                <w:lang w:val="en-IE"/>
              </w:rPr>
              <w:t xml:space="preserve">. Fifty-four percent </w:t>
            </w:r>
            <w:r w:rsidRPr="00236327">
              <w:rPr>
                <w:rFonts w:eastAsiaTheme="minorEastAsia"/>
                <w:color w:val="3B3838" w:themeColor="background2" w:themeShade="40"/>
                <w:lang w:val="en-IE"/>
              </w:rPr>
              <w:t>(n=63) agree</w:t>
            </w:r>
            <w:r w:rsidR="46C83BAA" w:rsidRPr="00236327">
              <w:rPr>
                <w:rFonts w:eastAsiaTheme="minorEastAsia"/>
                <w:color w:val="3B3838" w:themeColor="background2" w:themeShade="40"/>
                <w:lang w:val="en-IE"/>
              </w:rPr>
              <w:t>d</w:t>
            </w:r>
            <w:r w:rsidRPr="00236327">
              <w:rPr>
                <w:rFonts w:eastAsiaTheme="minorEastAsia"/>
                <w:color w:val="3B3838" w:themeColor="background2" w:themeShade="40"/>
                <w:lang w:val="en-IE"/>
              </w:rPr>
              <w:t xml:space="preserve"> and 39% (n=46) strongly agree</w:t>
            </w:r>
            <w:r w:rsidR="46C83BAA" w:rsidRPr="00236327">
              <w:rPr>
                <w:rFonts w:eastAsiaTheme="minorEastAsia"/>
                <w:color w:val="3B3838" w:themeColor="background2" w:themeShade="40"/>
                <w:lang w:val="en-IE"/>
              </w:rPr>
              <w:t>d</w:t>
            </w:r>
            <w:r w:rsidRPr="00236327">
              <w:rPr>
                <w:rFonts w:eastAsiaTheme="minorEastAsia"/>
                <w:color w:val="3B3838" w:themeColor="background2" w:themeShade="40"/>
                <w:lang w:val="en-IE"/>
              </w:rPr>
              <w:t xml:space="preserve"> that they would recommend Jumpstart Your Success: Everyday Matters to other students.</w:t>
            </w:r>
          </w:p>
        </w:tc>
      </w:tr>
      <w:tr w:rsidR="006D7A70" w:rsidRPr="00236327" w14:paraId="4D87ECDB" w14:textId="77777777" w:rsidTr="164B23CC">
        <w:trPr>
          <w:trHeight w:val="300"/>
        </w:trPr>
        <w:tc>
          <w:tcPr>
            <w:tcW w:w="2977" w:type="dxa"/>
            <w:shd w:val="clear" w:color="auto" w:fill="F2F2F2" w:themeFill="background1" w:themeFillShade="F2"/>
            <w:tcMar>
              <w:left w:w="105" w:type="dxa"/>
              <w:right w:w="105" w:type="dxa"/>
            </w:tcMar>
          </w:tcPr>
          <w:p w14:paraId="724E4DDB" w14:textId="0B2B05AE" w:rsidR="006D7A70" w:rsidRPr="00236327" w:rsidRDefault="00E40416" w:rsidP="00E40416">
            <w:pPr>
              <w:pStyle w:val="ListParagraph"/>
              <w:numPr>
                <w:ilvl w:val="0"/>
                <w:numId w:val="7"/>
              </w:numPr>
              <w:rPr>
                <w:rFonts w:eastAsiaTheme="minorEastAsia"/>
                <w:b/>
                <w:bCs/>
                <w:color w:val="000000" w:themeColor="text1"/>
                <w:lang w:val="en-IE"/>
              </w:rPr>
            </w:pPr>
            <w:r w:rsidRPr="00236327">
              <w:rPr>
                <w:rFonts w:eastAsiaTheme="minorEastAsia"/>
                <w:b/>
                <w:bCs/>
                <w:color w:val="000000" w:themeColor="text1"/>
                <w:lang w:val="en-IE"/>
              </w:rPr>
              <w:lastRenderedPageBreak/>
              <w:t>Collaboration</w:t>
            </w:r>
          </w:p>
        </w:tc>
        <w:tc>
          <w:tcPr>
            <w:tcW w:w="7513" w:type="dxa"/>
            <w:tcMar>
              <w:left w:w="105" w:type="dxa"/>
              <w:right w:w="105" w:type="dxa"/>
            </w:tcMar>
          </w:tcPr>
          <w:p w14:paraId="6B2E8E41" w14:textId="7F7E6B7B" w:rsidR="0008244E" w:rsidRPr="00236327" w:rsidRDefault="009417F5" w:rsidP="0008244E">
            <w:pPr>
              <w:rPr>
                <w:rFonts w:eastAsiaTheme="minorEastAsia"/>
                <w:color w:val="3B3838" w:themeColor="background2" w:themeShade="40"/>
                <w:lang w:val="en-IE"/>
              </w:rPr>
            </w:pPr>
            <w:r w:rsidRPr="00236327">
              <w:rPr>
                <w:rFonts w:eastAsiaTheme="minorEastAsia"/>
                <w:color w:val="3B3838" w:themeColor="background2" w:themeShade="40"/>
                <w:lang w:val="en-IE"/>
              </w:rPr>
              <w:t xml:space="preserve">A multi-stakeholder expert advisory panel was established </w:t>
            </w:r>
            <w:r w:rsidR="0008244E" w:rsidRPr="00236327">
              <w:rPr>
                <w:rFonts w:eastAsiaTheme="minorEastAsia"/>
                <w:color w:val="3B3838" w:themeColor="background2" w:themeShade="40"/>
                <w:lang w:val="en-IE"/>
              </w:rPr>
              <w:t>to maximise staff and student engagement in the project</w:t>
            </w:r>
            <w:r w:rsidRPr="00236327">
              <w:rPr>
                <w:rFonts w:eastAsiaTheme="minorEastAsia"/>
                <w:color w:val="3B3838" w:themeColor="background2" w:themeShade="40"/>
                <w:lang w:val="en-IE"/>
              </w:rPr>
              <w:t xml:space="preserve">, </w:t>
            </w:r>
            <w:r w:rsidR="0008244E" w:rsidRPr="00236327">
              <w:rPr>
                <w:rFonts w:eastAsiaTheme="minorEastAsia"/>
                <w:color w:val="3B3838" w:themeColor="background2" w:themeShade="40"/>
                <w:lang w:val="en-IE"/>
              </w:rPr>
              <w:t>facilitate alignment of the project's activities with other internal university strategic commitments and external sector developments</w:t>
            </w:r>
            <w:r w:rsidRPr="00236327">
              <w:rPr>
                <w:rFonts w:eastAsiaTheme="minorEastAsia"/>
                <w:color w:val="3B3838" w:themeColor="background2" w:themeShade="40"/>
                <w:lang w:val="en-IE"/>
              </w:rPr>
              <w:t xml:space="preserve">, </w:t>
            </w:r>
            <w:r w:rsidR="0008244E" w:rsidRPr="00236327">
              <w:rPr>
                <w:rFonts w:eastAsiaTheme="minorEastAsia"/>
                <w:color w:val="3B3838" w:themeColor="background2" w:themeShade="40"/>
                <w:lang w:val="en-IE"/>
              </w:rPr>
              <w:t>offer strategic advice on the implementation of the project</w:t>
            </w:r>
            <w:r w:rsidRPr="00236327">
              <w:rPr>
                <w:rFonts w:eastAsiaTheme="minorEastAsia"/>
                <w:color w:val="3B3838" w:themeColor="background2" w:themeShade="40"/>
                <w:lang w:val="en-IE"/>
              </w:rPr>
              <w:t>, and</w:t>
            </w:r>
          </w:p>
          <w:p w14:paraId="6A7138D7" w14:textId="1CEBB39E" w:rsidR="006D7A70" w:rsidRPr="00236327" w:rsidRDefault="009417F5" w:rsidP="003F62D5">
            <w:pPr>
              <w:rPr>
                <w:rFonts w:eastAsiaTheme="minorEastAsia"/>
                <w:color w:val="3B3838" w:themeColor="background2" w:themeShade="40"/>
                <w:lang w:val="en-IE"/>
              </w:rPr>
            </w:pPr>
            <w:r w:rsidRPr="00236327">
              <w:rPr>
                <w:rFonts w:eastAsiaTheme="minorEastAsia"/>
                <w:color w:val="3B3838" w:themeColor="background2" w:themeShade="40"/>
                <w:lang w:val="en-IE"/>
              </w:rPr>
              <w:t>t</w:t>
            </w:r>
            <w:r w:rsidR="0008244E" w:rsidRPr="00236327">
              <w:rPr>
                <w:rFonts w:eastAsiaTheme="minorEastAsia"/>
                <w:color w:val="3B3838" w:themeColor="background2" w:themeShade="40"/>
                <w:lang w:val="en-IE"/>
              </w:rPr>
              <w:t>o support the translation of project outputs into meaningful and sustainable change across the institution</w:t>
            </w:r>
            <w:r w:rsidRPr="00236327">
              <w:rPr>
                <w:rFonts w:eastAsiaTheme="minorEastAsia"/>
                <w:color w:val="3B3838" w:themeColor="background2" w:themeShade="40"/>
                <w:lang w:val="en-IE"/>
              </w:rPr>
              <w:t xml:space="preserve">. </w:t>
            </w:r>
            <w:r w:rsidR="00CE30BB" w:rsidRPr="00236327">
              <w:rPr>
                <w:rFonts w:eastAsiaTheme="minorEastAsia"/>
                <w:color w:val="3B3838" w:themeColor="background2" w:themeShade="40"/>
                <w:lang w:val="en-IE"/>
              </w:rPr>
              <w:t xml:space="preserve">Membership includes Students’ Union </w:t>
            </w:r>
            <w:r w:rsidR="003A161A" w:rsidRPr="00236327">
              <w:rPr>
                <w:rFonts w:eastAsiaTheme="minorEastAsia"/>
                <w:color w:val="3B3838" w:themeColor="background2" w:themeShade="40"/>
                <w:lang w:val="en-IE"/>
              </w:rPr>
              <w:t>officers</w:t>
            </w:r>
            <w:r w:rsidR="000369BC" w:rsidRPr="00236327">
              <w:rPr>
                <w:rFonts w:eastAsiaTheme="minorEastAsia"/>
                <w:color w:val="3B3838" w:themeColor="background2" w:themeShade="40"/>
                <w:lang w:val="en-IE"/>
              </w:rPr>
              <w:t>;</w:t>
            </w:r>
            <w:r w:rsidR="003A161A" w:rsidRPr="00236327">
              <w:rPr>
                <w:rFonts w:eastAsiaTheme="minorEastAsia"/>
                <w:color w:val="3B3838" w:themeColor="background2" w:themeShade="40"/>
                <w:lang w:val="en-IE"/>
              </w:rPr>
              <w:t xml:space="preserve"> </w:t>
            </w:r>
            <w:r w:rsidR="000369BC" w:rsidRPr="00236327">
              <w:rPr>
                <w:rFonts w:eastAsiaTheme="minorEastAsia"/>
                <w:color w:val="3B3838" w:themeColor="background2" w:themeShade="40"/>
                <w:lang w:val="en-IE"/>
              </w:rPr>
              <w:t xml:space="preserve">Healthy Campus officer; </w:t>
            </w:r>
            <w:r w:rsidR="003A161A" w:rsidRPr="00236327">
              <w:rPr>
                <w:rFonts w:eastAsiaTheme="minorEastAsia"/>
                <w:color w:val="3B3838" w:themeColor="background2" w:themeShade="40"/>
                <w:lang w:val="en-IE"/>
              </w:rPr>
              <w:t xml:space="preserve">academic staff from each of the 4 Colleges, professional services colleagues including from </w:t>
            </w:r>
            <w:r w:rsidR="00CA5138" w:rsidRPr="00236327">
              <w:rPr>
                <w:rFonts w:eastAsiaTheme="minorEastAsia"/>
                <w:color w:val="3B3838" w:themeColor="background2" w:themeShade="40"/>
                <w:lang w:val="en-IE"/>
              </w:rPr>
              <w:t xml:space="preserve">Teaching &amp; Learning, Peer Support, </w:t>
            </w:r>
            <w:r w:rsidR="003A161A" w:rsidRPr="00236327">
              <w:rPr>
                <w:rFonts w:eastAsiaTheme="minorEastAsia"/>
                <w:color w:val="3B3838" w:themeColor="background2" w:themeShade="40"/>
                <w:lang w:val="en-IE"/>
              </w:rPr>
              <w:t>Library, Careers, Access</w:t>
            </w:r>
            <w:r w:rsidR="000369BC" w:rsidRPr="00236327">
              <w:rPr>
                <w:rFonts w:eastAsiaTheme="minorEastAsia"/>
                <w:color w:val="3B3838" w:themeColor="background2" w:themeShade="40"/>
                <w:lang w:val="en-IE"/>
              </w:rPr>
              <w:t>; policy advisor from Department of Health; national Healthy Campus coordinator</w:t>
            </w:r>
            <w:r w:rsidR="00497EC2" w:rsidRPr="00236327">
              <w:rPr>
                <w:rFonts w:eastAsiaTheme="minorEastAsia"/>
                <w:color w:val="3B3838" w:themeColor="background2" w:themeShade="40"/>
                <w:lang w:val="en-IE"/>
              </w:rPr>
              <w:t xml:space="preserve">; National Tertiary Programme and </w:t>
            </w:r>
            <w:r w:rsidR="008845EE" w:rsidRPr="00236327">
              <w:rPr>
                <w:rFonts w:eastAsiaTheme="minorEastAsia"/>
                <w:color w:val="3B3838" w:themeColor="background2" w:themeShade="40"/>
                <w:lang w:val="en-IE"/>
              </w:rPr>
              <w:t xml:space="preserve">an </w:t>
            </w:r>
            <w:r w:rsidR="00497EC2" w:rsidRPr="00236327">
              <w:rPr>
                <w:rFonts w:eastAsiaTheme="minorEastAsia"/>
                <w:color w:val="3B3838" w:themeColor="background2" w:themeShade="40"/>
                <w:lang w:val="en-IE"/>
              </w:rPr>
              <w:t>external academic.</w:t>
            </w:r>
          </w:p>
        </w:tc>
      </w:tr>
      <w:tr w:rsidR="006D7A70" w:rsidRPr="00236327" w14:paraId="33795CBD" w14:textId="77777777" w:rsidTr="164B23CC">
        <w:trPr>
          <w:trHeight w:val="300"/>
        </w:trPr>
        <w:tc>
          <w:tcPr>
            <w:tcW w:w="2977" w:type="dxa"/>
            <w:shd w:val="clear" w:color="auto" w:fill="F2F2F2" w:themeFill="background1" w:themeFillShade="F2"/>
            <w:tcMar>
              <w:left w:w="105" w:type="dxa"/>
              <w:right w:w="105" w:type="dxa"/>
            </w:tcMar>
          </w:tcPr>
          <w:p w14:paraId="6BF58664" w14:textId="4A74FD51" w:rsidR="006D7A70" w:rsidRPr="00236327" w:rsidRDefault="00E40416" w:rsidP="006D7A70">
            <w:pPr>
              <w:pStyle w:val="ListParagraph"/>
              <w:numPr>
                <w:ilvl w:val="0"/>
                <w:numId w:val="7"/>
              </w:numPr>
              <w:rPr>
                <w:rFonts w:eastAsiaTheme="minorEastAsia"/>
                <w:b/>
                <w:bCs/>
              </w:rPr>
            </w:pPr>
            <w:r w:rsidRPr="00236327">
              <w:rPr>
                <w:rFonts w:eastAsiaTheme="minorEastAsia"/>
                <w:b/>
                <w:bCs/>
              </w:rPr>
              <w:t>Resource Requirements</w:t>
            </w:r>
          </w:p>
        </w:tc>
        <w:tc>
          <w:tcPr>
            <w:tcW w:w="7513" w:type="dxa"/>
            <w:tcMar>
              <w:left w:w="105" w:type="dxa"/>
              <w:right w:w="105" w:type="dxa"/>
            </w:tcMar>
          </w:tcPr>
          <w:p w14:paraId="0F5EF15A" w14:textId="77777777" w:rsidR="005A4433" w:rsidRPr="00236327" w:rsidRDefault="003C5204" w:rsidP="005A4433">
            <w:pPr>
              <w:pStyle w:val="ListParagraph"/>
              <w:numPr>
                <w:ilvl w:val="0"/>
                <w:numId w:val="11"/>
              </w:numPr>
              <w:ind w:left="326" w:hanging="326"/>
              <w:rPr>
                <w:rFonts w:eastAsiaTheme="minorEastAsia"/>
                <w:color w:val="3B3838" w:themeColor="background2" w:themeShade="40"/>
                <w:lang w:val="en-IE"/>
              </w:rPr>
            </w:pPr>
            <w:r w:rsidRPr="00236327">
              <w:rPr>
                <w:rFonts w:eastAsiaTheme="minorEastAsia"/>
                <w:color w:val="3B3838" w:themeColor="background2" w:themeShade="40"/>
                <w:lang w:val="en-IE"/>
              </w:rPr>
              <w:t xml:space="preserve">The project lead designed the one-unit course and worked with IT colleagues to </w:t>
            </w:r>
            <w:r w:rsidR="0008244E" w:rsidRPr="00236327">
              <w:rPr>
                <w:rFonts w:eastAsiaTheme="minorEastAsia"/>
                <w:color w:val="3B3838" w:themeColor="background2" w:themeShade="40"/>
                <w:lang w:val="en-IE"/>
              </w:rPr>
              <w:t>host</w:t>
            </w:r>
            <w:r w:rsidRPr="00236327">
              <w:rPr>
                <w:rFonts w:eastAsiaTheme="minorEastAsia"/>
                <w:color w:val="3B3838" w:themeColor="background2" w:themeShade="40"/>
                <w:lang w:val="en-IE"/>
              </w:rPr>
              <w:t xml:space="preserve"> it</w:t>
            </w:r>
            <w:r w:rsidR="0008244E" w:rsidRPr="00236327">
              <w:rPr>
                <w:rFonts w:eastAsiaTheme="minorEastAsia"/>
                <w:color w:val="3B3838" w:themeColor="background2" w:themeShade="40"/>
                <w:lang w:val="en-IE"/>
              </w:rPr>
              <w:t xml:space="preserve"> on the university's virtual learning environment Canvas.</w:t>
            </w:r>
          </w:p>
          <w:p w14:paraId="0CAEF917" w14:textId="77777777" w:rsidR="005A4433" w:rsidRPr="00236327" w:rsidRDefault="0008244E" w:rsidP="005A4433">
            <w:pPr>
              <w:pStyle w:val="ListParagraph"/>
              <w:numPr>
                <w:ilvl w:val="0"/>
                <w:numId w:val="11"/>
              </w:numPr>
              <w:ind w:left="326" w:hanging="326"/>
              <w:rPr>
                <w:rFonts w:eastAsiaTheme="minorEastAsia"/>
                <w:color w:val="3B3838" w:themeColor="background2" w:themeShade="40"/>
                <w:lang w:val="en-IE"/>
              </w:rPr>
            </w:pPr>
            <w:r w:rsidRPr="00236327">
              <w:rPr>
                <w:rFonts w:eastAsiaTheme="minorEastAsia"/>
                <w:color w:val="3B3838" w:themeColor="background2" w:themeShade="40"/>
                <w:lang w:val="en-IE"/>
              </w:rPr>
              <w:t>Programme leaders are invited to identify one lecture period early in semester I in year I for students to engage in the unit.</w:t>
            </w:r>
          </w:p>
          <w:p w14:paraId="26D5BD5A" w14:textId="4837612A" w:rsidR="005A4433" w:rsidRPr="00236327" w:rsidRDefault="00515899" w:rsidP="005A4433">
            <w:pPr>
              <w:pStyle w:val="ListParagraph"/>
              <w:numPr>
                <w:ilvl w:val="0"/>
                <w:numId w:val="11"/>
              </w:numPr>
              <w:ind w:left="326" w:hanging="326"/>
              <w:rPr>
                <w:rFonts w:eastAsiaTheme="minorEastAsia"/>
                <w:color w:val="3B3838" w:themeColor="background2" w:themeShade="40"/>
                <w:lang w:val="en-IE"/>
              </w:rPr>
            </w:pPr>
            <w:r w:rsidRPr="00236327">
              <w:rPr>
                <w:rFonts w:eastAsiaTheme="minorEastAsia"/>
                <w:color w:val="3B3838" w:themeColor="background2" w:themeShade="40"/>
                <w:lang w:val="en-IE"/>
              </w:rPr>
              <w:t xml:space="preserve">Academic staff then </w:t>
            </w:r>
            <w:r w:rsidR="008845EE" w:rsidRPr="00236327">
              <w:rPr>
                <w:rFonts w:eastAsiaTheme="minorEastAsia"/>
                <w:color w:val="3B3838" w:themeColor="background2" w:themeShade="40"/>
                <w:lang w:val="en-IE"/>
              </w:rPr>
              <w:t>embedded/</w:t>
            </w:r>
            <w:r w:rsidRPr="00236327">
              <w:rPr>
                <w:rFonts w:eastAsiaTheme="minorEastAsia"/>
                <w:color w:val="3B3838" w:themeColor="background2" w:themeShade="40"/>
                <w:lang w:val="en-IE"/>
              </w:rPr>
              <w:t>signpost</w:t>
            </w:r>
            <w:r w:rsidR="008845EE" w:rsidRPr="00236327">
              <w:rPr>
                <w:rFonts w:eastAsiaTheme="minorEastAsia"/>
                <w:color w:val="3B3838" w:themeColor="background2" w:themeShade="40"/>
                <w:lang w:val="en-IE"/>
              </w:rPr>
              <w:t>ed</w:t>
            </w:r>
            <w:r w:rsidRPr="00236327">
              <w:rPr>
                <w:rFonts w:eastAsiaTheme="minorEastAsia"/>
                <w:color w:val="3B3838" w:themeColor="background2" w:themeShade="40"/>
                <w:lang w:val="en-IE"/>
              </w:rPr>
              <w:t xml:space="preserve"> to the unit in their regular curricul</w:t>
            </w:r>
            <w:r w:rsidR="003C5204" w:rsidRPr="00236327">
              <w:rPr>
                <w:rFonts w:eastAsiaTheme="minorEastAsia"/>
                <w:color w:val="3B3838" w:themeColor="background2" w:themeShade="40"/>
                <w:lang w:val="en-IE"/>
              </w:rPr>
              <w:t>um.</w:t>
            </w:r>
          </w:p>
          <w:p w14:paraId="39977763" w14:textId="408AC5DE" w:rsidR="006D7A70" w:rsidRPr="00236327" w:rsidRDefault="003C5204" w:rsidP="005A4433">
            <w:pPr>
              <w:pStyle w:val="ListParagraph"/>
              <w:numPr>
                <w:ilvl w:val="0"/>
                <w:numId w:val="11"/>
              </w:numPr>
              <w:ind w:left="326" w:hanging="326"/>
              <w:rPr>
                <w:rFonts w:eastAsiaTheme="minorEastAsia"/>
                <w:color w:val="3B3838" w:themeColor="background2" w:themeShade="40"/>
                <w:lang w:val="en-IE"/>
              </w:rPr>
            </w:pPr>
            <w:r w:rsidRPr="00236327">
              <w:rPr>
                <w:rFonts w:eastAsiaTheme="minorEastAsia"/>
                <w:color w:val="3B3838" w:themeColor="background2" w:themeShade="40"/>
                <w:lang w:val="en-IE"/>
              </w:rPr>
              <w:t xml:space="preserve">The project lead is evaluating and refining the unit.  </w:t>
            </w:r>
          </w:p>
        </w:tc>
      </w:tr>
      <w:tr w:rsidR="006D7A70" w:rsidRPr="00236327" w14:paraId="028628C8" w14:textId="77777777" w:rsidTr="164B23CC">
        <w:trPr>
          <w:trHeight w:val="300"/>
        </w:trPr>
        <w:tc>
          <w:tcPr>
            <w:tcW w:w="2977" w:type="dxa"/>
            <w:shd w:val="clear" w:color="auto" w:fill="F2F2F2" w:themeFill="background1" w:themeFillShade="F2"/>
            <w:tcMar>
              <w:left w:w="105" w:type="dxa"/>
              <w:right w:w="105" w:type="dxa"/>
            </w:tcMar>
          </w:tcPr>
          <w:p w14:paraId="135E24E7" w14:textId="7E03B08A" w:rsidR="006D7A70" w:rsidRPr="00236327" w:rsidRDefault="000B5345" w:rsidP="008E0403">
            <w:pPr>
              <w:pStyle w:val="ListParagraph"/>
              <w:numPr>
                <w:ilvl w:val="0"/>
                <w:numId w:val="7"/>
              </w:numPr>
              <w:rPr>
                <w:rFonts w:eastAsiaTheme="minorEastAsia"/>
                <w:b/>
                <w:bCs/>
              </w:rPr>
            </w:pPr>
            <w:r w:rsidRPr="00236327">
              <w:rPr>
                <w:rFonts w:eastAsiaTheme="minorEastAsia"/>
                <w:b/>
                <w:bCs/>
              </w:rPr>
              <w:t>What are the next steps for the project?</w:t>
            </w:r>
            <w:r w:rsidR="006D7A70" w:rsidRPr="00236327">
              <w:rPr>
                <w:rFonts w:eastAsiaTheme="minorEastAsia"/>
                <w:b/>
                <w:bCs/>
              </w:rPr>
              <w:t xml:space="preserve"> </w:t>
            </w:r>
          </w:p>
          <w:p w14:paraId="49CC987B" w14:textId="01A12A94" w:rsidR="006D7A70" w:rsidRPr="00236327" w:rsidRDefault="006D7A70" w:rsidP="006D7A70">
            <w:pPr>
              <w:rPr>
                <w:rFonts w:eastAsiaTheme="minorEastAsia"/>
                <w:b/>
                <w:bCs/>
              </w:rPr>
            </w:pPr>
          </w:p>
        </w:tc>
        <w:tc>
          <w:tcPr>
            <w:tcW w:w="7513" w:type="dxa"/>
            <w:tcMar>
              <w:left w:w="105" w:type="dxa"/>
              <w:right w:w="105" w:type="dxa"/>
            </w:tcMar>
          </w:tcPr>
          <w:p w14:paraId="31019E72" w14:textId="3850DE4F" w:rsidR="00B46D19"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 xml:space="preserve">Following student consultation, the </w:t>
            </w:r>
            <w:r w:rsidR="00236327" w:rsidRPr="00236327">
              <w:rPr>
                <w:rFonts w:ascii="Calibri" w:eastAsia="Calibri" w:hAnsi="Calibri" w:cs="Calibri"/>
                <w:color w:val="000000" w:themeColor="text1"/>
                <w:lang w:val="en-IE"/>
              </w:rPr>
              <w:t>unit’s</w:t>
            </w:r>
            <w:r w:rsidRPr="00236327">
              <w:rPr>
                <w:rFonts w:ascii="Calibri" w:eastAsia="Calibri" w:hAnsi="Calibri" w:cs="Calibri"/>
                <w:color w:val="000000" w:themeColor="text1"/>
                <w:lang w:val="en-IE"/>
              </w:rPr>
              <w:t xml:space="preserve"> name will change to Finding Your Feet at UCC for 202</w:t>
            </w:r>
            <w:r w:rsidR="003F62D5" w:rsidRPr="00236327">
              <w:rPr>
                <w:rFonts w:ascii="Calibri" w:eastAsia="Calibri" w:hAnsi="Calibri" w:cs="Calibri"/>
                <w:color w:val="000000" w:themeColor="text1"/>
                <w:lang w:val="en-IE"/>
              </w:rPr>
              <w:t>6</w:t>
            </w:r>
            <w:r w:rsidRPr="00236327">
              <w:rPr>
                <w:rFonts w:ascii="Calibri" w:eastAsia="Calibri" w:hAnsi="Calibri" w:cs="Calibri"/>
                <w:color w:val="000000" w:themeColor="text1"/>
                <w:lang w:val="en-IE"/>
              </w:rPr>
              <w:t>/202</w:t>
            </w:r>
            <w:r w:rsidR="003F62D5" w:rsidRPr="00236327">
              <w:rPr>
                <w:rFonts w:ascii="Calibri" w:eastAsia="Calibri" w:hAnsi="Calibri" w:cs="Calibri"/>
                <w:color w:val="000000" w:themeColor="text1"/>
                <w:lang w:val="en-IE"/>
              </w:rPr>
              <w:t>7</w:t>
            </w:r>
            <w:r w:rsidRPr="00236327">
              <w:rPr>
                <w:rFonts w:ascii="Calibri" w:eastAsia="Calibri" w:hAnsi="Calibri" w:cs="Calibri"/>
                <w:color w:val="000000" w:themeColor="text1"/>
                <w:lang w:val="en-IE"/>
              </w:rPr>
              <w:t>.</w:t>
            </w:r>
          </w:p>
          <w:p w14:paraId="48953465" w14:textId="77777777" w:rsidR="00B46D19"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 xml:space="preserve">In 2026/2027 the target is for 50% of all academic programmes across UCC to </w:t>
            </w:r>
            <w:r w:rsidR="003F62D5" w:rsidRPr="00236327">
              <w:rPr>
                <w:rFonts w:ascii="Calibri" w:eastAsia="Calibri" w:hAnsi="Calibri" w:cs="Calibri"/>
                <w:color w:val="000000" w:themeColor="text1"/>
                <w:lang w:val="en-IE"/>
              </w:rPr>
              <w:t>embed the unit within a module</w:t>
            </w:r>
            <w:r w:rsidR="009417F5" w:rsidRPr="00236327">
              <w:rPr>
                <w:rFonts w:ascii="Calibri" w:eastAsia="Calibri" w:hAnsi="Calibri" w:cs="Calibri"/>
                <w:color w:val="000000" w:themeColor="text1"/>
                <w:lang w:val="en-IE"/>
              </w:rPr>
              <w:t xml:space="preserve"> (and 100% programmes in 2027/2028).</w:t>
            </w:r>
          </w:p>
          <w:p w14:paraId="7A67C76F" w14:textId="77777777" w:rsidR="008845EE"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The content will be further refined to simplify some points on resilience and to amplify the message that “savvy students use supports”.</w:t>
            </w:r>
          </w:p>
          <w:p w14:paraId="0BF7F5CD" w14:textId="40B1A731" w:rsidR="00B46D19"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The unit is being made more interactive and visually appealing using Articulate Rise software.</w:t>
            </w:r>
          </w:p>
          <w:p w14:paraId="617CD3A5" w14:textId="77777777" w:rsidR="00B46D19"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Tips from 100 students will be incorporated throughout to amplify the student voice and enhance engagement.</w:t>
            </w:r>
          </w:p>
          <w:p w14:paraId="268C77CA" w14:textId="105B4BF5" w:rsidR="00B46D19"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 xml:space="preserve">Signposting resources will be available to programme leaders/professional services colleagues on a </w:t>
            </w:r>
            <w:r w:rsidR="00236327" w:rsidRPr="00236327">
              <w:rPr>
                <w:rFonts w:ascii="Calibri" w:eastAsia="Calibri" w:hAnsi="Calibri" w:cs="Calibri"/>
                <w:color w:val="000000" w:themeColor="text1"/>
                <w:lang w:val="en-IE"/>
              </w:rPr>
              <w:t>SharePoint</w:t>
            </w:r>
            <w:r w:rsidRPr="00236327">
              <w:rPr>
                <w:rFonts w:ascii="Calibri" w:eastAsia="Calibri" w:hAnsi="Calibri" w:cs="Calibri"/>
                <w:color w:val="000000" w:themeColor="text1"/>
                <w:lang w:val="en-IE"/>
              </w:rPr>
              <w:t xml:space="preserve"> site.</w:t>
            </w:r>
          </w:p>
          <w:p w14:paraId="6ABD5705" w14:textId="77777777" w:rsidR="00B46D19" w:rsidRPr="00236327" w:rsidRDefault="009417F5"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 xml:space="preserve">Agreements </w:t>
            </w:r>
            <w:r w:rsidR="003F62D5" w:rsidRPr="00236327">
              <w:rPr>
                <w:rFonts w:ascii="Calibri" w:eastAsia="Calibri" w:hAnsi="Calibri" w:cs="Calibri"/>
                <w:color w:val="000000" w:themeColor="text1"/>
                <w:lang w:val="en-IE"/>
              </w:rPr>
              <w:t xml:space="preserve">are </w:t>
            </w:r>
            <w:r w:rsidRPr="00236327">
              <w:rPr>
                <w:rFonts w:ascii="Calibri" w:eastAsia="Calibri" w:hAnsi="Calibri" w:cs="Calibri"/>
                <w:color w:val="000000" w:themeColor="text1"/>
                <w:lang w:val="en-IE"/>
              </w:rPr>
              <w:t>now in place for s</w:t>
            </w:r>
            <w:r w:rsidR="00515899" w:rsidRPr="00236327">
              <w:rPr>
                <w:rFonts w:ascii="Calibri" w:eastAsia="Calibri" w:hAnsi="Calibri" w:cs="Calibri"/>
                <w:color w:val="000000" w:themeColor="text1"/>
                <w:lang w:val="en-IE"/>
              </w:rPr>
              <w:t xml:space="preserve">ignposting </w:t>
            </w:r>
            <w:r w:rsidR="003F62D5" w:rsidRPr="00236327">
              <w:rPr>
                <w:rFonts w:ascii="Calibri" w:eastAsia="Calibri" w:hAnsi="Calibri" w:cs="Calibri"/>
                <w:color w:val="000000" w:themeColor="text1"/>
                <w:lang w:val="en-IE"/>
              </w:rPr>
              <w:t xml:space="preserve">to each programme class cohort </w:t>
            </w:r>
            <w:r w:rsidR="00515899" w:rsidRPr="00236327">
              <w:rPr>
                <w:rFonts w:ascii="Calibri" w:eastAsia="Calibri" w:hAnsi="Calibri" w:cs="Calibri"/>
                <w:color w:val="000000" w:themeColor="text1"/>
                <w:lang w:val="en-IE"/>
              </w:rPr>
              <w:t xml:space="preserve">by </w:t>
            </w:r>
            <w:r w:rsidR="003F62D5" w:rsidRPr="00236327">
              <w:rPr>
                <w:rFonts w:ascii="Calibri" w:eastAsia="Calibri" w:hAnsi="Calibri" w:cs="Calibri"/>
                <w:color w:val="000000" w:themeColor="text1"/>
                <w:lang w:val="en-IE"/>
              </w:rPr>
              <w:t xml:space="preserve">assigned </w:t>
            </w:r>
            <w:r w:rsidR="00515899" w:rsidRPr="00236327">
              <w:rPr>
                <w:rFonts w:ascii="Calibri" w:eastAsia="Calibri" w:hAnsi="Calibri" w:cs="Calibri"/>
                <w:color w:val="000000" w:themeColor="text1"/>
                <w:lang w:val="en-IE"/>
              </w:rPr>
              <w:t>UCC Peer Support Leaders and UCC Students’ Union class representatives.</w:t>
            </w:r>
          </w:p>
          <w:p w14:paraId="61B8B64A" w14:textId="1E958FE0" w:rsidR="006D7A70" w:rsidRPr="00236327" w:rsidRDefault="00515899" w:rsidP="005A4433">
            <w:pPr>
              <w:pStyle w:val="ListParagraph"/>
              <w:numPr>
                <w:ilvl w:val="0"/>
                <w:numId w:val="12"/>
              </w:numPr>
              <w:ind w:left="326" w:hanging="326"/>
              <w:rPr>
                <w:rFonts w:ascii="Calibri" w:eastAsia="Calibri" w:hAnsi="Calibri" w:cs="Calibri"/>
                <w:color w:val="000000" w:themeColor="text1"/>
                <w:lang w:val="en-IE"/>
              </w:rPr>
            </w:pPr>
            <w:r w:rsidRPr="00236327">
              <w:rPr>
                <w:rFonts w:ascii="Calibri" w:eastAsia="Calibri" w:hAnsi="Calibri" w:cs="Calibri"/>
                <w:color w:val="000000" w:themeColor="text1"/>
                <w:lang w:val="en-IE"/>
              </w:rPr>
              <w:t>The unit will be promoted in the new student app Goin’</w:t>
            </w:r>
            <w:r w:rsidR="003C5204" w:rsidRPr="00236327">
              <w:rPr>
                <w:rFonts w:ascii="Calibri" w:eastAsia="Calibri" w:hAnsi="Calibri" w:cs="Calibri"/>
                <w:color w:val="000000" w:themeColor="text1"/>
                <w:lang w:val="en-IE"/>
              </w:rPr>
              <w:t xml:space="preserve"> and in materials sent to students upon acceptance of their college place</w:t>
            </w:r>
            <w:r w:rsidR="009417F5" w:rsidRPr="00236327">
              <w:rPr>
                <w:rFonts w:ascii="Calibri" w:eastAsia="Calibri" w:hAnsi="Calibri" w:cs="Calibri"/>
                <w:color w:val="000000" w:themeColor="text1"/>
                <w:lang w:val="en-IE"/>
              </w:rPr>
              <w:t>, alongside promotion via the expert advisory panel members’ respective units.</w:t>
            </w:r>
            <w:r w:rsidR="003F62D5" w:rsidRPr="00236327">
              <w:rPr>
                <w:rFonts w:ascii="Calibri" w:eastAsia="Calibri" w:hAnsi="Calibri" w:cs="Calibri"/>
                <w:color w:val="000000" w:themeColor="text1"/>
                <w:lang w:val="en-IE"/>
              </w:rPr>
              <w:t xml:space="preserve"> </w:t>
            </w:r>
          </w:p>
        </w:tc>
      </w:tr>
      <w:tr w:rsidR="006D7A70" w:rsidRPr="00236327" w14:paraId="3D1D165A" w14:textId="77777777" w:rsidTr="164B23CC">
        <w:trPr>
          <w:trHeight w:val="300"/>
        </w:trPr>
        <w:tc>
          <w:tcPr>
            <w:tcW w:w="2977" w:type="dxa"/>
            <w:shd w:val="clear" w:color="auto" w:fill="F2F2F2" w:themeFill="background1" w:themeFillShade="F2"/>
            <w:tcMar>
              <w:left w:w="105" w:type="dxa"/>
              <w:right w:w="105" w:type="dxa"/>
            </w:tcMar>
          </w:tcPr>
          <w:p w14:paraId="456C10BB" w14:textId="7FEDEEA1" w:rsidR="006D7A70" w:rsidRPr="00236327" w:rsidRDefault="68A7EA40" w:rsidP="50828B53">
            <w:pPr>
              <w:pStyle w:val="ListParagraph"/>
              <w:numPr>
                <w:ilvl w:val="0"/>
                <w:numId w:val="7"/>
              </w:numPr>
              <w:rPr>
                <w:rFonts w:eastAsiaTheme="minorEastAsia"/>
                <w:b/>
                <w:bCs/>
              </w:rPr>
            </w:pPr>
            <w:r w:rsidRPr="00236327">
              <w:rPr>
                <w:rFonts w:eastAsiaTheme="minorEastAsia"/>
                <w:b/>
                <w:bCs/>
              </w:rPr>
              <w:t>Key Learning Points</w:t>
            </w:r>
          </w:p>
          <w:p w14:paraId="750C960A" w14:textId="690CE2F1" w:rsidR="006D7A70" w:rsidRPr="00236327" w:rsidRDefault="006D7A70" w:rsidP="006D7A70">
            <w:pPr>
              <w:rPr>
                <w:rFonts w:eastAsiaTheme="minorEastAsia"/>
                <w:b/>
                <w:bCs/>
              </w:rPr>
            </w:pPr>
          </w:p>
        </w:tc>
        <w:tc>
          <w:tcPr>
            <w:tcW w:w="7513" w:type="dxa"/>
            <w:tcMar>
              <w:left w:w="105" w:type="dxa"/>
              <w:right w:w="105" w:type="dxa"/>
            </w:tcMar>
          </w:tcPr>
          <w:p w14:paraId="726DC548" w14:textId="77777777" w:rsidR="00B46D19"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 xml:space="preserve">The feedback provided by students who completed the unit </w:t>
            </w:r>
            <w:bookmarkStart w:id="0" w:name="_Int_8IEkpXF3"/>
            <w:r w:rsidRPr="00236327">
              <w:rPr>
                <w:rFonts w:eastAsiaTheme="minorEastAsia"/>
                <w:color w:val="000000" w:themeColor="text1"/>
              </w:rPr>
              <w:t>is overwhelmingly</w:t>
            </w:r>
            <w:bookmarkEnd w:id="0"/>
            <w:r w:rsidRPr="00236327">
              <w:rPr>
                <w:rFonts w:eastAsiaTheme="minorEastAsia"/>
                <w:color w:val="000000" w:themeColor="text1"/>
              </w:rPr>
              <w:t xml:space="preserve"> positive.</w:t>
            </w:r>
          </w:p>
          <w:p w14:paraId="2E0CF9D9" w14:textId="77777777" w:rsidR="00B46D19" w:rsidRPr="00236327" w:rsidRDefault="7DFC045B"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Personal recommendati</w:t>
            </w:r>
            <w:r w:rsidR="25ADD361" w:rsidRPr="00236327">
              <w:rPr>
                <w:rFonts w:eastAsiaTheme="minorEastAsia"/>
                <w:color w:val="000000" w:themeColor="text1"/>
              </w:rPr>
              <w:t>o</w:t>
            </w:r>
            <w:r w:rsidRPr="00236327">
              <w:rPr>
                <w:rFonts w:eastAsiaTheme="minorEastAsia"/>
                <w:color w:val="000000" w:themeColor="text1"/>
              </w:rPr>
              <w:t xml:space="preserve">ns from lecturers and protected </w:t>
            </w:r>
            <w:r w:rsidR="0070077E" w:rsidRPr="00236327">
              <w:rPr>
                <w:rFonts w:eastAsiaTheme="minorEastAsia"/>
                <w:color w:val="000000" w:themeColor="text1"/>
              </w:rPr>
              <w:t>in-class</w:t>
            </w:r>
            <w:r w:rsidRPr="00236327">
              <w:rPr>
                <w:rFonts w:eastAsiaTheme="minorEastAsia"/>
                <w:color w:val="000000" w:themeColor="text1"/>
              </w:rPr>
              <w:t xml:space="preserve"> time to engage in the content were </w:t>
            </w:r>
            <w:r w:rsidR="25ADD361" w:rsidRPr="00236327">
              <w:rPr>
                <w:rFonts w:eastAsiaTheme="minorEastAsia"/>
                <w:color w:val="000000" w:themeColor="text1"/>
              </w:rPr>
              <w:t>influential in increasing engagement.</w:t>
            </w:r>
          </w:p>
          <w:p w14:paraId="24896151" w14:textId="7A1FFB64" w:rsidR="00B46D19" w:rsidRPr="00236327" w:rsidRDefault="624D6000"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Academic buy-</w:t>
            </w:r>
            <w:proofErr w:type="gramStart"/>
            <w:r w:rsidRPr="00236327">
              <w:rPr>
                <w:rFonts w:eastAsiaTheme="minorEastAsia"/>
                <w:color w:val="000000" w:themeColor="text1"/>
              </w:rPr>
              <w:t>in is</w:t>
            </w:r>
            <w:proofErr w:type="gramEnd"/>
            <w:r w:rsidRPr="00236327">
              <w:rPr>
                <w:rFonts w:eastAsiaTheme="minorEastAsia"/>
                <w:color w:val="000000" w:themeColor="text1"/>
              </w:rPr>
              <w:t xml:space="preserve"> critical. </w:t>
            </w:r>
            <w:r w:rsidR="25ADD361" w:rsidRPr="00236327">
              <w:rPr>
                <w:rFonts w:eastAsiaTheme="minorEastAsia"/>
                <w:color w:val="000000" w:themeColor="text1"/>
              </w:rPr>
              <w:t xml:space="preserve">The influence of programme/module leaders is key to increasing student </w:t>
            </w:r>
            <w:proofErr w:type="gramStart"/>
            <w:r w:rsidR="25ADD361" w:rsidRPr="00236327">
              <w:rPr>
                <w:rFonts w:eastAsiaTheme="minorEastAsia"/>
                <w:color w:val="000000" w:themeColor="text1"/>
              </w:rPr>
              <w:t>logins</w:t>
            </w:r>
            <w:proofErr w:type="gramEnd"/>
            <w:r w:rsidR="25ADD361" w:rsidRPr="00236327">
              <w:rPr>
                <w:rFonts w:eastAsiaTheme="minorEastAsia"/>
                <w:color w:val="000000" w:themeColor="text1"/>
              </w:rPr>
              <w:t xml:space="preserve">, while the unit's design is key to </w:t>
            </w:r>
            <w:r w:rsidR="564BE8C9" w:rsidRPr="00236327">
              <w:rPr>
                <w:rFonts w:eastAsiaTheme="minorEastAsia"/>
                <w:color w:val="000000" w:themeColor="text1"/>
              </w:rPr>
              <w:t>main</w:t>
            </w:r>
            <w:r w:rsidR="25ADD361" w:rsidRPr="00236327">
              <w:rPr>
                <w:rFonts w:eastAsiaTheme="minorEastAsia"/>
                <w:color w:val="000000" w:themeColor="text1"/>
              </w:rPr>
              <w:t xml:space="preserve">taining student engagement </w:t>
            </w:r>
            <w:r w:rsidR="4E4C9C04" w:rsidRPr="00236327">
              <w:rPr>
                <w:rFonts w:eastAsiaTheme="minorEastAsia"/>
                <w:color w:val="000000" w:themeColor="text1"/>
              </w:rPr>
              <w:t>through</w:t>
            </w:r>
            <w:r w:rsidR="25ADD361" w:rsidRPr="00236327">
              <w:rPr>
                <w:rFonts w:eastAsiaTheme="minorEastAsia"/>
                <w:color w:val="000000" w:themeColor="text1"/>
              </w:rPr>
              <w:t xml:space="preserve"> completion.</w:t>
            </w:r>
          </w:p>
          <w:p w14:paraId="188DDB27" w14:textId="77777777" w:rsidR="00B46D19"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Academic colleagues expressed an interest in more information/training on the content.</w:t>
            </w:r>
          </w:p>
          <w:p w14:paraId="222D19AF" w14:textId="2B83B376" w:rsidR="000C0F7D" w:rsidRPr="00236327" w:rsidRDefault="624D6000"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 xml:space="preserve">Staff noted that there is a lot of pressure to communicate core information to students at the start of the academic year. </w:t>
            </w:r>
            <w:r w:rsidR="23FF19A9" w:rsidRPr="00236327">
              <w:rPr>
                <w:rFonts w:eastAsiaTheme="minorEastAsia"/>
                <w:color w:val="000000" w:themeColor="text1"/>
              </w:rPr>
              <w:t xml:space="preserve">Further </w:t>
            </w:r>
            <w:r w:rsidRPr="00236327">
              <w:rPr>
                <w:rFonts w:eastAsiaTheme="minorEastAsia"/>
                <w:color w:val="000000" w:themeColor="text1"/>
              </w:rPr>
              <w:t xml:space="preserve">thought needs to be given </w:t>
            </w:r>
            <w:r w:rsidRPr="00236327">
              <w:rPr>
                <w:rFonts w:eastAsiaTheme="minorEastAsia"/>
                <w:color w:val="000000" w:themeColor="text1"/>
              </w:rPr>
              <w:lastRenderedPageBreak/>
              <w:t xml:space="preserve">to the sequence and timing of key academic and personal support and </w:t>
            </w:r>
            <w:r w:rsidR="00236327" w:rsidRPr="00236327">
              <w:rPr>
                <w:rFonts w:eastAsiaTheme="minorEastAsia"/>
                <w:color w:val="000000" w:themeColor="text1"/>
              </w:rPr>
              <w:t>wellbeing</w:t>
            </w:r>
            <w:r w:rsidRPr="00236327">
              <w:rPr>
                <w:rFonts w:eastAsiaTheme="minorEastAsia"/>
                <w:color w:val="000000" w:themeColor="text1"/>
              </w:rPr>
              <w:t xml:space="preserve"> at different time</w:t>
            </w:r>
            <w:r w:rsidR="006D13AC" w:rsidRPr="00236327">
              <w:rPr>
                <w:rFonts w:eastAsiaTheme="minorEastAsia"/>
                <w:color w:val="000000" w:themeColor="text1"/>
              </w:rPr>
              <w:t xml:space="preserve"> </w:t>
            </w:r>
            <w:r w:rsidRPr="00236327">
              <w:rPr>
                <w:rFonts w:eastAsiaTheme="minorEastAsia"/>
                <w:color w:val="000000" w:themeColor="text1"/>
              </w:rPr>
              <w:t>points along the students’ college journey.</w:t>
            </w:r>
          </w:p>
          <w:p w14:paraId="4600C0DB" w14:textId="77777777" w:rsidR="000C0F7D"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Significant gender differences across male and female students’ logins and completions were observed.</w:t>
            </w:r>
          </w:p>
          <w:p w14:paraId="657F7ABE" w14:textId="77777777" w:rsidR="000C0F7D"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 xml:space="preserve">Students sought more interactive elements </w:t>
            </w:r>
            <w:r w:rsidR="624D6000" w:rsidRPr="00236327">
              <w:rPr>
                <w:rFonts w:eastAsiaTheme="minorEastAsia"/>
                <w:color w:val="000000" w:themeColor="text1"/>
              </w:rPr>
              <w:t>in</w:t>
            </w:r>
            <w:r w:rsidRPr="00236327">
              <w:rPr>
                <w:rFonts w:eastAsiaTheme="minorEastAsia"/>
                <w:color w:val="000000" w:themeColor="text1"/>
              </w:rPr>
              <w:t xml:space="preserve"> the unit and less video content.</w:t>
            </w:r>
          </w:p>
          <w:p w14:paraId="52468A42" w14:textId="77777777" w:rsidR="000C0F7D"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 xml:space="preserve">There is a tension between creating </w:t>
            </w:r>
            <w:r w:rsidR="624D6000" w:rsidRPr="00236327">
              <w:rPr>
                <w:rFonts w:eastAsiaTheme="minorEastAsia"/>
                <w:color w:val="000000" w:themeColor="text1"/>
              </w:rPr>
              <w:t>frictionless</w:t>
            </w:r>
            <w:r w:rsidRPr="00236327">
              <w:rPr>
                <w:rFonts w:eastAsiaTheme="minorEastAsia"/>
                <w:color w:val="000000" w:themeColor="text1"/>
              </w:rPr>
              <w:t xml:space="preserve"> pathways for students to progress through the content and capturing user completion and experience data. </w:t>
            </w:r>
            <w:r w:rsidR="006D13AC" w:rsidRPr="00236327">
              <w:rPr>
                <w:rFonts w:eastAsiaTheme="minorEastAsia"/>
                <w:color w:val="000000" w:themeColor="text1"/>
              </w:rPr>
              <w:t xml:space="preserve">Canvas's data analytics functionality </w:t>
            </w:r>
            <w:r w:rsidRPr="00236327">
              <w:rPr>
                <w:rFonts w:eastAsiaTheme="minorEastAsia"/>
                <w:color w:val="000000" w:themeColor="text1"/>
              </w:rPr>
              <w:t xml:space="preserve">is limited. Full ethical approval and informed consent </w:t>
            </w:r>
            <w:r w:rsidR="006D13AC" w:rsidRPr="00236327">
              <w:rPr>
                <w:rFonts w:eastAsiaTheme="minorEastAsia"/>
                <w:color w:val="000000" w:themeColor="text1"/>
              </w:rPr>
              <w:t>are</w:t>
            </w:r>
            <w:r w:rsidRPr="00236327">
              <w:rPr>
                <w:rFonts w:eastAsiaTheme="minorEastAsia"/>
                <w:color w:val="000000" w:themeColor="text1"/>
              </w:rPr>
              <w:t xml:space="preserve"> required for a robust evaluation</w:t>
            </w:r>
            <w:r w:rsidR="006D13AC" w:rsidRPr="00236327">
              <w:rPr>
                <w:rFonts w:eastAsiaTheme="minorEastAsia"/>
                <w:color w:val="000000" w:themeColor="text1"/>
              </w:rPr>
              <w:t>. However,</w:t>
            </w:r>
            <w:r w:rsidRPr="00236327">
              <w:rPr>
                <w:rFonts w:eastAsiaTheme="minorEastAsia"/>
                <w:color w:val="000000" w:themeColor="text1"/>
              </w:rPr>
              <w:t xml:space="preserve"> this introduces the need for necessary but potentially distracting consent processes.</w:t>
            </w:r>
          </w:p>
          <w:p w14:paraId="07146E21" w14:textId="717C8D53" w:rsidR="000B5345" w:rsidRPr="00236327" w:rsidRDefault="25ADD361" w:rsidP="50828B53">
            <w:pPr>
              <w:pStyle w:val="ListParagraph"/>
              <w:numPr>
                <w:ilvl w:val="0"/>
                <w:numId w:val="13"/>
              </w:numPr>
              <w:ind w:left="326" w:hanging="284"/>
              <w:rPr>
                <w:rFonts w:eastAsiaTheme="minorEastAsia"/>
                <w:color w:val="000000" w:themeColor="text1"/>
              </w:rPr>
            </w:pPr>
            <w:r w:rsidRPr="00236327">
              <w:rPr>
                <w:rFonts w:eastAsiaTheme="minorEastAsia"/>
                <w:color w:val="000000" w:themeColor="text1"/>
              </w:rPr>
              <w:t>Some academic colleagues felt that this content should be a mandatory element of modules. This requires careful consideration.</w:t>
            </w:r>
          </w:p>
        </w:tc>
      </w:tr>
      <w:tr w:rsidR="002532A0" w:rsidRPr="00236327" w14:paraId="4CC91C35" w14:textId="77777777" w:rsidTr="164B23CC">
        <w:trPr>
          <w:trHeight w:val="300"/>
        </w:trPr>
        <w:tc>
          <w:tcPr>
            <w:tcW w:w="2977" w:type="dxa"/>
            <w:shd w:val="clear" w:color="auto" w:fill="F2F2F2" w:themeFill="background1" w:themeFillShade="F2"/>
            <w:tcMar>
              <w:left w:w="105" w:type="dxa"/>
              <w:right w:w="105" w:type="dxa"/>
            </w:tcMar>
          </w:tcPr>
          <w:p w14:paraId="21BE7B89" w14:textId="64DC351C" w:rsidR="002532A0" w:rsidRPr="00236327" w:rsidRDefault="3CA42199" w:rsidP="50828B53">
            <w:pPr>
              <w:pStyle w:val="ListParagraph"/>
              <w:numPr>
                <w:ilvl w:val="0"/>
                <w:numId w:val="7"/>
              </w:numPr>
              <w:rPr>
                <w:rFonts w:eastAsiaTheme="minorEastAsia"/>
                <w:b/>
                <w:bCs/>
              </w:rPr>
            </w:pPr>
            <w:r w:rsidRPr="00236327">
              <w:rPr>
                <w:rFonts w:eastAsiaTheme="minorEastAsia"/>
                <w:b/>
                <w:bCs/>
              </w:rPr>
              <w:lastRenderedPageBreak/>
              <w:t>Images and Links</w:t>
            </w:r>
          </w:p>
        </w:tc>
        <w:tc>
          <w:tcPr>
            <w:tcW w:w="7513" w:type="dxa"/>
            <w:tcMar>
              <w:left w:w="105" w:type="dxa"/>
              <w:right w:w="105" w:type="dxa"/>
            </w:tcMar>
          </w:tcPr>
          <w:p w14:paraId="58D87592" w14:textId="6B3159EA" w:rsidR="00D6347F" w:rsidRPr="00236327" w:rsidRDefault="003F62D5" w:rsidP="006D7A70">
            <w:pPr>
              <w:rPr>
                <w:rFonts w:eastAsiaTheme="minorEastAsia"/>
                <w:i/>
                <w:iCs/>
                <w:color w:val="000000" w:themeColor="text1"/>
              </w:rPr>
            </w:pPr>
            <w:r w:rsidRPr="00236327">
              <w:rPr>
                <w:rFonts w:eastAsiaTheme="minorEastAsia"/>
                <w:i/>
                <w:iCs/>
                <w:noProof/>
                <w:color w:val="000000" w:themeColor="text1"/>
              </w:rPr>
              <w:drawing>
                <wp:inline distT="0" distB="0" distL="0" distR="0" wp14:anchorId="5F5367DB" wp14:editId="7CA8F6B2">
                  <wp:extent cx="4637405" cy="2608580"/>
                  <wp:effectExtent l="0" t="0" r="0" b="1270"/>
                  <wp:docPr id="20370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840" name="Picture 2037018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7405" cy="2608580"/>
                          </a:xfrm>
                          <a:prstGeom prst="rect">
                            <a:avLst/>
                          </a:prstGeom>
                        </pic:spPr>
                      </pic:pic>
                    </a:graphicData>
                  </a:graphic>
                </wp:inline>
              </w:drawing>
            </w:r>
          </w:p>
          <w:p w14:paraId="3C40A9D3" w14:textId="77777777" w:rsidR="002532A0" w:rsidRPr="00236327" w:rsidRDefault="002532A0" w:rsidP="006D7A70">
            <w:pPr>
              <w:rPr>
                <w:rFonts w:eastAsiaTheme="minorEastAsia"/>
                <w:i/>
                <w:iCs/>
                <w:color w:val="000000" w:themeColor="text1"/>
              </w:rPr>
            </w:pPr>
          </w:p>
          <w:p w14:paraId="358D08DD" w14:textId="77777777" w:rsidR="003F62D5" w:rsidRPr="00236327" w:rsidRDefault="003F62D5" w:rsidP="006D7A70">
            <w:pPr>
              <w:rPr>
                <w:rFonts w:eastAsiaTheme="minorEastAsia"/>
                <w:i/>
                <w:iCs/>
                <w:color w:val="000000" w:themeColor="text1"/>
              </w:rPr>
            </w:pPr>
          </w:p>
          <w:p w14:paraId="6C32EB98" w14:textId="77777777" w:rsidR="003F62D5" w:rsidRPr="00236327" w:rsidRDefault="003F62D5" w:rsidP="006D7A70">
            <w:pPr>
              <w:rPr>
                <w:rFonts w:eastAsiaTheme="minorEastAsia"/>
                <w:i/>
                <w:iCs/>
                <w:color w:val="000000" w:themeColor="text1"/>
              </w:rPr>
            </w:pPr>
          </w:p>
          <w:p w14:paraId="40D76CB6" w14:textId="77777777" w:rsidR="003F62D5" w:rsidRPr="00236327" w:rsidRDefault="003F62D5" w:rsidP="006D7A70">
            <w:pPr>
              <w:rPr>
                <w:rFonts w:eastAsiaTheme="minorEastAsia"/>
                <w:i/>
                <w:iCs/>
                <w:noProof/>
                <w:color w:val="000000" w:themeColor="text1"/>
              </w:rPr>
            </w:pPr>
          </w:p>
          <w:p w14:paraId="239601A0" w14:textId="53CED53D" w:rsidR="003F62D5" w:rsidRPr="00236327" w:rsidRDefault="003F62D5" w:rsidP="006D7A70">
            <w:pPr>
              <w:rPr>
                <w:rFonts w:eastAsiaTheme="minorEastAsia"/>
                <w:i/>
                <w:iCs/>
                <w:color w:val="000000" w:themeColor="text1"/>
              </w:rPr>
            </w:pPr>
            <w:r w:rsidRPr="00236327">
              <w:rPr>
                <w:rFonts w:eastAsiaTheme="minorEastAsia"/>
                <w:i/>
                <w:iCs/>
                <w:noProof/>
                <w:color w:val="000000" w:themeColor="text1"/>
              </w:rPr>
              <w:drawing>
                <wp:inline distT="0" distB="0" distL="0" distR="0" wp14:anchorId="3436DAAB" wp14:editId="1FC5A71E">
                  <wp:extent cx="4637405" cy="2608580"/>
                  <wp:effectExtent l="0" t="0" r="0" b="1270"/>
                  <wp:docPr id="963848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48894" name="Picture 9638488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7405" cy="2608580"/>
                          </a:xfrm>
                          <a:prstGeom prst="rect">
                            <a:avLst/>
                          </a:prstGeom>
                        </pic:spPr>
                      </pic:pic>
                    </a:graphicData>
                  </a:graphic>
                </wp:inline>
              </w:drawing>
            </w:r>
          </w:p>
        </w:tc>
      </w:tr>
    </w:tbl>
    <w:p w14:paraId="4D9CD2E4" w14:textId="77777777" w:rsidR="00D42CAE" w:rsidRPr="00236327" w:rsidRDefault="00D42CAE" w:rsidP="00D42CAE">
      <w:pPr>
        <w:rPr>
          <w:rFonts w:eastAsiaTheme="minorEastAsia"/>
        </w:rPr>
      </w:pPr>
    </w:p>
    <w:p w14:paraId="5C091BC4" w14:textId="77777777" w:rsidR="00D42CAE" w:rsidRPr="00236327"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236327" w14:paraId="4F4CF2FB" w14:textId="77777777" w:rsidTr="50828B53">
        <w:tc>
          <w:tcPr>
            <w:tcW w:w="10065" w:type="dxa"/>
            <w:gridSpan w:val="4"/>
            <w:shd w:val="clear" w:color="auto" w:fill="F2F2F2" w:themeFill="background1" w:themeFillShade="F2"/>
          </w:tcPr>
          <w:p w14:paraId="61A6991E" w14:textId="23F33CDD" w:rsidR="00D42CAE" w:rsidRPr="00236327" w:rsidRDefault="00D42CAE" w:rsidP="002436A7">
            <w:pPr>
              <w:pStyle w:val="ListParagraph"/>
              <w:numPr>
                <w:ilvl w:val="0"/>
                <w:numId w:val="7"/>
              </w:numPr>
              <w:spacing w:line="288" w:lineRule="auto"/>
              <w:rPr>
                <w:rFonts w:eastAsia="Times New Roman"/>
                <w:b/>
                <w:bCs/>
                <w:color w:val="000000"/>
              </w:rPr>
            </w:pPr>
            <w:r w:rsidRPr="00236327">
              <w:rPr>
                <w:rFonts w:eastAsia="Times New Roman"/>
                <w:b/>
                <w:bCs/>
                <w:color w:val="000000"/>
              </w:rPr>
              <w:t>Evaluation</w:t>
            </w:r>
          </w:p>
        </w:tc>
      </w:tr>
      <w:tr w:rsidR="00182F3C" w:rsidRPr="00236327" w14:paraId="1B8946F5" w14:textId="77777777" w:rsidTr="50828B53">
        <w:tc>
          <w:tcPr>
            <w:tcW w:w="10065" w:type="dxa"/>
            <w:gridSpan w:val="4"/>
            <w:shd w:val="clear" w:color="auto" w:fill="70AD47" w:themeFill="accent6"/>
          </w:tcPr>
          <w:p w14:paraId="2C05A209" w14:textId="77777777" w:rsidR="00182F3C" w:rsidRPr="00236327" w:rsidRDefault="00182F3C" w:rsidP="005F194E">
            <w:pPr>
              <w:rPr>
                <w:rFonts w:eastAsia="Times New Roman"/>
                <w:b/>
                <w:bCs/>
                <w:color w:val="000000"/>
              </w:rPr>
            </w:pPr>
            <w:r w:rsidRPr="00236327">
              <w:rPr>
                <w:rFonts w:eastAsia="Times New Roman"/>
                <w:b/>
                <w:bCs/>
                <w:color w:val="000000"/>
              </w:rPr>
              <w:t>How was the project evaluated?</w:t>
            </w:r>
          </w:p>
          <w:p w14:paraId="0F93289A" w14:textId="4552D6FF" w:rsidR="005F194E" w:rsidRPr="00236327" w:rsidRDefault="00182F3C" w:rsidP="005F194E">
            <w:pPr>
              <w:spacing w:line="288" w:lineRule="auto"/>
              <w:rPr>
                <w:rFonts w:eastAsia="Times New Roman"/>
                <w:b/>
                <w:bCs/>
                <w:i/>
                <w:iCs/>
                <w:color w:val="000000"/>
              </w:rPr>
            </w:pPr>
            <w:r w:rsidRPr="00236327">
              <w:rPr>
                <w:rFonts w:eastAsia="Times New Roman"/>
                <w:b/>
                <w:bCs/>
                <w:i/>
                <w:iCs/>
                <w:color w:val="000000"/>
              </w:rPr>
              <w:t>Please check the box(es) that apply regarding the type of evaluation and data collection method</w:t>
            </w:r>
          </w:p>
        </w:tc>
      </w:tr>
      <w:tr w:rsidR="00FA77A5" w:rsidRPr="00236327" w14:paraId="641DFED9" w14:textId="77777777" w:rsidTr="50828B53">
        <w:tc>
          <w:tcPr>
            <w:tcW w:w="10065" w:type="dxa"/>
            <w:gridSpan w:val="4"/>
          </w:tcPr>
          <w:p w14:paraId="2B7289D2" w14:textId="00A37BAB" w:rsidR="00FA77A5" w:rsidRPr="00236327" w:rsidRDefault="4F851B78" w:rsidP="50828B53">
            <w:pPr>
              <w:spacing w:line="288" w:lineRule="auto"/>
              <w:rPr>
                <w:rFonts w:eastAsia="Times New Roman"/>
                <w:b/>
                <w:bCs/>
                <w:i/>
                <w:iCs/>
                <w:color w:val="000000"/>
              </w:rPr>
            </w:pPr>
            <w:r w:rsidRPr="00236327">
              <w:rPr>
                <w:rFonts w:eastAsia="Times New Roman"/>
                <w:b/>
                <w:bCs/>
                <w:i/>
                <w:iCs/>
                <w:color w:val="000000" w:themeColor="text1"/>
              </w:rPr>
              <w:t>Type of Evaluation</w:t>
            </w:r>
          </w:p>
        </w:tc>
      </w:tr>
      <w:tr w:rsidR="005F194E" w:rsidRPr="00236327" w14:paraId="7BEB66EF" w14:textId="77777777" w:rsidTr="50828B53">
        <w:tc>
          <w:tcPr>
            <w:tcW w:w="2552" w:type="dxa"/>
          </w:tcPr>
          <w:p w14:paraId="5A7232E8" w14:textId="1EBAFFC3" w:rsidR="005F194E" w:rsidRPr="00236327" w:rsidRDefault="148B1046" w:rsidP="50828B53">
            <w:pPr>
              <w:spacing w:line="288" w:lineRule="auto"/>
              <w:rPr>
                <w:rFonts w:eastAsia="Times New Roman"/>
                <w:color w:val="000000"/>
              </w:rPr>
            </w:pPr>
            <w:r w:rsidRPr="00236327">
              <w:rPr>
                <w:rFonts w:eastAsia="Times New Roman"/>
                <w:b/>
                <w:bCs/>
                <w:color w:val="000000" w:themeColor="text1"/>
              </w:rPr>
              <w:t>Formative Evaluation:</w:t>
            </w:r>
            <w:r w:rsidRPr="00236327">
              <w:rPr>
                <w:rFonts w:eastAsia="Times New Roman"/>
                <w:color w:val="000000" w:themeColor="text1"/>
              </w:rPr>
              <w:t> </w:t>
            </w:r>
            <w:sdt>
              <w:sdtPr>
                <w:rPr>
                  <w:rFonts w:ascii="MS Gothic" w:eastAsia="MS Gothic" w:hAnsi="MS Gothic"/>
                </w:rPr>
                <w:id w:val="-1046612159"/>
                <w14:checkbox>
                  <w14:checked w14:val="1"/>
                  <w14:checkedState w14:val="2612" w14:font="MS Gothic"/>
                  <w14:uncheckedState w14:val="2610" w14:font="MS Gothic"/>
                </w14:checkbox>
              </w:sdtPr>
              <w:sdtEndPr/>
              <w:sdtContent>
                <w:r w:rsidR="0070077E" w:rsidRPr="00236327">
                  <w:rPr>
                    <w:rFonts w:ascii="MS Gothic" w:eastAsia="MS Gothic" w:hAnsi="MS Gothic"/>
                  </w:rPr>
                  <w:t>☒</w:t>
                </w:r>
              </w:sdtContent>
            </w:sdt>
          </w:p>
          <w:p w14:paraId="6A17C605" w14:textId="77777777" w:rsidR="005F194E" w:rsidRPr="00236327" w:rsidRDefault="148B1046" w:rsidP="50828B53">
            <w:pPr>
              <w:spacing w:line="288" w:lineRule="auto"/>
              <w:rPr>
                <w:rFonts w:eastAsia="Times New Roman"/>
                <w:color w:val="000000"/>
              </w:rPr>
            </w:pPr>
            <w:r w:rsidRPr="00236327">
              <w:rPr>
                <w:rFonts w:eastAsia="Times New Roman"/>
                <w:color w:val="000000" w:themeColor="text1"/>
                <w:sz w:val="20"/>
                <w:szCs w:val="20"/>
              </w:rPr>
              <w:t xml:space="preserve">Conducted </w:t>
            </w:r>
            <w:r w:rsidRPr="00236327">
              <w:rPr>
                <w:rFonts w:eastAsia="Times New Roman"/>
                <w:i/>
                <w:iCs/>
                <w:color w:val="000000" w:themeColor="text1"/>
                <w:sz w:val="20"/>
                <w:szCs w:val="20"/>
              </w:rPr>
              <w:t>during</w:t>
            </w:r>
            <w:r w:rsidRPr="00236327">
              <w:rPr>
                <w:rFonts w:eastAsia="Times New Roman"/>
                <w:color w:val="000000" w:themeColor="text1"/>
                <w:sz w:val="20"/>
                <w:szCs w:val="20"/>
              </w:rPr>
              <w:t> development or early implementation to make improvements to the program design</w:t>
            </w:r>
            <w:r w:rsidRPr="00236327">
              <w:rPr>
                <w:rFonts w:eastAsia="Times New Roman"/>
                <w:color w:val="000000" w:themeColor="text1"/>
              </w:rPr>
              <w:t>.</w:t>
            </w:r>
          </w:p>
          <w:p w14:paraId="10D68CE0" w14:textId="77777777" w:rsidR="005F194E" w:rsidRPr="00236327" w:rsidRDefault="005F194E" w:rsidP="50828B53">
            <w:pPr>
              <w:rPr>
                <w:rFonts w:eastAsiaTheme="minorEastAsia"/>
              </w:rPr>
            </w:pPr>
          </w:p>
        </w:tc>
        <w:tc>
          <w:tcPr>
            <w:tcW w:w="2413" w:type="dxa"/>
          </w:tcPr>
          <w:p w14:paraId="1094BEF4" w14:textId="27814DC6" w:rsidR="005F194E" w:rsidRPr="00236327" w:rsidRDefault="148B1046" w:rsidP="50828B53">
            <w:pPr>
              <w:spacing w:line="288" w:lineRule="auto"/>
              <w:rPr>
                <w:rFonts w:eastAsia="Times New Roman"/>
                <w:color w:val="000000"/>
              </w:rPr>
            </w:pPr>
            <w:r w:rsidRPr="00236327">
              <w:rPr>
                <w:rFonts w:eastAsia="Times New Roman"/>
                <w:b/>
                <w:bCs/>
                <w:color w:val="000000" w:themeColor="text1"/>
              </w:rPr>
              <w:t>Process Evaluation:</w:t>
            </w:r>
            <w:r w:rsidRPr="00236327">
              <w:rPr>
                <w:rFonts w:eastAsia="Times New Roman"/>
                <w:color w:val="000000" w:themeColor="text1"/>
              </w:rPr>
              <w:t> </w:t>
            </w:r>
            <w:sdt>
              <w:sdtPr>
                <w:rPr>
                  <w:rFonts w:ascii="MS Gothic" w:eastAsia="MS Gothic" w:hAnsi="MS Gothic"/>
                </w:rPr>
                <w:id w:val="-948542201"/>
                <w14:checkbox>
                  <w14:checked w14:val="1"/>
                  <w14:checkedState w14:val="2612" w14:font="MS Gothic"/>
                  <w14:uncheckedState w14:val="2610" w14:font="MS Gothic"/>
                </w14:checkbox>
              </w:sdtPr>
              <w:sdtEndPr/>
              <w:sdtContent>
                <w:r w:rsidR="0070077E" w:rsidRPr="00236327">
                  <w:rPr>
                    <w:rFonts w:ascii="MS Gothic" w:eastAsia="MS Gothic" w:hAnsi="MS Gothic"/>
                  </w:rPr>
                  <w:t>☒</w:t>
                </w:r>
              </w:sdtContent>
            </w:sdt>
          </w:p>
          <w:p w14:paraId="11E71D8F" w14:textId="356E3F1A" w:rsidR="005F194E" w:rsidRPr="00236327" w:rsidRDefault="148B1046" w:rsidP="50828B53">
            <w:pPr>
              <w:rPr>
                <w:rFonts w:eastAsiaTheme="minorEastAsia"/>
                <w:sz w:val="20"/>
                <w:szCs w:val="20"/>
              </w:rPr>
            </w:pPr>
            <w:r w:rsidRPr="00236327">
              <w:rPr>
                <w:rFonts w:eastAsia="Times New Roman"/>
                <w:color w:val="000000" w:themeColor="text1"/>
                <w:sz w:val="20"/>
                <w:szCs w:val="20"/>
              </w:rPr>
              <w:t xml:space="preserve">Assesses </w:t>
            </w:r>
            <w:r w:rsidRPr="00236327">
              <w:rPr>
                <w:rFonts w:eastAsia="Times New Roman"/>
                <w:i/>
                <w:iCs/>
                <w:color w:val="000000" w:themeColor="text1"/>
                <w:sz w:val="20"/>
                <w:szCs w:val="20"/>
              </w:rPr>
              <w:t>how</w:t>
            </w:r>
            <w:r w:rsidRPr="00236327">
              <w:rPr>
                <w:rFonts w:eastAsia="Times New Roman"/>
                <w:color w:val="000000" w:themeColor="text1"/>
                <w:sz w:val="20"/>
                <w:szCs w:val="20"/>
              </w:rPr>
              <w:t> the program is being implemented, including participation rates, quality of delivery, and whether it is reaching its target audience.</w:t>
            </w:r>
          </w:p>
        </w:tc>
        <w:tc>
          <w:tcPr>
            <w:tcW w:w="2407" w:type="dxa"/>
          </w:tcPr>
          <w:p w14:paraId="3C7C4E8C" w14:textId="34159BA2" w:rsidR="005F194E" w:rsidRPr="00236327" w:rsidRDefault="148B1046" w:rsidP="50828B53">
            <w:pPr>
              <w:spacing w:line="288" w:lineRule="auto"/>
              <w:rPr>
                <w:rFonts w:eastAsia="Times New Roman"/>
                <w:color w:val="000000"/>
              </w:rPr>
            </w:pPr>
            <w:r w:rsidRPr="00236327">
              <w:rPr>
                <w:rFonts w:eastAsia="Times New Roman"/>
                <w:b/>
                <w:bCs/>
                <w:color w:val="000000" w:themeColor="text1"/>
              </w:rPr>
              <w:t>Outcome Evaluation:</w:t>
            </w:r>
            <w:r w:rsidRPr="00236327">
              <w:rPr>
                <w:rFonts w:eastAsia="Times New Roman"/>
                <w:color w:val="000000" w:themeColor="text1"/>
              </w:rPr>
              <w:t> </w:t>
            </w:r>
            <w:sdt>
              <w:sdtPr>
                <w:rPr>
                  <w:rFonts w:ascii="MS Gothic" w:eastAsia="MS Gothic" w:hAnsi="MS Gothic"/>
                </w:rPr>
                <w:id w:val="2130810272"/>
                <w14:checkbox>
                  <w14:checked w14:val="1"/>
                  <w14:checkedState w14:val="2612" w14:font="MS Gothic"/>
                  <w14:uncheckedState w14:val="2610" w14:font="MS Gothic"/>
                </w14:checkbox>
              </w:sdtPr>
              <w:sdtEndPr/>
              <w:sdtContent>
                <w:r w:rsidR="0070077E" w:rsidRPr="00236327">
                  <w:rPr>
                    <w:rFonts w:ascii="MS Gothic" w:eastAsia="MS Gothic" w:hAnsi="MS Gothic"/>
                  </w:rPr>
                  <w:t>☒</w:t>
                </w:r>
              </w:sdtContent>
            </w:sdt>
          </w:p>
          <w:p w14:paraId="07DE180C" w14:textId="77777777" w:rsidR="005F194E" w:rsidRPr="00236327" w:rsidRDefault="148B1046" w:rsidP="50828B53">
            <w:pPr>
              <w:spacing w:line="288" w:lineRule="auto"/>
              <w:rPr>
                <w:rFonts w:eastAsia="Times New Roman"/>
                <w:color w:val="000000"/>
                <w:sz w:val="20"/>
                <w:szCs w:val="20"/>
              </w:rPr>
            </w:pPr>
            <w:r w:rsidRPr="00236327">
              <w:rPr>
                <w:rFonts w:eastAsia="Times New Roman"/>
                <w:color w:val="000000" w:themeColor="text1"/>
                <w:sz w:val="20"/>
                <w:szCs w:val="20"/>
              </w:rPr>
              <w:t xml:space="preserve">Focuses on the </w:t>
            </w:r>
            <w:r w:rsidRPr="00236327">
              <w:rPr>
                <w:rFonts w:eastAsia="Times New Roman"/>
                <w:i/>
                <w:iCs/>
                <w:color w:val="000000" w:themeColor="text1"/>
                <w:sz w:val="20"/>
                <w:szCs w:val="20"/>
              </w:rPr>
              <w:t>results</w:t>
            </w:r>
            <w:r w:rsidRPr="00236327">
              <w:rPr>
                <w:rFonts w:eastAsia="Times New Roman"/>
                <w:color w:val="000000" w:themeColor="text1"/>
                <w:sz w:val="20"/>
                <w:szCs w:val="20"/>
              </w:rPr>
              <w:t>—the changes in behaviors, attitudes, or conditions—at the end of a project.</w:t>
            </w:r>
          </w:p>
          <w:p w14:paraId="6A65A28E" w14:textId="77777777" w:rsidR="005F194E" w:rsidRPr="00236327" w:rsidRDefault="005F194E" w:rsidP="50828B53">
            <w:pPr>
              <w:rPr>
                <w:rFonts w:eastAsiaTheme="minorEastAsia"/>
              </w:rPr>
            </w:pPr>
          </w:p>
        </w:tc>
        <w:tc>
          <w:tcPr>
            <w:tcW w:w="2693" w:type="dxa"/>
          </w:tcPr>
          <w:p w14:paraId="0F0C7D16" w14:textId="5E0004AB" w:rsidR="005F194E" w:rsidRPr="00236327" w:rsidRDefault="148B1046" w:rsidP="50828B53">
            <w:pPr>
              <w:spacing w:line="288" w:lineRule="auto"/>
              <w:rPr>
                <w:rFonts w:eastAsia="Times New Roman"/>
                <w:color w:val="000000"/>
              </w:rPr>
            </w:pPr>
            <w:r w:rsidRPr="00236327">
              <w:rPr>
                <w:rFonts w:eastAsia="Times New Roman"/>
                <w:b/>
                <w:bCs/>
                <w:color w:val="000000" w:themeColor="text1"/>
              </w:rPr>
              <w:t>Summative Evaluation:</w:t>
            </w:r>
            <w:r w:rsidR="6B51DBD7" w:rsidRPr="00236327">
              <w:t xml:space="preserve"> </w:t>
            </w:r>
            <w:sdt>
              <w:sdtPr>
                <w:rPr>
                  <w:rFonts w:ascii="MS Gothic" w:eastAsia="MS Gothic" w:hAnsi="MS Gothic"/>
                </w:rPr>
                <w:id w:val="539253777"/>
                <w14:checkbox>
                  <w14:checked w14:val="0"/>
                  <w14:checkedState w14:val="2612" w14:font="MS Gothic"/>
                  <w14:uncheckedState w14:val="2610" w14:font="MS Gothic"/>
                </w14:checkbox>
              </w:sdtPr>
              <w:sdtEndPr/>
              <w:sdtContent>
                <w:r w:rsidR="6B51DBD7" w:rsidRPr="00236327">
                  <w:rPr>
                    <w:rFonts w:ascii="MS Gothic" w:eastAsia="MS Gothic" w:hAnsi="MS Gothic"/>
                  </w:rPr>
                  <w:t>☐</w:t>
                </w:r>
              </w:sdtContent>
            </w:sdt>
          </w:p>
          <w:p w14:paraId="6D276CE3" w14:textId="77777777" w:rsidR="005F194E" w:rsidRPr="00236327" w:rsidRDefault="148B1046" w:rsidP="50828B53">
            <w:pPr>
              <w:spacing w:line="288" w:lineRule="auto"/>
              <w:rPr>
                <w:rFonts w:eastAsia="Times New Roman"/>
                <w:color w:val="000000"/>
                <w:sz w:val="20"/>
                <w:szCs w:val="20"/>
              </w:rPr>
            </w:pPr>
            <w:r w:rsidRPr="00236327">
              <w:rPr>
                <w:rFonts w:eastAsia="Times New Roman"/>
                <w:color w:val="000000" w:themeColor="text1"/>
                <w:sz w:val="20"/>
                <w:szCs w:val="20"/>
              </w:rPr>
              <w:t xml:space="preserve">Assesses the </w:t>
            </w:r>
            <w:r w:rsidRPr="00236327">
              <w:rPr>
                <w:rFonts w:eastAsia="Times New Roman"/>
                <w:i/>
                <w:iCs/>
                <w:color w:val="000000" w:themeColor="text1"/>
                <w:sz w:val="20"/>
                <w:szCs w:val="20"/>
              </w:rPr>
              <w:t>overall effectiveness</w:t>
            </w:r>
            <w:r w:rsidRPr="00236327">
              <w:rPr>
                <w:rFonts w:eastAsia="Times New Roman"/>
                <w:color w:val="000000" w:themeColor="text1"/>
                <w:sz w:val="20"/>
                <w:szCs w:val="20"/>
              </w:rPr>
              <w:t> of a program after its completion to determine if it achieved its intended goals.</w:t>
            </w:r>
          </w:p>
          <w:p w14:paraId="581A16D9" w14:textId="77777777" w:rsidR="005F194E" w:rsidRPr="00236327" w:rsidRDefault="005F194E" w:rsidP="50828B53">
            <w:pPr>
              <w:rPr>
                <w:rFonts w:eastAsiaTheme="minorEastAsia"/>
              </w:rPr>
            </w:pPr>
          </w:p>
        </w:tc>
      </w:tr>
      <w:tr w:rsidR="00DD5607" w:rsidRPr="00236327" w14:paraId="518147DE" w14:textId="77777777" w:rsidTr="50828B53">
        <w:tc>
          <w:tcPr>
            <w:tcW w:w="10065" w:type="dxa"/>
            <w:gridSpan w:val="4"/>
          </w:tcPr>
          <w:p w14:paraId="36F0DDFF" w14:textId="71750DC2" w:rsidR="00DD5607" w:rsidRPr="00236327" w:rsidRDefault="00DD5607" w:rsidP="00D42CAE">
            <w:pPr>
              <w:spacing w:line="288" w:lineRule="auto"/>
              <w:rPr>
                <w:rFonts w:eastAsia="Times New Roman"/>
                <w:b/>
                <w:bCs/>
                <w:i/>
                <w:iCs/>
                <w:color w:val="000000"/>
              </w:rPr>
            </w:pPr>
            <w:r w:rsidRPr="00236327">
              <w:rPr>
                <w:rFonts w:eastAsia="Times New Roman"/>
                <w:b/>
                <w:bCs/>
                <w:i/>
                <w:iCs/>
                <w:color w:val="000000"/>
              </w:rPr>
              <w:t>Data Collection Method</w:t>
            </w:r>
          </w:p>
        </w:tc>
      </w:tr>
      <w:tr w:rsidR="005F194E" w:rsidRPr="00236327" w14:paraId="245C6C8C" w14:textId="77777777" w:rsidTr="50828B53">
        <w:tc>
          <w:tcPr>
            <w:tcW w:w="2552" w:type="dxa"/>
          </w:tcPr>
          <w:p w14:paraId="76E2B22B" w14:textId="735FFDCB" w:rsidR="005F194E" w:rsidRPr="00236327" w:rsidRDefault="005F194E" w:rsidP="00D42CAE">
            <w:pPr>
              <w:spacing w:line="288" w:lineRule="auto"/>
              <w:rPr>
                <w:rFonts w:eastAsia="Times New Roman"/>
                <w:b/>
                <w:bCs/>
                <w:color w:val="000000"/>
              </w:rPr>
            </w:pPr>
            <w:r w:rsidRPr="00236327">
              <w:rPr>
                <w:rFonts w:eastAsia="Times New Roman"/>
                <w:color w:val="000000"/>
              </w:rPr>
              <w:t>Survey/Questionnaire</w:t>
            </w:r>
            <w:r w:rsidR="00266C07" w:rsidRPr="00236327">
              <w:t xml:space="preserve"> </w:t>
            </w:r>
            <w:sdt>
              <w:sdtPr>
                <w:id w:val="-2088763610"/>
                <w14:checkbox>
                  <w14:checked w14:val="1"/>
                  <w14:checkedState w14:val="2612" w14:font="MS Gothic"/>
                  <w14:uncheckedState w14:val="2610" w14:font="MS Gothic"/>
                </w14:checkbox>
              </w:sdtPr>
              <w:sdtEndPr/>
              <w:sdtContent>
                <w:r w:rsidR="0070077E" w:rsidRPr="00236327">
                  <w:rPr>
                    <w:rFonts w:ascii="MS Gothic" w:eastAsia="MS Gothic" w:hAnsi="MS Gothic" w:hint="eastAsia"/>
                  </w:rPr>
                  <w:t>☒</w:t>
                </w:r>
              </w:sdtContent>
            </w:sdt>
            <w:r w:rsidRPr="00236327">
              <w:rPr>
                <w:rFonts w:eastAsia="Times New Roman"/>
                <w:b/>
                <w:bCs/>
                <w:color w:val="000000"/>
              </w:rPr>
              <w:t xml:space="preserve">   </w:t>
            </w:r>
          </w:p>
          <w:p w14:paraId="3342F28F" w14:textId="77777777" w:rsidR="005F194E" w:rsidRPr="00236327" w:rsidRDefault="005F194E" w:rsidP="00D42CAE">
            <w:pPr>
              <w:spacing w:line="288" w:lineRule="auto"/>
              <w:rPr>
                <w:rFonts w:eastAsia="Times New Roman"/>
                <w:color w:val="000000"/>
              </w:rPr>
            </w:pPr>
          </w:p>
          <w:p w14:paraId="71DA05A5" w14:textId="13AF04DB" w:rsidR="005F194E" w:rsidRPr="00236327" w:rsidRDefault="005F194E" w:rsidP="00D42CAE">
            <w:pPr>
              <w:spacing w:line="288" w:lineRule="auto"/>
              <w:rPr>
                <w:rFonts w:eastAsia="Times New Roman"/>
                <w:b/>
                <w:bCs/>
                <w:color w:val="000000"/>
              </w:rPr>
            </w:pPr>
            <w:r w:rsidRPr="00236327">
              <w:rPr>
                <w:rFonts w:eastAsia="Times New Roman"/>
                <w:color w:val="000000"/>
              </w:rPr>
              <w:t xml:space="preserve">Document Review </w:t>
            </w:r>
            <w:sdt>
              <w:sdtPr>
                <w:id w:val="538784836"/>
                <w14:checkbox>
                  <w14:checked w14:val="1"/>
                  <w14:checkedState w14:val="2612" w14:font="MS Gothic"/>
                  <w14:uncheckedState w14:val="2610" w14:font="MS Gothic"/>
                </w14:checkbox>
              </w:sdtPr>
              <w:sdtEndPr/>
              <w:sdtContent>
                <w:r w:rsidR="0070077E" w:rsidRPr="00236327">
                  <w:rPr>
                    <w:rFonts w:ascii="MS Gothic" w:eastAsia="MS Gothic" w:hAnsi="MS Gothic" w:hint="eastAsia"/>
                  </w:rPr>
                  <w:t>☒</w:t>
                </w:r>
              </w:sdtContent>
            </w:sdt>
            <w:r w:rsidR="002436A7" w:rsidRPr="00236327">
              <w:rPr>
                <w:rFonts w:eastAsia="Times New Roman"/>
                <w:color w:val="000000"/>
              </w:rPr>
              <w:t xml:space="preserve"> </w:t>
            </w:r>
            <w:r w:rsidRPr="00236327">
              <w:rPr>
                <w:rFonts w:eastAsia="Times New Roman"/>
                <w:color w:val="000000"/>
              </w:rPr>
              <w:t xml:space="preserve">(project reports, financial data, attendance logs, etc.)                                                                                        </w:t>
            </w:r>
          </w:p>
          <w:p w14:paraId="27BD2A93" w14:textId="77777777" w:rsidR="005F194E" w:rsidRPr="00236327" w:rsidRDefault="005F194E" w:rsidP="00D42CAE">
            <w:pPr>
              <w:spacing w:line="288" w:lineRule="auto"/>
              <w:rPr>
                <w:rFonts w:eastAsia="Times New Roman"/>
                <w:color w:val="000000"/>
              </w:rPr>
            </w:pPr>
          </w:p>
          <w:p w14:paraId="54177138" w14:textId="068A75E0" w:rsidR="005F194E" w:rsidRPr="00236327" w:rsidRDefault="005F194E" w:rsidP="00D42CAE">
            <w:pPr>
              <w:spacing w:line="288" w:lineRule="auto"/>
              <w:rPr>
                <w:rFonts w:eastAsia="Times New Roman"/>
                <w:b/>
                <w:bCs/>
                <w:color w:val="000000"/>
              </w:rPr>
            </w:pPr>
            <w:r w:rsidRPr="00236327">
              <w:rPr>
                <w:rFonts w:eastAsia="Times New Roman"/>
                <w:color w:val="000000"/>
              </w:rPr>
              <w:t>Direct Observations</w:t>
            </w:r>
            <w:r w:rsidR="002436A7" w:rsidRPr="00236327">
              <w:rPr>
                <w:rFonts w:eastAsia="Times New Roman"/>
                <w:color w:val="000000"/>
              </w:rPr>
              <w:t xml:space="preserve"> </w:t>
            </w:r>
            <w:sdt>
              <w:sdtPr>
                <w:id w:val="1170830166"/>
                <w14:checkbox>
                  <w14:checked w14:val="0"/>
                  <w14:checkedState w14:val="2612" w14:font="MS Gothic"/>
                  <w14:uncheckedState w14:val="2610" w14:font="MS Gothic"/>
                </w14:checkbox>
              </w:sdtPr>
              <w:sdtEndPr/>
              <w:sdtContent>
                <w:r w:rsidR="002436A7" w:rsidRPr="00236327">
                  <w:rPr>
                    <w:rFonts w:ascii="MS Gothic" w:eastAsia="MS Gothic" w:hAnsi="MS Gothic" w:hint="eastAsia"/>
                  </w:rPr>
                  <w:t>☐</w:t>
                </w:r>
              </w:sdtContent>
            </w:sdt>
          </w:p>
          <w:p w14:paraId="0D60B3EA" w14:textId="77777777" w:rsidR="005F194E" w:rsidRPr="00236327" w:rsidRDefault="005F194E" w:rsidP="00D42CAE">
            <w:pPr>
              <w:spacing w:line="288" w:lineRule="auto"/>
              <w:rPr>
                <w:rFonts w:eastAsia="Times New Roman"/>
                <w:b/>
                <w:bCs/>
                <w:color w:val="000000"/>
              </w:rPr>
            </w:pPr>
          </w:p>
        </w:tc>
        <w:tc>
          <w:tcPr>
            <w:tcW w:w="2413" w:type="dxa"/>
          </w:tcPr>
          <w:p w14:paraId="2C736404" w14:textId="7CC95638" w:rsidR="005F194E" w:rsidRPr="00236327" w:rsidRDefault="005F194E" w:rsidP="00D42CAE">
            <w:pPr>
              <w:spacing w:line="288" w:lineRule="auto"/>
              <w:rPr>
                <w:rFonts w:eastAsia="Times New Roman"/>
                <w:color w:val="000000"/>
              </w:rPr>
            </w:pPr>
            <w:r w:rsidRPr="00236327">
              <w:rPr>
                <w:rFonts w:eastAsia="Times New Roman"/>
                <w:color w:val="000000"/>
              </w:rPr>
              <w:t>Focus Groups</w:t>
            </w:r>
            <w:r w:rsidR="002436A7" w:rsidRPr="00236327">
              <w:rPr>
                <w:rFonts w:eastAsia="Times New Roman"/>
                <w:color w:val="000000"/>
              </w:rPr>
              <w:t xml:space="preserve"> </w:t>
            </w:r>
            <w:sdt>
              <w:sdtPr>
                <w:id w:val="-32886696"/>
                <w14:checkbox>
                  <w14:checked w14:val="0"/>
                  <w14:checkedState w14:val="2612" w14:font="MS Gothic"/>
                  <w14:uncheckedState w14:val="2610" w14:font="MS Gothic"/>
                </w14:checkbox>
              </w:sdtPr>
              <w:sdtEndPr/>
              <w:sdtContent>
                <w:r w:rsidR="002436A7" w:rsidRPr="00236327">
                  <w:rPr>
                    <w:rFonts w:ascii="MS Gothic" w:eastAsia="MS Gothic" w:hAnsi="MS Gothic" w:hint="eastAsia"/>
                  </w:rPr>
                  <w:t>☐</w:t>
                </w:r>
              </w:sdtContent>
            </w:sdt>
          </w:p>
          <w:p w14:paraId="731A3DE5" w14:textId="77777777" w:rsidR="005F194E" w:rsidRPr="00236327" w:rsidRDefault="005F194E" w:rsidP="00D42CAE">
            <w:pPr>
              <w:spacing w:line="288" w:lineRule="auto"/>
              <w:rPr>
                <w:rFonts w:eastAsia="Times New Roman"/>
                <w:color w:val="000000"/>
              </w:rPr>
            </w:pPr>
          </w:p>
          <w:p w14:paraId="61D0CB09" w14:textId="6BF97844" w:rsidR="005F194E" w:rsidRPr="00236327" w:rsidRDefault="005F194E" w:rsidP="00D42CAE">
            <w:pPr>
              <w:spacing w:line="288" w:lineRule="auto"/>
              <w:rPr>
                <w:rFonts w:eastAsia="Times New Roman"/>
                <w:color w:val="000000"/>
              </w:rPr>
            </w:pPr>
            <w:r w:rsidRPr="00236327">
              <w:rPr>
                <w:rFonts w:eastAsia="Times New Roman"/>
                <w:color w:val="000000"/>
              </w:rPr>
              <w:t xml:space="preserve">Interviews   </w:t>
            </w:r>
            <w:sdt>
              <w:sdtPr>
                <w:id w:val="-1510290270"/>
                <w14:checkbox>
                  <w14:checked w14:val="0"/>
                  <w14:checkedState w14:val="2612" w14:font="MS Gothic"/>
                  <w14:uncheckedState w14:val="2610" w14:font="MS Gothic"/>
                </w14:checkbox>
              </w:sdtPr>
              <w:sdtEndPr/>
              <w:sdtContent>
                <w:r w:rsidR="002436A7" w:rsidRPr="00236327">
                  <w:rPr>
                    <w:rFonts w:ascii="MS Gothic" w:eastAsia="MS Gothic" w:hAnsi="MS Gothic" w:hint="eastAsia"/>
                  </w:rPr>
                  <w:t>☐</w:t>
                </w:r>
              </w:sdtContent>
            </w:sdt>
          </w:p>
          <w:p w14:paraId="047FD0D5" w14:textId="77777777" w:rsidR="005F194E" w:rsidRPr="00236327" w:rsidRDefault="005F194E" w:rsidP="00D42CAE">
            <w:pPr>
              <w:spacing w:line="288" w:lineRule="auto"/>
              <w:rPr>
                <w:rFonts w:eastAsia="Times New Roman"/>
                <w:color w:val="000000"/>
              </w:rPr>
            </w:pPr>
          </w:p>
          <w:p w14:paraId="220A1374" w14:textId="5D8C703E" w:rsidR="005F194E" w:rsidRPr="00236327" w:rsidRDefault="005F194E" w:rsidP="00D42CAE">
            <w:pPr>
              <w:spacing w:line="288" w:lineRule="auto"/>
              <w:rPr>
                <w:rFonts w:eastAsia="Times New Roman"/>
                <w:color w:val="000000"/>
              </w:rPr>
            </w:pPr>
            <w:r w:rsidRPr="00236327">
              <w:rPr>
                <w:rFonts w:eastAsia="Times New Roman"/>
                <w:color w:val="000000"/>
              </w:rPr>
              <w:t>Case Studies</w:t>
            </w:r>
            <w:r w:rsidR="002436A7" w:rsidRPr="00236327">
              <w:rPr>
                <w:rFonts w:eastAsia="Times New Roman"/>
                <w:color w:val="000000"/>
              </w:rPr>
              <w:t xml:space="preserve"> </w:t>
            </w:r>
            <w:sdt>
              <w:sdtPr>
                <w:id w:val="-1141654318"/>
                <w14:checkbox>
                  <w14:checked w14:val="1"/>
                  <w14:checkedState w14:val="2612" w14:font="MS Gothic"/>
                  <w14:uncheckedState w14:val="2610" w14:font="MS Gothic"/>
                </w14:checkbox>
              </w:sdtPr>
              <w:sdtEndPr/>
              <w:sdtContent>
                <w:r w:rsidR="006D13AC" w:rsidRPr="00236327">
                  <w:rPr>
                    <w:rFonts w:ascii="MS Gothic" w:eastAsia="MS Gothic" w:hAnsi="MS Gothic" w:hint="eastAsia"/>
                  </w:rPr>
                  <w:t>☒</w:t>
                </w:r>
              </w:sdtContent>
            </w:sdt>
          </w:p>
          <w:p w14:paraId="2E857021" w14:textId="77777777" w:rsidR="005F194E" w:rsidRPr="00236327" w:rsidRDefault="005F194E" w:rsidP="00D42CAE">
            <w:pPr>
              <w:spacing w:line="288" w:lineRule="auto"/>
              <w:rPr>
                <w:rFonts w:eastAsia="Times New Roman"/>
                <w:color w:val="000000"/>
              </w:rPr>
            </w:pPr>
          </w:p>
          <w:p w14:paraId="7799144A" w14:textId="4F0C8292" w:rsidR="005F194E" w:rsidRPr="00236327" w:rsidRDefault="005F194E" w:rsidP="00D42CAE">
            <w:pPr>
              <w:spacing w:line="288" w:lineRule="auto"/>
              <w:rPr>
                <w:rFonts w:eastAsia="Times New Roman"/>
                <w:color w:val="000000"/>
              </w:rPr>
            </w:pPr>
            <w:r w:rsidRPr="00236327">
              <w:rPr>
                <w:rFonts w:eastAsia="Times New Roman"/>
                <w:color w:val="000000"/>
              </w:rPr>
              <w:t>Other</w:t>
            </w:r>
            <w:r w:rsidR="0070077E" w:rsidRPr="00236327">
              <w:rPr>
                <w:rFonts w:eastAsia="Times New Roman"/>
                <w:color w:val="000000"/>
              </w:rPr>
              <w:t>: World Café, data analytics, student reflections</w:t>
            </w:r>
          </w:p>
          <w:p w14:paraId="51E2D42D" w14:textId="46AC6234" w:rsidR="005F194E" w:rsidRPr="00236327" w:rsidRDefault="005F194E" w:rsidP="00D42CAE">
            <w:pPr>
              <w:spacing w:line="288" w:lineRule="auto"/>
              <w:rPr>
                <w:rFonts w:eastAsia="Times New Roman"/>
                <w:b/>
                <w:bCs/>
                <w:color w:val="000000"/>
              </w:rPr>
            </w:pPr>
            <w:r w:rsidRPr="00236327">
              <w:rPr>
                <w:rFonts w:eastAsia="Times New Roman"/>
                <w:b/>
                <w:bCs/>
                <w:color w:val="000000"/>
              </w:rPr>
              <w:t xml:space="preserve">                                                                                                                                       </w:t>
            </w:r>
          </w:p>
        </w:tc>
        <w:tc>
          <w:tcPr>
            <w:tcW w:w="2407" w:type="dxa"/>
          </w:tcPr>
          <w:p w14:paraId="05F296B9" w14:textId="77777777" w:rsidR="005F194E" w:rsidRPr="00236327" w:rsidRDefault="005F194E" w:rsidP="00D42CAE">
            <w:pPr>
              <w:spacing w:line="288" w:lineRule="auto"/>
              <w:rPr>
                <w:rFonts w:eastAsia="Times New Roman"/>
                <w:b/>
                <w:bCs/>
                <w:color w:val="000000"/>
              </w:rPr>
            </w:pPr>
          </w:p>
        </w:tc>
        <w:tc>
          <w:tcPr>
            <w:tcW w:w="2693" w:type="dxa"/>
          </w:tcPr>
          <w:p w14:paraId="468CD88D" w14:textId="77777777" w:rsidR="005F194E" w:rsidRPr="00236327" w:rsidRDefault="005F194E" w:rsidP="00D42CAE">
            <w:pPr>
              <w:spacing w:line="288" w:lineRule="auto"/>
              <w:rPr>
                <w:rFonts w:eastAsia="Times New Roman"/>
                <w:b/>
                <w:bCs/>
                <w:color w:val="000000"/>
              </w:rPr>
            </w:pPr>
          </w:p>
        </w:tc>
      </w:tr>
      <w:tr w:rsidR="00A1586D" w:rsidRPr="00236327" w14:paraId="7587FA4D" w14:textId="77777777" w:rsidTr="50828B53">
        <w:tc>
          <w:tcPr>
            <w:tcW w:w="10065" w:type="dxa"/>
            <w:gridSpan w:val="4"/>
          </w:tcPr>
          <w:p w14:paraId="5D1B25DA" w14:textId="7079B049" w:rsidR="00A1586D" w:rsidRPr="00236327" w:rsidRDefault="00A1586D" w:rsidP="00D42CAE">
            <w:pPr>
              <w:spacing w:line="288" w:lineRule="auto"/>
              <w:rPr>
                <w:rFonts w:eastAsia="Times New Roman"/>
                <w:b/>
                <w:bCs/>
                <w:i/>
                <w:iCs/>
                <w:color w:val="000000"/>
              </w:rPr>
            </w:pPr>
            <w:r w:rsidRPr="00236327">
              <w:rPr>
                <w:rFonts w:eastAsia="Times New Roman"/>
                <w:b/>
                <w:bCs/>
                <w:i/>
                <w:iCs/>
                <w:color w:val="000000"/>
              </w:rPr>
              <w:t>High-Level Outcome</w:t>
            </w:r>
            <w:r w:rsidR="002311CF" w:rsidRPr="00236327">
              <w:rPr>
                <w:rFonts w:eastAsia="Times New Roman"/>
                <w:b/>
                <w:bCs/>
                <w:i/>
                <w:iCs/>
                <w:color w:val="000000"/>
              </w:rPr>
              <w:t xml:space="preserve"> and</w:t>
            </w:r>
            <w:r w:rsidR="00B8246F" w:rsidRPr="00236327">
              <w:rPr>
                <w:rFonts w:eastAsia="Times New Roman"/>
                <w:b/>
                <w:bCs/>
                <w:i/>
                <w:iCs/>
                <w:color w:val="000000"/>
              </w:rPr>
              <w:t xml:space="preserve"> </w:t>
            </w:r>
            <w:r w:rsidR="00E7581D" w:rsidRPr="00236327">
              <w:rPr>
                <w:rFonts w:eastAsia="Times New Roman"/>
                <w:b/>
                <w:bCs/>
                <w:i/>
                <w:iCs/>
                <w:color w:val="000000"/>
              </w:rPr>
              <w:t>I</w:t>
            </w:r>
            <w:r w:rsidRPr="00236327">
              <w:rPr>
                <w:rFonts w:eastAsia="Times New Roman"/>
                <w:b/>
                <w:bCs/>
                <w:i/>
                <w:iCs/>
                <w:color w:val="000000"/>
              </w:rPr>
              <w:t>mpact</w:t>
            </w:r>
          </w:p>
        </w:tc>
      </w:tr>
      <w:tr w:rsidR="00A1586D" w:rsidRPr="00236327" w14:paraId="27CEC366" w14:textId="77777777" w:rsidTr="50828B53">
        <w:tc>
          <w:tcPr>
            <w:tcW w:w="10065" w:type="dxa"/>
            <w:gridSpan w:val="4"/>
          </w:tcPr>
          <w:p w14:paraId="606F459F" w14:textId="0CD60C55" w:rsidR="00534E0D" w:rsidRPr="00236327" w:rsidRDefault="006D13AC" w:rsidP="00D42CAE">
            <w:pPr>
              <w:spacing w:line="288" w:lineRule="auto"/>
              <w:rPr>
                <w:rFonts w:eastAsia="Times New Roman"/>
                <w:color w:val="000000"/>
              </w:rPr>
            </w:pPr>
            <w:r w:rsidRPr="00236327">
              <w:rPr>
                <w:rFonts w:eastAsia="Times New Roman"/>
                <w:color w:val="000000"/>
              </w:rPr>
              <w:t xml:space="preserve">The innovative Jumpstart Your Success: Everyday Matters unit </w:t>
            </w:r>
            <w:r w:rsidR="0070077E" w:rsidRPr="00236327">
              <w:rPr>
                <w:rFonts w:eastAsia="Times New Roman"/>
                <w:color w:val="000000"/>
              </w:rPr>
              <w:t xml:space="preserve">delivers key mental health literacy information to students at the beginning of their university journey, supports a culture of </w:t>
            </w:r>
            <w:r w:rsidR="000C0F7D" w:rsidRPr="00236327">
              <w:rPr>
                <w:rFonts w:eastAsia="Times New Roman"/>
                <w:color w:val="000000"/>
              </w:rPr>
              <w:t>‘</w:t>
            </w:r>
            <w:r w:rsidR="0070077E" w:rsidRPr="00236327">
              <w:rPr>
                <w:rFonts w:eastAsia="Times New Roman"/>
                <w:color w:val="000000"/>
              </w:rPr>
              <w:t>resourced resilience</w:t>
            </w:r>
            <w:r w:rsidR="000C0F7D" w:rsidRPr="00236327">
              <w:rPr>
                <w:rFonts w:eastAsia="Times New Roman"/>
                <w:color w:val="000000"/>
              </w:rPr>
              <w:t>’</w:t>
            </w:r>
            <w:r w:rsidR="0070077E" w:rsidRPr="00236327">
              <w:rPr>
                <w:rFonts w:eastAsia="Times New Roman"/>
                <w:color w:val="000000"/>
              </w:rPr>
              <w:t xml:space="preserve"> among students and staff, and highlights wellbeing as central to learning.</w:t>
            </w:r>
            <w:r w:rsidRPr="00236327">
              <w:rPr>
                <w:rFonts w:eastAsia="Times New Roman"/>
                <w:color w:val="000000"/>
              </w:rPr>
              <w:t xml:space="preserve"> This unit and the wider Wellbeing and the Curriculum project </w:t>
            </w:r>
            <w:proofErr w:type="gramStart"/>
            <w:r w:rsidRPr="00236327">
              <w:rPr>
                <w:rFonts w:eastAsia="Times New Roman"/>
                <w:color w:val="000000"/>
              </w:rPr>
              <w:t>advances</w:t>
            </w:r>
            <w:proofErr w:type="gramEnd"/>
            <w:r w:rsidRPr="00236327">
              <w:rPr>
                <w:rFonts w:eastAsia="Times New Roman"/>
                <w:color w:val="000000"/>
              </w:rPr>
              <w:t xml:space="preserve"> UCC’s strategic goals on student success and wellbeing, in line with national and international policy and best practice. </w:t>
            </w:r>
          </w:p>
        </w:tc>
      </w:tr>
    </w:tbl>
    <w:p w14:paraId="5A0D670A" w14:textId="77777777" w:rsidR="00105AD2" w:rsidRPr="00236327" w:rsidRDefault="00105AD2" w:rsidP="4D76C2C4">
      <w:pPr>
        <w:rPr>
          <w:rFonts w:eastAsiaTheme="minorEastAsia"/>
        </w:rPr>
      </w:pPr>
    </w:p>
    <w:p w14:paraId="03FC5D8C" w14:textId="77777777" w:rsidR="00105AD2" w:rsidRPr="00236327" w:rsidRDefault="00105AD2" w:rsidP="4D76C2C4">
      <w:pPr>
        <w:rPr>
          <w:rFonts w:eastAsiaTheme="minorEastAsia"/>
        </w:rPr>
      </w:pPr>
    </w:p>
    <w:p w14:paraId="2BE13540" w14:textId="6207A414" w:rsidR="58A24372" w:rsidRPr="00236327" w:rsidRDefault="58A24372" w:rsidP="00D6347F">
      <w:pPr>
        <w:pStyle w:val="ListParagraph"/>
        <w:numPr>
          <w:ilvl w:val="0"/>
          <w:numId w:val="7"/>
        </w:numPr>
        <w:rPr>
          <w:rFonts w:eastAsiaTheme="minorEastAsia"/>
          <w:b/>
          <w:bCs/>
        </w:rPr>
      </w:pPr>
      <w:r w:rsidRPr="00236327">
        <w:rPr>
          <w:rFonts w:eastAsiaTheme="minorEastAsia"/>
          <w:b/>
          <w:bCs/>
        </w:rPr>
        <w:t>Contact Details</w:t>
      </w:r>
      <w:r w:rsidR="00D6347F" w:rsidRPr="00236327">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rsidRPr="00236327" w14:paraId="157B1DB6" w14:textId="77777777" w:rsidTr="005776B0">
        <w:trPr>
          <w:trHeight w:val="300"/>
        </w:trPr>
        <w:tc>
          <w:tcPr>
            <w:tcW w:w="2059" w:type="dxa"/>
            <w:tcMar>
              <w:left w:w="105" w:type="dxa"/>
              <w:right w:w="105" w:type="dxa"/>
            </w:tcMar>
          </w:tcPr>
          <w:p w14:paraId="144C4BE8" w14:textId="7EC1199F" w:rsidR="58A24372" w:rsidRPr="00236327" w:rsidRDefault="58A24372" w:rsidP="4D76C2C4">
            <w:pPr>
              <w:rPr>
                <w:rFonts w:eastAsiaTheme="minorEastAsia"/>
                <w:b/>
                <w:bCs/>
              </w:rPr>
            </w:pPr>
            <w:r w:rsidRPr="00236327">
              <w:rPr>
                <w:rFonts w:eastAsiaTheme="minorEastAsia"/>
                <w:b/>
                <w:bCs/>
              </w:rPr>
              <w:t>Contact Name</w:t>
            </w:r>
            <w:r w:rsidR="006A77B1" w:rsidRPr="00236327">
              <w:rPr>
                <w:rFonts w:eastAsiaTheme="minorEastAsia"/>
                <w:b/>
                <w:bCs/>
              </w:rPr>
              <w:t>/s</w:t>
            </w:r>
          </w:p>
        </w:tc>
        <w:tc>
          <w:tcPr>
            <w:tcW w:w="7301" w:type="dxa"/>
            <w:tcMar>
              <w:left w:w="105" w:type="dxa"/>
              <w:right w:w="105" w:type="dxa"/>
            </w:tcMar>
          </w:tcPr>
          <w:p w14:paraId="79A68121" w14:textId="2E5CECAC" w:rsidR="4D76C2C4" w:rsidRPr="00236327" w:rsidRDefault="003C5204" w:rsidP="4D76C2C4">
            <w:pPr>
              <w:spacing w:line="259" w:lineRule="auto"/>
              <w:rPr>
                <w:rFonts w:ascii="Calibri" w:eastAsia="Calibri" w:hAnsi="Calibri" w:cs="Calibri"/>
                <w:color w:val="000000" w:themeColor="text1"/>
                <w:lang w:val="en-IE"/>
              </w:rPr>
            </w:pPr>
            <w:r w:rsidRPr="00236327">
              <w:rPr>
                <w:rFonts w:ascii="Calibri" w:eastAsia="Calibri" w:hAnsi="Calibri" w:cs="Calibri"/>
                <w:color w:val="000000" w:themeColor="text1"/>
                <w:lang w:val="en-IE"/>
              </w:rPr>
              <w:t>Dr. Eithne Hunt</w:t>
            </w:r>
          </w:p>
          <w:p w14:paraId="26A459B8" w14:textId="43539C78" w:rsidR="006A77B1" w:rsidRPr="00236327" w:rsidRDefault="006A77B1" w:rsidP="4D76C2C4">
            <w:pPr>
              <w:spacing w:line="259" w:lineRule="auto"/>
              <w:rPr>
                <w:rFonts w:ascii="Calibri" w:eastAsia="Calibri" w:hAnsi="Calibri" w:cs="Calibri"/>
                <w:color w:val="000000" w:themeColor="text1"/>
                <w:lang w:val="en-IE"/>
              </w:rPr>
            </w:pPr>
          </w:p>
        </w:tc>
      </w:tr>
      <w:tr w:rsidR="4D76C2C4" w:rsidRPr="00236327" w14:paraId="18C413E6" w14:textId="77777777" w:rsidTr="005776B0">
        <w:trPr>
          <w:trHeight w:val="300"/>
        </w:trPr>
        <w:tc>
          <w:tcPr>
            <w:tcW w:w="2059" w:type="dxa"/>
            <w:tcMar>
              <w:left w:w="105" w:type="dxa"/>
              <w:right w:w="105" w:type="dxa"/>
            </w:tcMar>
          </w:tcPr>
          <w:p w14:paraId="1785EAB2" w14:textId="674DD7F0" w:rsidR="2DDBD4D0" w:rsidRPr="00236327" w:rsidRDefault="2DDBD4D0" w:rsidP="4D76C2C4">
            <w:pPr>
              <w:rPr>
                <w:rFonts w:eastAsiaTheme="minorEastAsia"/>
                <w:b/>
                <w:bCs/>
              </w:rPr>
            </w:pPr>
            <w:r w:rsidRPr="00236327">
              <w:rPr>
                <w:rFonts w:eastAsiaTheme="minorEastAsia"/>
                <w:b/>
                <w:bCs/>
              </w:rPr>
              <w:t>Date</w:t>
            </w:r>
          </w:p>
        </w:tc>
        <w:tc>
          <w:tcPr>
            <w:tcW w:w="7301" w:type="dxa"/>
            <w:tcMar>
              <w:left w:w="105" w:type="dxa"/>
              <w:right w:w="105" w:type="dxa"/>
            </w:tcMar>
          </w:tcPr>
          <w:p w14:paraId="4AD6789D" w14:textId="2E765672" w:rsidR="4D76C2C4" w:rsidRPr="00236327" w:rsidRDefault="003C5204" w:rsidP="4D76C2C4">
            <w:pPr>
              <w:spacing w:line="259" w:lineRule="auto"/>
              <w:rPr>
                <w:rFonts w:ascii="Calibri" w:eastAsia="Calibri" w:hAnsi="Calibri" w:cs="Calibri"/>
                <w:color w:val="000000" w:themeColor="text1"/>
                <w:lang w:val="en-IE"/>
              </w:rPr>
            </w:pPr>
            <w:r w:rsidRPr="00236327">
              <w:rPr>
                <w:rFonts w:ascii="Calibri" w:eastAsia="Calibri" w:hAnsi="Calibri" w:cs="Calibri"/>
                <w:color w:val="000000" w:themeColor="text1"/>
                <w:lang w:val="en-IE"/>
              </w:rPr>
              <w:t>31.03.26</w:t>
            </w:r>
          </w:p>
          <w:p w14:paraId="4A1B23DA" w14:textId="03B4D184" w:rsidR="006A77B1" w:rsidRPr="00236327" w:rsidRDefault="006A77B1" w:rsidP="4D76C2C4">
            <w:pPr>
              <w:spacing w:line="259" w:lineRule="auto"/>
              <w:rPr>
                <w:rFonts w:ascii="Calibri" w:eastAsia="Calibri" w:hAnsi="Calibri" w:cs="Calibri"/>
                <w:color w:val="000000" w:themeColor="text1"/>
                <w:lang w:val="en-IE"/>
              </w:rPr>
            </w:pPr>
          </w:p>
        </w:tc>
      </w:tr>
      <w:tr w:rsidR="4D76C2C4" w14:paraId="5CE43459" w14:textId="77777777" w:rsidTr="005776B0">
        <w:trPr>
          <w:trHeight w:val="300"/>
        </w:trPr>
        <w:tc>
          <w:tcPr>
            <w:tcW w:w="2059" w:type="dxa"/>
            <w:tcMar>
              <w:left w:w="105" w:type="dxa"/>
              <w:right w:w="105" w:type="dxa"/>
            </w:tcMar>
          </w:tcPr>
          <w:p w14:paraId="29D98A35" w14:textId="77777777" w:rsidR="58A24372" w:rsidRPr="00236327" w:rsidRDefault="58A24372" w:rsidP="4D76C2C4">
            <w:pPr>
              <w:rPr>
                <w:rFonts w:eastAsiaTheme="minorEastAsia"/>
                <w:b/>
                <w:bCs/>
              </w:rPr>
            </w:pPr>
            <w:r w:rsidRPr="00236327">
              <w:rPr>
                <w:rFonts w:eastAsiaTheme="minorEastAsia"/>
                <w:b/>
                <w:bCs/>
              </w:rPr>
              <w:t>Email Address</w:t>
            </w:r>
          </w:p>
          <w:p w14:paraId="24960703" w14:textId="5100E18C" w:rsidR="006A77B1" w:rsidRPr="00236327" w:rsidRDefault="006A77B1" w:rsidP="4D76C2C4">
            <w:pPr>
              <w:rPr>
                <w:rFonts w:eastAsiaTheme="minorEastAsia"/>
                <w:b/>
                <w:bCs/>
              </w:rPr>
            </w:pPr>
          </w:p>
        </w:tc>
        <w:tc>
          <w:tcPr>
            <w:tcW w:w="7301" w:type="dxa"/>
            <w:tcMar>
              <w:left w:w="105" w:type="dxa"/>
              <w:right w:w="105" w:type="dxa"/>
            </w:tcMar>
          </w:tcPr>
          <w:p w14:paraId="4750C8F4" w14:textId="2B27306F" w:rsidR="4D76C2C4" w:rsidRDefault="003C5204" w:rsidP="4D76C2C4">
            <w:pPr>
              <w:spacing w:line="259" w:lineRule="auto"/>
              <w:rPr>
                <w:rFonts w:ascii="Calibri" w:eastAsia="Calibri" w:hAnsi="Calibri" w:cs="Calibri"/>
                <w:color w:val="000000" w:themeColor="text1"/>
                <w:lang w:val="en-IE"/>
              </w:rPr>
            </w:pPr>
            <w:r w:rsidRPr="00236327">
              <w:rPr>
                <w:rFonts w:ascii="Calibri" w:eastAsia="Calibri" w:hAnsi="Calibri" w:cs="Calibri"/>
                <w:color w:val="000000" w:themeColor="text1"/>
                <w:lang w:val="en-IE"/>
              </w:rPr>
              <w:t>e.hunt@ucc.ie</w:t>
            </w:r>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F1CDB" w14:textId="77777777" w:rsidR="00DD3AB3" w:rsidRDefault="00DD3AB3" w:rsidP="00801E77">
      <w:pPr>
        <w:spacing w:after="0" w:line="240" w:lineRule="auto"/>
      </w:pPr>
      <w:r>
        <w:separator/>
      </w:r>
    </w:p>
  </w:endnote>
  <w:endnote w:type="continuationSeparator" w:id="0">
    <w:p w14:paraId="264FAADD" w14:textId="77777777" w:rsidR="00DD3AB3" w:rsidRDefault="00DD3AB3" w:rsidP="00801E77">
      <w:pPr>
        <w:spacing w:after="0" w:line="240" w:lineRule="auto"/>
      </w:pPr>
      <w:r>
        <w:continuationSeparator/>
      </w:r>
    </w:p>
  </w:endnote>
  <w:endnote w:type="continuationNotice" w:id="1">
    <w:p w14:paraId="086F71A1" w14:textId="77777777" w:rsidR="00DD3AB3" w:rsidRDefault="00DD3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50BC2" w14:textId="77777777" w:rsidR="00DD3AB3" w:rsidRDefault="00DD3AB3" w:rsidP="00801E77">
      <w:pPr>
        <w:spacing w:after="0" w:line="240" w:lineRule="auto"/>
      </w:pPr>
      <w:r>
        <w:separator/>
      </w:r>
    </w:p>
  </w:footnote>
  <w:footnote w:type="continuationSeparator" w:id="0">
    <w:p w14:paraId="0CD8CE5B" w14:textId="77777777" w:rsidR="00DD3AB3" w:rsidRDefault="00DD3AB3" w:rsidP="00801E77">
      <w:pPr>
        <w:spacing w:after="0" w:line="240" w:lineRule="auto"/>
      </w:pPr>
      <w:r>
        <w:continuationSeparator/>
      </w:r>
    </w:p>
  </w:footnote>
  <w:footnote w:type="continuationNotice" w:id="1">
    <w:p w14:paraId="33988306" w14:textId="77777777" w:rsidR="00DD3AB3" w:rsidRDefault="00DD3A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ni8UUdXdlt6RIo" int2:id="ZPs1ZshR">
      <int2:state int2:value="Rejected" int2:type="spell"/>
    </int2:textHash>
    <int2:bookmark int2:bookmarkName="_Int_8IEkpXF3" int2:invalidationBookmarkName="" int2:hashCode="GKk/io4+G7tECq" int2:id="ydO9EOk7">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14ADF"/>
    <w:multiLevelType w:val="hybridMultilevel"/>
    <w:tmpl w:val="0860C5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DFA2986"/>
    <w:multiLevelType w:val="hybridMultilevel"/>
    <w:tmpl w:val="84C287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7B3073C"/>
    <w:multiLevelType w:val="hybridMultilevel"/>
    <w:tmpl w:val="624C9030"/>
    <w:lvl w:ilvl="0" w:tplc="18090001">
      <w:start w:val="1"/>
      <w:numFmt w:val="bullet"/>
      <w:lvlText w:val=""/>
      <w:lvlJc w:val="left"/>
      <w:pPr>
        <w:ind w:left="762" w:hanging="360"/>
      </w:pPr>
      <w:rPr>
        <w:rFonts w:ascii="Symbol" w:hAnsi="Symbol" w:hint="default"/>
      </w:rPr>
    </w:lvl>
    <w:lvl w:ilvl="1" w:tplc="18090003" w:tentative="1">
      <w:start w:val="1"/>
      <w:numFmt w:val="bullet"/>
      <w:lvlText w:val="o"/>
      <w:lvlJc w:val="left"/>
      <w:pPr>
        <w:ind w:left="1482" w:hanging="360"/>
      </w:pPr>
      <w:rPr>
        <w:rFonts w:ascii="Courier New" w:hAnsi="Courier New" w:cs="Courier New" w:hint="default"/>
      </w:rPr>
    </w:lvl>
    <w:lvl w:ilvl="2" w:tplc="18090005" w:tentative="1">
      <w:start w:val="1"/>
      <w:numFmt w:val="bullet"/>
      <w:lvlText w:val=""/>
      <w:lvlJc w:val="left"/>
      <w:pPr>
        <w:ind w:left="2202" w:hanging="360"/>
      </w:pPr>
      <w:rPr>
        <w:rFonts w:ascii="Wingdings" w:hAnsi="Wingdings" w:hint="default"/>
      </w:rPr>
    </w:lvl>
    <w:lvl w:ilvl="3" w:tplc="18090001" w:tentative="1">
      <w:start w:val="1"/>
      <w:numFmt w:val="bullet"/>
      <w:lvlText w:val=""/>
      <w:lvlJc w:val="left"/>
      <w:pPr>
        <w:ind w:left="2922" w:hanging="360"/>
      </w:pPr>
      <w:rPr>
        <w:rFonts w:ascii="Symbol" w:hAnsi="Symbol" w:hint="default"/>
      </w:rPr>
    </w:lvl>
    <w:lvl w:ilvl="4" w:tplc="18090003" w:tentative="1">
      <w:start w:val="1"/>
      <w:numFmt w:val="bullet"/>
      <w:lvlText w:val="o"/>
      <w:lvlJc w:val="left"/>
      <w:pPr>
        <w:ind w:left="3642" w:hanging="360"/>
      </w:pPr>
      <w:rPr>
        <w:rFonts w:ascii="Courier New" w:hAnsi="Courier New" w:cs="Courier New" w:hint="default"/>
      </w:rPr>
    </w:lvl>
    <w:lvl w:ilvl="5" w:tplc="18090005" w:tentative="1">
      <w:start w:val="1"/>
      <w:numFmt w:val="bullet"/>
      <w:lvlText w:val=""/>
      <w:lvlJc w:val="left"/>
      <w:pPr>
        <w:ind w:left="4362" w:hanging="360"/>
      </w:pPr>
      <w:rPr>
        <w:rFonts w:ascii="Wingdings" w:hAnsi="Wingdings" w:hint="default"/>
      </w:rPr>
    </w:lvl>
    <w:lvl w:ilvl="6" w:tplc="18090001" w:tentative="1">
      <w:start w:val="1"/>
      <w:numFmt w:val="bullet"/>
      <w:lvlText w:val=""/>
      <w:lvlJc w:val="left"/>
      <w:pPr>
        <w:ind w:left="5082" w:hanging="360"/>
      </w:pPr>
      <w:rPr>
        <w:rFonts w:ascii="Symbol" w:hAnsi="Symbol" w:hint="default"/>
      </w:rPr>
    </w:lvl>
    <w:lvl w:ilvl="7" w:tplc="18090003" w:tentative="1">
      <w:start w:val="1"/>
      <w:numFmt w:val="bullet"/>
      <w:lvlText w:val="o"/>
      <w:lvlJc w:val="left"/>
      <w:pPr>
        <w:ind w:left="5802" w:hanging="360"/>
      </w:pPr>
      <w:rPr>
        <w:rFonts w:ascii="Courier New" w:hAnsi="Courier New" w:cs="Courier New" w:hint="default"/>
      </w:rPr>
    </w:lvl>
    <w:lvl w:ilvl="8" w:tplc="18090005" w:tentative="1">
      <w:start w:val="1"/>
      <w:numFmt w:val="bullet"/>
      <w:lvlText w:val=""/>
      <w:lvlJc w:val="left"/>
      <w:pPr>
        <w:ind w:left="6522" w:hanging="360"/>
      </w:pPr>
      <w:rPr>
        <w:rFonts w:ascii="Wingdings" w:hAnsi="Wingdings" w:hint="default"/>
      </w:rPr>
    </w:lvl>
  </w:abstractNum>
  <w:abstractNum w:abstractNumId="5" w15:restartNumberingAfterBreak="0">
    <w:nsid w:val="4A2F230D"/>
    <w:multiLevelType w:val="hybridMultilevel"/>
    <w:tmpl w:val="BE984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A87245C"/>
    <w:multiLevelType w:val="hybridMultilevel"/>
    <w:tmpl w:val="7B92FB9C"/>
    <w:lvl w:ilvl="0" w:tplc="1809000F">
      <w:start w:val="1"/>
      <w:numFmt w:val="decimal"/>
      <w:lvlText w:val="%1."/>
      <w:lvlJc w:val="left"/>
      <w:pPr>
        <w:ind w:left="501" w:hanging="360"/>
      </w:pPr>
      <w:rPr>
        <w:rFonts w:hint="default"/>
      </w:rPr>
    </w:lvl>
    <w:lvl w:ilvl="1" w:tplc="18090019" w:tentative="1">
      <w:start w:val="1"/>
      <w:numFmt w:val="lowerLetter"/>
      <w:lvlText w:val="%2."/>
      <w:lvlJc w:val="left"/>
      <w:pPr>
        <w:ind w:left="1221" w:hanging="360"/>
      </w:pPr>
    </w:lvl>
    <w:lvl w:ilvl="2" w:tplc="1809001B" w:tentative="1">
      <w:start w:val="1"/>
      <w:numFmt w:val="lowerRoman"/>
      <w:lvlText w:val="%3."/>
      <w:lvlJc w:val="right"/>
      <w:pPr>
        <w:ind w:left="1941" w:hanging="180"/>
      </w:pPr>
    </w:lvl>
    <w:lvl w:ilvl="3" w:tplc="1809000F" w:tentative="1">
      <w:start w:val="1"/>
      <w:numFmt w:val="decimal"/>
      <w:lvlText w:val="%4."/>
      <w:lvlJc w:val="left"/>
      <w:pPr>
        <w:ind w:left="2661" w:hanging="360"/>
      </w:pPr>
    </w:lvl>
    <w:lvl w:ilvl="4" w:tplc="18090019" w:tentative="1">
      <w:start w:val="1"/>
      <w:numFmt w:val="lowerLetter"/>
      <w:lvlText w:val="%5."/>
      <w:lvlJc w:val="left"/>
      <w:pPr>
        <w:ind w:left="3381" w:hanging="360"/>
      </w:pPr>
    </w:lvl>
    <w:lvl w:ilvl="5" w:tplc="1809001B" w:tentative="1">
      <w:start w:val="1"/>
      <w:numFmt w:val="lowerRoman"/>
      <w:lvlText w:val="%6."/>
      <w:lvlJc w:val="right"/>
      <w:pPr>
        <w:ind w:left="4101" w:hanging="180"/>
      </w:pPr>
    </w:lvl>
    <w:lvl w:ilvl="6" w:tplc="1809000F" w:tentative="1">
      <w:start w:val="1"/>
      <w:numFmt w:val="decimal"/>
      <w:lvlText w:val="%7."/>
      <w:lvlJc w:val="left"/>
      <w:pPr>
        <w:ind w:left="4821" w:hanging="360"/>
      </w:pPr>
    </w:lvl>
    <w:lvl w:ilvl="7" w:tplc="18090019" w:tentative="1">
      <w:start w:val="1"/>
      <w:numFmt w:val="lowerLetter"/>
      <w:lvlText w:val="%8."/>
      <w:lvlJc w:val="left"/>
      <w:pPr>
        <w:ind w:left="5541" w:hanging="360"/>
      </w:pPr>
    </w:lvl>
    <w:lvl w:ilvl="8" w:tplc="1809001B" w:tentative="1">
      <w:start w:val="1"/>
      <w:numFmt w:val="lowerRoman"/>
      <w:lvlText w:val="%9."/>
      <w:lvlJc w:val="right"/>
      <w:pPr>
        <w:ind w:left="6261" w:hanging="180"/>
      </w:pPr>
    </w:lvl>
  </w:abstractNum>
  <w:abstractNum w:abstractNumId="8" w15:restartNumberingAfterBreak="0">
    <w:nsid w:val="5D780C51"/>
    <w:multiLevelType w:val="hybridMultilevel"/>
    <w:tmpl w:val="881AF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10" w15:restartNumberingAfterBreak="0">
    <w:nsid w:val="6869539A"/>
    <w:multiLevelType w:val="hybridMultilevel"/>
    <w:tmpl w:val="298E8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6247983">
    <w:abstractNumId w:val="9"/>
  </w:num>
  <w:num w:numId="2" w16cid:durableId="666711759">
    <w:abstractNumId w:val="11"/>
  </w:num>
  <w:num w:numId="3" w16cid:durableId="1144081171">
    <w:abstractNumId w:val="6"/>
  </w:num>
  <w:num w:numId="4" w16cid:durableId="2075159096">
    <w:abstractNumId w:val="3"/>
  </w:num>
  <w:num w:numId="5" w16cid:durableId="464547277">
    <w:abstractNumId w:val="1"/>
  </w:num>
  <w:num w:numId="6" w16cid:durableId="1177889280">
    <w:abstractNumId w:val="12"/>
  </w:num>
  <w:num w:numId="7" w16cid:durableId="1695375681">
    <w:abstractNumId w:val="7"/>
  </w:num>
  <w:num w:numId="8" w16cid:durableId="1498422676">
    <w:abstractNumId w:val="8"/>
  </w:num>
  <w:num w:numId="9" w16cid:durableId="1411662469">
    <w:abstractNumId w:val="4"/>
  </w:num>
  <w:num w:numId="10" w16cid:durableId="1521091477">
    <w:abstractNumId w:val="2"/>
  </w:num>
  <w:num w:numId="11" w16cid:durableId="533228581">
    <w:abstractNumId w:val="0"/>
  </w:num>
  <w:num w:numId="12" w16cid:durableId="1895774627">
    <w:abstractNumId w:val="10"/>
  </w:num>
  <w:num w:numId="13" w16cid:durableId="583876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369BC"/>
    <w:rsid w:val="0005074B"/>
    <w:rsid w:val="00051ED1"/>
    <w:rsid w:val="00063ECB"/>
    <w:rsid w:val="00066885"/>
    <w:rsid w:val="00081B23"/>
    <w:rsid w:val="0008244E"/>
    <w:rsid w:val="000917A2"/>
    <w:rsid w:val="00093AA8"/>
    <w:rsid w:val="000A4767"/>
    <w:rsid w:val="000A47E9"/>
    <w:rsid w:val="000B5345"/>
    <w:rsid w:val="000C0F7D"/>
    <w:rsid w:val="000D4E7D"/>
    <w:rsid w:val="000D7FC3"/>
    <w:rsid w:val="000E7B2E"/>
    <w:rsid w:val="000F1C1C"/>
    <w:rsid w:val="000F6BD8"/>
    <w:rsid w:val="00105AD2"/>
    <w:rsid w:val="00107991"/>
    <w:rsid w:val="00117183"/>
    <w:rsid w:val="001400EC"/>
    <w:rsid w:val="00144052"/>
    <w:rsid w:val="00174112"/>
    <w:rsid w:val="00182F3C"/>
    <w:rsid w:val="00185BAA"/>
    <w:rsid w:val="00190EE1"/>
    <w:rsid w:val="0019761B"/>
    <w:rsid w:val="001B5814"/>
    <w:rsid w:val="001C1E03"/>
    <w:rsid w:val="001E1E72"/>
    <w:rsid w:val="001E6D4F"/>
    <w:rsid w:val="00215AA6"/>
    <w:rsid w:val="00223565"/>
    <w:rsid w:val="002311CF"/>
    <w:rsid w:val="00236327"/>
    <w:rsid w:val="002436A7"/>
    <w:rsid w:val="002532A0"/>
    <w:rsid w:val="00266C07"/>
    <w:rsid w:val="00270C53"/>
    <w:rsid w:val="00290824"/>
    <w:rsid w:val="00292785"/>
    <w:rsid w:val="002931D4"/>
    <w:rsid w:val="00297F1A"/>
    <w:rsid w:val="002D5B17"/>
    <w:rsid w:val="002D5F17"/>
    <w:rsid w:val="002E739E"/>
    <w:rsid w:val="002E7F41"/>
    <w:rsid w:val="00300610"/>
    <w:rsid w:val="00307E3E"/>
    <w:rsid w:val="0034424D"/>
    <w:rsid w:val="00357080"/>
    <w:rsid w:val="0036419B"/>
    <w:rsid w:val="003709F0"/>
    <w:rsid w:val="00373094"/>
    <w:rsid w:val="00376BE5"/>
    <w:rsid w:val="00377332"/>
    <w:rsid w:val="003A00F1"/>
    <w:rsid w:val="003A161A"/>
    <w:rsid w:val="003A5A48"/>
    <w:rsid w:val="003B0477"/>
    <w:rsid w:val="003C5204"/>
    <w:rsid w:val="003C71C1"/>
    <w:rsid w:val="003C7A48"/>
    <w:rsid w:val="003D6AAB"/>
    <w:rsid w:val="003F0D87"/>
    <w:rsid w:val="003F62D5"/>
    <w:rsid w:val="00413F92"/>
    <w:rsid w:val="004240AA"/>
    <w:rsid w:val="004416A2"/>
    <w:rsid w:val="004450A6"/>
    <w:rsid w:val="004542F3"/>
    <w:rsid w:val="00461850"/>
    <w:rsid w:val="004874B0"/>
    <w:rsid w:val="00491458"/>
    <w:rsid w:val="00497EC2"/>
    <w:rsid w:val="004B67D1"/>
    <w:rsid w:val="004B7056"/>
    <w:rsid w:val="004B7B37"/>
    <w:rsid w:val="004C71F8"/>
    <w:rsid w:val="004D700A"/>
    <w:rsid w:val="004E046F"/>
    <w:rsid w:val="004E2B66"/>
    <w:rsid w:val="004E6B6E"/>
    <w:rsid w:val="004F7512"/>
    <w:rsid w:val="00503554"/>
    <w:rsid w:val="00503BD6"/>
    <w:rsid w:val="00515899"/>
    <w:rsid w:val="005163E2"/>
    <w:rsid w:val="005244DE"/>
    <w:rsid w:val="00534E0D"/>
    <w:rsid w:val="0053740B"/>
    <w:rsid w:val="0054371E"/>
    <w:rsid w:val="00557DD3"/>
    <w:rsid w:val="0056149F"/>
    <w:rsid w:val="005776B0"/>
    <w:rsid w:val="00583F1F"/>
    <w:rsid w:val="00586EB6"/>
    <w:rsid w:val="0059321F"/>
    <w:rsid w:val="005A4433"/>
    <w:rsid w:val="005A72E8"/>
    <w:rsid w:val="005C5A33"/>
    <w:rsid w:val="005C73B9"/>
    <w:rsid w:val="005D6BB7"/>
    <w:rsid w:val="005F194E"/>
    <w:rsid w:val="005F642D"/>
    <w:rsid w:val="00602503"/>
    <w:rsid w:val="00604BD1"/>
    <w:rsid w:val="00611D36"/>
    <w:rsid w:val="00630B93"/>
    <w:rsid w:val="006340D6"/>
    <w:rsid w:val="00642159"/>
    <w:rsid w:val="00642488"/>
    <w:rsid w:val="006424D7"/>
    <w:rsid w:val="00670495"/>
    <w:rsid w:val="00674F47"/>
    <w:rsid w:val="00685114"/>
    <w:rsid w:val="00685944"/>
    <w:rsid w:val="00693667"/>
    <w:rsid w:val="006A77B1"/>
    <w:rsid w:val="006C27C0"/>
    <w:rsid w:val="006D13AC"/>
    <w:rsid w:val="006D7A70"/>
    <w:rsid w:val="006E307D"/>
    <w:rsid w:val="0070077E"/>
    <w:rsid w:val="00703C61"/>
    <w:rsid w:val="007250F6"/>
    <w:rsid w:val="00732DCB"/>
    <w:rsid w:val="00733072"/>
    <w:rsid w:val="00740C0D"/>
    <w:rsid w:val="007517BA"/>
    <w:rsid w:val="00764072"/>
    <w:rsid w:val="00773E29"/>
    <w:rsid w:val="00783011"/>
    <w:rsid w:val="007907CB"/>
    <w:rsid w:val="00795394"/>
    <w:rsid w:val="0079733A"/>
    <w:rsid w:val="00797E05"/>
    <w:rsid w:val="007A0D94"/>
    <w:rsid w:val="007A1CDC"/>
    <w:rsid w:val="007B540F"/>
    <w:rsid w:val="007C3F3B"/>
    <w:rsid w:val="007C4954"/>
    <w:rsid w:val="007C547D"/>
    <w:rsid w:val="007C5B64"/>
    <w:rsid w:val="007D0886"/>
    <w:rsid w:val="0080028C"/>
    <w:rsid w:val="00801E77"/>
    <w:rsid w:val="008022DC"/>
    <w:rsid w:val="00816BD0"/>
    <w:rsid w:val="00823FC0"/>
    <w:rsid w:val="00826327"/>
    <w:rsid w:val="00827C91"/>
    <w:rsid w:val="00830BE8"/>
    <w:rsid w:val="00831AAE"/>
    <w:rsid w:val="0084128B"/>
    <w:rsid w:val="00842E81"/>
    <w:rsid w:val="00855258"/>
    <w:rsid w:val="00864625"/>
    <w:rsid w:val="008845EE"/>
    <w:rsid w:val="0088574B"/>
    <w:rsid w:val="008A1219"/>
    <w:rsid w:val="008A33A9"/>
    <w:rsid w:val="008B3462"/>
    <w:rsid w:val="008B612D"/>
    <w:rsid w:val="008C6F4B"/>
    <w:rsid w:val="008D50EB"/>
    <w:rsid w:val="008D7D1D"/>
    <w:rsid w:val="008E0403"/>
    <w:rsid w:val="008E32CA"/>
    <w:rsid w:val="008E4B82"/>
    <w:rsid w:val="0090029B"/>
    <w:rsid w:val="00902BCF"/>
    <w:rsid w:val="009149C7"/>
    <w:rsid w:val="00917993"/>
    <w:rsid w:val="00925A8C"/>
    <w:rsid w:val="0092697D"/>
    <w:rsid w:val="00934830"/>
    <w:rsid w:val="00936656"/>
    <w:rsid w:val="00936F54"/>
    <w:rsid w:val="00937F9B"/>
    <w:rsid w:val="009417F5"/>
    <w:rsid w:val="00967C00"/>
    <w:rsid w:val="00974694"/>
    <w:rsid w:val="00976962"/>
    <w:rsid w:val="009A19C8"/>
    <w:rsid w:val="009A3829"/>
    <w:rsid w:val="009B400A"/>
    <w:rsid w:val="009B79E5"/>
    <w:rsid w:val="009D2F99"/>
    <w:rsid w:val="009E353C"/>
    <w:rsid w:val="00A13434"/>
    <w:rsid w:val="00A149EF"/>
    <w:rsid w:val="00A1586D"/>
    <w:rsid w:val="00A26F84"/>
    <w:rsid w:val="00A31578"/>
    <w:rsid w:val="00A323FD"/>
    <w:rsid w:val="00A33E0A"/>
    <w:rsid w:val="00A53B37"/>
    <w:rsid w:val="00A6185E"/>
    <w:rsid w:val="00A722CB"/>
    <w:rsid w:val="00A838DD"/>
    <w:rsid w:val="00AB0C5F"/>
    <w:rsid w:val="00AB76D3"/>
    <w:rsid w:val="00AF418B"/>
    <w:rsid w:val="00AF720E"/>
    <w:rsid w:val="00B06A89"/>
    <w:rsid w:val="00B13112"/>
    <w:rsid w:val="00B1756C"/>
    <w:rsid w:val="00B2484F"/>
    <w:rsid w:val="00B40DA4"/>
    <w:rsid w:val="00B46D19"/>
    <w:rsid w:val="00B52507"/>
    <w:rsid w:val="00B705F3"/>
    <w:rsid w:val="00B7725E"/>
    <w:rsid w:val="00B810EB"/>
    <w:rsid w:val="00B816B9"/>
    <w:rsid w:val="00B8246F"/>
    <w:rsid w:val="00BA7D3E"/>
    <w:rsid w:val="00BB0F1E"/>
    <w:rsid w:val="00BC481D"/>
    <w:rsid w:val="00BC5712"/>
    <w:rsid w:val="00BD79A6"/>
    <w:rsid w:val="00BF1D3E"/>
    <w:rsid w:val="00BF2D54"/>
    <w:rsid w:val="00C264DE"/>
    <w:rsid w:val="00C3371F"/>
    <w:rsid w:val="00C36B91"/>
    <w:rsid w:val="00C676AE"/>
    <w:rsid w:val="00C67940"/>
    <w:rsid w:val="00C711F9"/>
    <w:rsid w:val="00C77217"/>
    <w:rsid w:val="00C870EE"/>
    <w:rsid w:val="00CA4DBD"/>
    <w:rsid w:val="00CA5138"/>
    <w:rsid w:val="00CB203D"/>
    <w:rsid w:val="00CB4C0E"/>
    <w:rsid w:val="00CB58B0"/>
    <w:rsid w:val="00CC5F52"/>
    <w:rsid w:val="00CD40C3"/>
    <w:rsid w:val="00CD7838"/>
    <w:rsid w:val="00CE30BB"/>
    <w:rsid w:val="00CE5129"/>
    <w:rsid w:val="00CF5921"/>
    <w:rsid w:val="00D16C9B"/>
    <w:rsid w:val="00D358CE"/>
    <w:rsid w:val="00D42CAE"/>
    <w:rsid w:val="00D44244"/>
    <w:rsid w:val="00D4498E"/>
    <w:rsid w:val="00D56760"/>
    <w:rsid w:val="00D57F4F"/>
    <w:rsid w:val="00D6347F"/>
    <w:rsid w:val="00D646A0"/>
    <w:rsid w:val="00D67A21"/>
    <w:rsid w:val="00D975BC"/>
    <w:rsid w:val="00DA0AB8"/>
    <w:rsid w:val="00DA4A52"/>
    <w:rsid w:val="00DB6E9F"/>
    <w:rsid w:val="00DC7317"/>
    <w:rsid w:val="00DD3AB3"/>
    <w:rsid w:val="00DD5607"/>
    <w:rsid w:val="00DF606D"/>
    <w:rsid w:val="00E0377F"/>
    <w:rsid w:val="00E05A1C"/>
    <w:rsid w:val="00E212AF"/>
    <w:rsid w:val="00E40416"/>
    <w:rsid w:val="00E47A53"/>
    <w:rsid w:val="00E60536"/>
    <w:rsid w:val="00E64BA0"/>
    <w:rsid w:val="00E73F14"/>
    <w:rsid w:val="00E7581D"/>
    <w:rsid w:val="00E86716"/>
    <w:rsid w:val="00E9606D"/>
    <w:rsid w:val="00EA0434"/>
    <w:rsid w:val="00EA3DE7"/>
    <w:rsid w:val="00EA5A46"/>
    <w:rsid w:val="00EA7083"/>
    <w:rsid w:val="00EC3DE2"/>
    <w:rsid w:val="00EC4E81"/>
    <w:rsid w:val="00ED668F"/>
    <w:rsid w:val="00EE2934"/>
    <w:rsid w:val="00EE530C"/>
    <w:rsid w:val="00EE53FD"/>
    <w:rsid w:val="00F004A6"/>
    <w:rsid w:val="00F05242"/>
    <w:rsid w:val="00F125F8"/>
    <w:rsid w:val="00F14650"/>
    <w:rsid w:val="00F2393B"/>
    <w:rsid w:val="00F319EA"/>
    <w:rsid w:val="00F44759"/>
    <w:rsid w:val="00F82287"/>
    <w:rsid w:val="00F9098A"/>
    <w:rsid w:val="00F93BFE"/>
    <w:rsid w:val="00F94E2E"/>
    <w:rsid w:val="00FA62D8"/>
    <w:rsid w:val="00FA77A5"/>
    <w:rsid w:val="00FC0B02"/>
    <w:rsid w:val="00FC200D"/>
    <w:rsid w:val="00FC64C1"/>
    <w:rsid w:val="00FD3F85"/>
    <w:rsid w:val="00FD48D6"/>
    <w:rsid w:val="00FD61F7"/>
    <w:rsid w:val="00FD6B4C"/>
    <w:rsid w:val="00FE2BBB"/>
    <w:rsid w:val="00FE420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D37D7"/>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48B1046"/>
    <w:rsid w:val="150B097B"/>
    <w:rsid w:val="15BCF6F8"/>
    <w:rsid w:val="164B23CC"/>
    <w:rsid w:val="1705E9F7"/>
    <w:rsid w:val="17C469D7"/>
    <w:rsid w:val="1A04C6D0"/>
    <w:rsid w:val="1A2B4E1C"/>
    <w:rsid w:val="1B719FDF"/>
    <w:rsid w:val="1BCE088A"/>
    <w:rsid w:val="1D5FC75F"/>
    <w:rsid w:val="1D687E33"/>
    <w:rsid w:val="1DD1AA93"/>
    <w:rsid w:val="1E12068F"/>
    <w:rsid w:val="1E8ED4C4"/>
    <w:rsid w:val="1EFA9BA1"/>
    <w:rsid w:val="1FDF5C01"/>
    <w:rsid w:val="219912ED"/>
    <w:rsid w:val="221D37BE"/>
    <w:rsid w:val="23C2F810"/>
    <w:rsid w:val="23FF19A9"/>
    <w:rsid w:val="243AD028"/>
    <w:rsid w:val="258C84A9"/>
    <w:rsid w:val="25ADD361"/>
    <w:rsid w:val="263E0E21"/>
    <w:rsid w:val="26DDE489"/>
    <w:rsid w:val="271E39B2"/>
    <w:rsid w:val="27D6B754"/>
    <w:rsid w:val="28A12041"/>
    <w:rsid w:val="28AC8B92"/>
    <w:rsid w:val="2AFB88AD"/>
    <w:rsid w:val="2B3C1EE6"/>
    <w:rsid w:val="2CD89E66"/>
    <w:rsid w:val="2DDBD4D0"/>
    <w:rsid w:val="2DE4B1E1"/>
    <w:rsid w:val="2E473E74"/>
    <w:rsid w:val="2FE0867F"/>
    <w:rsid w:val="32F36785"/>
    <w:rsid w:val="3348400A"/>
    <w:rsid w:val="33740D1D"/>
    <w:rsid w:val="343C3354"/>
    <w:rsid w:val="356FC237"/>
    <w:rsid w:val="3592FC20"/>
    <w:rsid w:val="37B3775E"/>
    <w:rsid w:val="3828206F"/>
    <w:rsid w:val="3882E6AF"/>
    <w:rsid w:val="3897782F"/>
    <w:rsid w:val="38B17485"/>
    <w:rsid w:val="3A504AE4"/>
    <w:rsid w:val="3A69ACFB"/>
    <w:rsid w:val="3B3802F0"/>
    <w:rsid w:val="3B6AE0E1"/>
    <w:rsid w:val="3BDF03BB"/>
    <w:rsid w:val="3C9DEAA5"/>
    <w:rsid w:val="3CA42199"/>
    <w:rsid w:val="3CC97F63"/>
    <w:rsid w:val="3CDCD83A"/>
    <w:rsid w:val="3DAB8C86"/>
    <w:rsid w:val="3F1597B8"/>
    <w:rsid w:val="3F16A47D"/>
    <w:rsid w:val="40CB5C90"/>
    <w:rsid w:val="40D0435F"/>
    <w:rsid w:val="424DE75F"/>
    <w:rsid w:val="4265D54C"/>
    <w:rsid w:val="42AE23EA"/>
    <w:rsid w:val="43EA15A0"/>
    <w:rsid w:val="4494DF87"/>
    <w:rsid w:val="44D49148"/>
    <w:rsid w:val="450A1850"/>
    <w:rsid w:val="4682AFE8"/>
    <w:rsid w:val="46C83BAA"/>
    <w:rsid w:val="47E9B826"/>
    <w:rsid w:val="4838B33E"/>
    <w:rsid w:val="4AA7DFCE"/>
    <w:rsid w:val="4BD9F2C8"/>
    <w:rsid w:val="4CA12FC5"/>
    <w:rsid w:val="4D76C2C4"/>
    <w:rsid w:val="4D97E244"/>
    <w:rsid w:val="4DC4233F"/>
    <w:rsid w:val="4DEA9544"/>
    <w:rsid w:val="4E4C9C04"/>
    <w:rsid w:val="4F851B78"/>
    <w:rsid w:val="4FB28722"/>
    <w:rsid w:val="500762DD"/>
    <w:rsid w:val="50828B53"/>
    <w:rsid w:val="520AE445"/>
    <w:rsid w:val="5235D015"/>
    <w:rsid w:val="52C8C456"/>
    <w:rsid w:val="53FC4483"/>
    <w:rsid w:val="5498516F"/>
    <w:rsid w:val="54FE0DE9"/>
    <w:rsid w:val="564BE8C9"/>
    <w:rsid w:val="56B27A20"/>
    <w:rsid w:val="56DE5568"/>
    <w:rsid w:val="57612009"/>
    <w:rsid w:val="58A24372"/>
    <w:rsid w:val="59DEA8C5"/>
    <w:rsid w:val="59E44BF3"/>
    <w:rsid w:val="59E82668"/>
    <w:rsid w:val="5B173A62"/>
    <w:rsid w:val="5B5C1496"/>
    <w:rsid w:val="5D046058"/>
    <w:rsid w:val="5E7918FC"/>
    <w:rsid w:val="5E978BA5"/>
    <w:rsid w:val="6068CED2"/>
    <w:rsid w:val="612D6046"/>
    <w:rsid w:val="6196DE34"/>
    <w:rsid w:val="624D6000"/>
    <w:rsid w:val="63642A8C"/>
    <w:rsid w:val="6498037D"/>
    <w:rsid w:val="64C96453"/>
    <w:rsid w:val="65A42A95"/>
    <w:rsid w:val="6607A081"/>
    <w:rsid w:val="677F8EFF"/>
    <w:rsid w:val="68273CAA"/>
    <w:rsid w:val="682D2212"/>
    <w:rsid w:val="682E8AFD"/>
    <w:rsid w:val="6859D84D"/>
    <w:rsid w:val="68A7EA40"/>
    <w:rsid w:val="6943DD51"/>
    <w:rsid w:val="6B51DBD7"/>
    <w:rsid w:val="6B75FF7D"/>
    <w:rsid w:val="6BB33DD8"/>
    <w:rsid w:val="6C4D01F5"/>
    <w:rsid w:val="6E943B6F"/>
    <w:rsid w:val="6F717887"/>
    <w:rsid w:val="7141CCEB"/>
    <w:rsid w:val="714981EE"/>
    <w:rsid w:val="71EEF865"/>
    <w:rsid w:val="72B9E7BF"/>
    <w:rsid w:val="738AC8C6"/>
    <w:rsid w:val="76585C8F"/>
    <w:rsid w:val="7863B996"/>
    <w:rsid w:val="788D602A"/>
    <w:rsid w:val="79D117AB"/>
    <w:rsid w:val="79FA0A4A"/>
    <w:rsid w:val="7A8C362C"/>
    <w:rsid w:val="7A9FB883"/>
    <w:rsid w:val="7DF0C6BE"/>
    <w:rsid w:val="7DFC045B"/>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2.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3.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4.xml><?xml version="1.0" encoding="utf-8"?>
<ds:datastoreItem xmlns:ds="http://schemas.openxmlformats.org/officeDocument/2006/customXml" ds:itemID="{3EC44DCC-3CDD-4F8A-8E6B-DC531EFC2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1818</Words>
  <Characters>10364</Characters>
  <Application>Microsoft Office Word</Application>
  <DocSecurity>0</DocSecurity>
  <Lines>86</Lines>
  <Paragraphs>24</Paragraphs>
  <ScaleCrop>false</ScaleCrop>
  <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6</cp:revision>
  <dcterms:created xsi:type="dcterms:W3CDTF">2026-04-01T13:09:00Z</dcterms:created>
  <dcterms:modified xsi:type="dcterms:W3CDTF">2026-04-29T14:24:00Z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