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16366422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  <w:r w:rsidR="00107991">
        <w:rPr>
          <w:b/>
          <w:bCs/>
          <w:sz w:val="28"/>
          <w:szCs w:val="28"/>
        </w:rPr>
        <w:t>Template 2026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04A91211" w14:textId="0B14388A" w:rsidR="00292785" w:rsidRDefault="00292785" w:rsidP="4D76C2C4">
      <w:pPr>
        <w:rPr>
          <w:b/>
          <w:bCs/>
        </w:rPr>
      </w:pPr>
      <w:r>
        <w:rPr>
          <w:b/>
          <w:bCs/>
        </w:rPr>
        <w:t>Context</w:t>
      </w:r>
    </w:p>
    <w:p w14:paraId="212EA704" w14:textId="3242D4EC" w:rsidR="009B79E5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</w:t>
      </w:r>
      <w:r w:rsidR="00066885">
        <w:rPr>
          <w:rFonts w:ascii="Calibri" w:eastAsia="Calibri" w:hAnsi="Calibri" w:cs="Calibri"/>
          <w:lang w:val="en-GB"/>
        </w:rPr>
        <w:t xml:space="preserve"> progression of </w:t>
      </w:r>
      <w:r w:rsidR="009B79E5">
        <w:rPr>
          <w:rFonts w:ascii="Calibri" w:eastAsia="Calibri" w:hAnsi="Calibri" w:cs="Calibri"/>
          <w:lang w:val="en-GB"/>
        </w:rPr>
        <w:t>the following</w:t>
      </w:r>
      <w:r w:rsidR="000E7B2E">
        <w:rPr>
          <w:rFonts w:ascii="Calibri" w:eastAsia="Calibri" w:hAnsi="Calibri" w:cs="Calibri"/>
          <w:lang w:val="en-GB"/>
        </w:rPr>
        <w:t xml:space="preserve"> policies</w:t>
      </w:r>
      <w:r w:rsidR="009B79E5">
        <w:rPr>
          <w:rFonts w:ascii="Calibri" w:eastAsia="Calibri" w:hAnsi="Calibri" w:cs="Calibri"/>
          <w:lang w:val="en-GB"/>
        </w:rPr>
        <w:t>:</w:t>
      </w:r>
    </w:p>
    <w:p w14:paraId="072B2CE7" w14:textId="77777777" w:rsidR="0053740B" w:rsidRPr="0053740B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Charter and Framework</w:t>
      </w:r>
      <w:r>
        <w:rPr>
          <w:rFonts w:ascii="Calibri" w:eastAsia="Calibri" w:hAnsi="Calibri" w:cs="Calibri"/>
          <w:lang w:val="en-GB"/>
        </w:rPr>
        <w:t xml:space="preserve"> </w:t>
      </w:r>
    </w:p>
    <w:p w14:paraId="4E3AB50F" w14:textId="6E7B319C" w:rsidR="009B79E5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HEA Healthy Campus Self-Evaluation Tool</w:t>
      </w:r>
    </w:p>
    <w:p w14:paraId="7B444DD8" w14:textId="6D60538B" w:rsidR="79D117AB" w:rsidRPr="00377332" w:rsidRDefault="00066885" w:rsidP="009B79E5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 xml:space="preserve">National Student Mental Health and Suicide Prevention Framework </w:t>
      </w:r>
    </w:p>
    <w:p w14:paraId="2FB6CDE1" w14:textId="790404AE" w:rsidR="000E7B2E" w:rsidRPr="000E7B2E" w:rsidRDefault="00D975BC" w:rsidP="000E7B2E">
      <w:pPr>
        <w:pStyle w:val="ListParagraph"/>
        <w:numPr>
          <w:ilvl w:val="1"/>
          <w:numId w:val="1"/>
        </w:numPr>
        <w:jc w:val="both"/>
        <w:rPr>
          <w:rFonts w:ascii="Calibri" w:eastAsia="Calibri" w:hAnsi="Calibri" w:cs="Calibri"/>
          <w:i/>
          <w:iCs/>
          <w:lang w:val="en-GB"/>
        </w:rPr>
      </w:pPr>
      <w:r w:rsidRPr="00377332">
        <w:rPr>
          <w:rFonts w:ascii="Calibri" w:eastAsia="Calibri" w:hAnsi="Calibri" w:cs="Calibri"/>
          <w:i/>
          <w:iCs/>
          <w:lang w:val="en-GB"/>
        </w:rPr>
        <w:t>The Limerick Framework for Action: Advancing the Health Promoting Campus Agenda</w:t>
      </w:r>
    </w:p>
    <w:p w14:paraId="3BF39DE0" w14:textId="2DB63347" w:rsidR="000E7B2E" w:rsidRDefault="000E7B2E" w:rsidP="000E7B2E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 w:rsidRPr="000E7B2E">
        <w:rPr>
          <w:rFonts w:ascii="Calibri" w:eastAsia="Calibri" w:hAnsi="Calibri" w:cs="Calibri"/>
          <w:lang w:val="en-GB"/>
        </w:rPr>
        <w:t>Case studies can include a wide range of work including those relating to governance and oversight, planning, strategy, policy, research, implementation, as well as others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7ECB06F4" w14:textId="6C5BC3A6" w:rsidR="00292785" w:rsidRDefault="000E7B2E" w:rsidP="00292785">
      <w:pPr>
        <w:pStyle w:val="ListParagraph"/>
        <w:numPr>
          <w:ilvl w:val="0"/>
          <w:numId w:val="4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We encourage </w:t>
      </w:r>
      <w:r w:rsidR="008A33A9">
        <w:rPr>
          <w:rFonts w:ascii="Calibri" w:eastAsia="Calibri" w:hAnsi="Calibri" w:cs="Calibri"/>
          <w:lang w:val="en-GB"/>
        </w:rPr>
        <w:t xml:space="preserve">examples that also showcase the interaction of wellbeing and other areas for example </w:t>
      </w:r>
      <w:r w:rsidR="00292785">
        <w:rPr>
          <w:rFonts w:ascii="Calibri" w:eastAsia="Calibri" w:hAnsi="Calibri" w:cs="Calibri"/>
          <w:lang w:val="en-GB"/>
        </w:rPr>
        <w:t xml:space="preserve">sustainability, belonging, progression, teaching and learning. </w:t>
      </w:r>
    </w:p>
    <w:p w14:paraId="77368F88" w14:textId="45ABA1C2" w:rsidR="79FA0A4A" w:rsidRPr="00D44244" w:rsidRDefault="00292785" w:rsidP="00D44244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Template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45A3CA68" w14:textId="675A2E92" w:rsidR="00D44244" w:rsidRDefault="00D44244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>All sections must be complete</w:t>
      </w:r>
      <w:r w:rsidR="004240AA">
        <w:rPr>
          <w:rFonts w:ascii="Calibri" w:eastAsia="Calibri" w:hAnsi="Calibri" w:cs="Calibri"/>
          <w:lang w:val="en-GB"/>
        </w:rPr>
        <w:t>d</w:t>
      </w:r>
      <w:r>
        <w:rPr>
          <w:rFonts w:ascii="Calibri" w:eastAsia="Calibri" w:hAnsi="Calibri" w:cs="Calibri"/>
          <w:lang w:val="en-GB"/>
        </w:rPr>
        <w:t xml:space="preserve">. </w:t>
      </w:r>
    </w:p>
    <w:p w14:paraId="15E04BA6" w14:textId="4881239F" w:rsidR="00D44244" w:rsidRPr="00D44244" w:rsidRDefault="00D44244" w:rsidP="00D4424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>
        <w:rPr>
          <w:rFonts w:ascii="Calibri" w:eastAsia="Calibri" w:hAnsi="Calibri" w:cs="Calibri"/>
          <w:lang w:val="en-GB"/>
        </w:rPr>
        <w:t xml:space="preserve"> and anonymous when it comes to participants’ names. </w:t>
      </w:r>
    </w:p>
    <w:p w14:paraId="72F1372A" w14:textId="40B67683" w:rsidR="00292785" w:rsidRDefault="00292785" w:rsidP="00292785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website, and social media. </w:t>
      </w:r>
    </w:p>
    <w:p w14:paraId="63B9D748" w14:textId="21B00BFD" w:rsidR="00292785" w:rsidRPr="00292785" w:rsidRDefault="00292785" w:rsidP="00A6185E">
      <w:pPr>
        <w:jc w:val="both"/>
        <w:rPr>
          <w:rFonts w:ascii="Calibri" w:eastAsia="Calibri" w:hAnsi="Calibri" w:cs="Calibri"/>
          <w:b/>
          <w:bCs/>
          <w:lang w:val="en-GB"/>
        </w:rPr>
      </w:pPr>
      <w:r w:rsidRPr="00292785">
        <w:rPr>
          <w:rFonts w:ascii="Calibri" w:eastAsia="Calibri" w:hAnsi="Calibri" w:cs="Calibri"/>
          <w:b/>
          <w:bCs/>
          <w:lang w:val="en-GB"/>
        </w:rPr>
        <w:t>Subm</w:t>
      </w:r>
      <w:r w:rsidR="00A6185E">
        <w:rPr>
          <w:rFonts w:ascii="Calibri" w:eastAsia="Calibri" w:hAnsi="Calibri" w:cs="Calibri"/>
          <w:b/>
          <w:bCs/>
          <w:lang w:val="en-GB"/>
        </w:rPr>
        <w:t>ission</w:t>
      </w:r>
    </w:p>
    <w:p w14:paraId="31716DA5" w14:textId="2DC10625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 w:rsidR="000917A2">
        <w:rPr>
          <w:rFonts w:ascii="Calibri" w:eastAsia="Calibri" w:hAnsi="Calibri" w:cs="Calibri"/>
          <w:lang w:val="en-GB"/>
        </w:rPr>
        <w:t xml:space="preserve"> by </w:t>
      </w:r>
      <w:r w:rsidR="000917A2" w:rsidRPr="000917A2">
        <w:rPr>
          <w:rFonts w:ascii="Calibri" w:eastAsia="Calibri" w:hAnsi="Calibri" w:cs="Calibri"/>
          <w:b/>
          <w:bCs/>
          <w:lang w:val="en-GB"/>
        </w:rPr>
        <w:t>COB Friday, April 3</w:t>
      </w:r>
      <w:r w:rsidR="000917A2" w:rsidRPr="000917A2">
        <w:rPr>
          <w:rFonts w:ascii="Calibri" w:eastAsia="Calibri" w:hAnsi="Calibri" w:cs="Calibri"/>
          <w:b/>
          <w:bCs/>
          <w:vertAlign w:val="superscript"/>
          <w:lang w:val="en-GB"/>
        </w:rPr>
        <w:t>rd</w:t>
      </w:r>
      <w:r w:rsidR="000917A2">
        <w:rPr>
          <w:rFonts w:ascii="Calibri" w:eastAsia="Calibri" w:hAnsi="Calibri" w:cs="Calibri"/>
          <w:lang w:val="en-GB"/>
        </w:rPr>
        <w:t xml:space="preserve"> </w:t>
      </w:r>
      <w:r w:rsidR="00B7725E">
        <w:rPr>
          <w:rFonts w:ascii="Calibri" w:eastAsia="Calibri" w:hAnsi="Calibri" w:cs="Calibri"/>
          <w:lang w:val="en-GB"/>
        </w:rPr>
        <w:t>for display</w:t>
      </w:r>
      <w:r w:rsidR="000917A2">
        <w:rPr>
          <w:rFonts w:ascii="Calibri" w:eastAsia="Calibri" w:hAnsi="Calibri" w:cs="Calibri"/>
          <w:lang w:val="en-GB"/>
        </w:rPr>
        <w:t xml:space="preserve"> at the 2026 Health and Wellbeing Conference. </w:t>
      </w:r>
    </w:p>
    <w:p w14:paraId="584F2F72" w14:textId="77777777" w:rsid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9C0C18F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7757795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B682A86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5B0BD9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E773903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11BB6517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782CC4A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D74D8B7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D4BD8DF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0CD44E81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AA110DB" w14:textId="77777777" w:rsidR="004542F3" w:rsidRDefault="004542F3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CE08FD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2E24ECA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3D5EF22F" w14:textId="77777777" w:rsidR="00A6185E" w:rsidRDefault="00A6185E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E15B43E" w14:textId="77777777" w:rsidR="00FD61F7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A6185E" w:rsidRPr="0030342E" w14:paraId="57F421C6" w14:textId="77777777" w:rsidTr="20CC6A70">
        <w:trPr>
          <w:trHeight w:val="300"/>
        </w:trPr>
        <w:tc>
          <w:tcPr>
            <w:tcW w:w="10490" w:type="dxa"/>
            <w:gridSpan w:val="2"/>
            <w:shd w:val="clear" w:color="auto" w:fill="70AD47" w:themeFill="accent6"/>
            <w:tcMar>
              <w:left w:w="105" w:type="dxa"/>
              <w:right w:w="105" w:type="dxa"/>
            </w:tcMar>
          </w:tcPr>
          <w:p w14:paraId="21731B89" w14:textId="77777777" w:rsidR="00A6185E" w:rsidRPr="0030342E" w:rsidRDefault="00A6185E" w:rsidP="00722F15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0030342E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HEALTHY CAMPUS CASE STUDY</w:t>
            </w:r>
          </w:p>
        </w:tc>
      </w:tr>
      <w:tr w:rsidR="00A6185E" w:rsidRPr="0030342E" w14:paraId="0929E8E7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0F582F00" w14:textId="0CF4AA2A" w:rsidR="00A6185E" w:rsidRPr="0030342E" w:rsidRDefault="00A6185E" w:rsidP="20CC6A70">
            <w:pPr>
              <w:pStyle w:val="ListParagraph"/>
              <w:numPr>
                <w:ilvl w:val="0"/>
                <w:numId w:val="7"/>
              </w:numPr>
              <w:jc w:val="both"/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 xml:space="preserve">Project Title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0FC5F4" w14:textId="7CA9AA10" w:rsidR="00A6185E" w:rsidRPr="0030342E" w:rsidRDefault="00961B85" w:rsidP="20CC6A70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Student Wellbeing Week</w:t>
            </w:r>
          </w:p>
        </w:tc>
      </w:tr>
      <w:tr w:rsidR="00A6185E" w:rsidRPr="0030342E" w14:paraId="48D8779B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A033A90" w14:textId="133D2344" w:rsidR="000F6BD8" w:rsidRPr="0030342E" w:rsidRDefault="00A6185E" w:rsidP="20CC6A70">
            <w:pPr>
              <w:pStyle w:val="ListParagraph"/>
              <w:numPr>
                <w:ilvl w:val="0"/>
                <w:numId w:val="7"/>
              </w:numPr>
              <w:spacing w:before="80" w:after="80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Institution/ Organisation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8EA8AB8" w14:textId="13FCEBAB" w:rsidR="00A6185E" w:rsidRPr="0030342E" w:rsidRDefault="00961B85" w:rsidP="20CC6A70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TU Dublin</w:t>
            </w:r>
          </w:p>
        </w:tc>
      </w:tr>
      <w:tr w:rsidR="00A6185E" w:rsidRPr="0030342E" w14:paraId="375FD672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566616EB" w14:textId="158BD7EF" w:rsidR="00A6185E" w:rsidRPr="0030342E" w:rsidRDefault="00A6185E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Who leads/ led the project?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0F87CAA0" w14:textId="566252BC" w:rsidR="00961B85" w:rsidRPr="0030342E" w:rsidRDefault="00961B85" w:rsidP="20CC6A70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Student Health Centre</w:t>
            </w:r>
            <w:r w:rsidR="00504700" w:rsidRPr="0030342E">
              <w:rPr>
                <w:rFonts w:eastAsiaTheme="minorEastAsia"/>
                <w:color w:val="3B3838" w:themeColor="background2" w:themeShade="40"/>
                <w:lang w:val="en-IE"/>
              </w:rPr>
              <w:t>s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, Engagement, Collaborative Event of Stakeholders in TU Dublin</w:t>
            </w:r>
          </w:p>
          <w:p w14:paraId="3CDAF7C3" w14:textId="495DC3C5" w:rsidR="00A6185E" w:rsidRPr="0030342E" w:rsidRDefault="00A6185E" w:rsidP="20CC6A70">
            <w:pPr>
              <w:spacing w:before="80" w:after="80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</w:p>
        </w:tc>
      </w:tr>
      <w:tr w:rsidR="00A6185E" w:rsidRPr="0030342E" w14:paraId="69A68F13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B2AEC0" w14:textId="0EC79E8D" w:rsidR="00A6185E" w:rsidRPr="0030342E" w:rsidRDefault="00A6185E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 xml:space="preserve">Date and timeframe </w:t>
            </w:r>
          </w:p>
          <w:p w14:paraId="7406D7DF" w14:textId="77777777" w:rsidR="00A6185E" w:rsidRPr="0030342E" w:rsidRDefault="00A6185E" w:rsidP="20CC6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9469AB" w14:textId="7F80F440" w:rsidR="00504700" w:rsidRPr="0030342E" w:rsidRDefault="00504700" w:rsidP="20CC6A70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23</w:t>
            </w:r>
            <w:r w:rsidRPr="0030342E">
              <w:rPr>
                <w:rFonts w:eastAsiaTheme="minorEastAsia"/>
                <w:color w:val="3B3838" w:themeColor="background2" w:themeShade="40"/>
                <w:vertAlign w:val="superscript"/>
                <w:lang w:val="en-IE"/>
              </w:rPr>
              <w:t>rd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– 26</w:t>
            </w:r>
            <w:r w:rsidRPr="0030342E">
              <w:rPr>
                <w:rFonts w:eastAsiaTheme="minorEastAsia"/>
                <w:color w:val="3B3838" w:themeColor="background2" w:themeShade="40"/>
                <w:vertAlign w:val="superscript"/>
                <w:lang w:val="en-IE"/>
              </w:rPr>
              <w:t>th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March 2026 across 5 campuses, annual event</w:t>
            </w:r>
          </w:p>
        </w:tc>
      </w:tr>
      <w:tr w:rsidR="00A6185E" w:rsidRPr="0030342E" w14:paraId="20684A6F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35CBB075" w14:textId="0CA0AD2E" w:rsidR="00A6185E" w:rsidRPr="0030342E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Population Group</w:t>
            </w:r>
            <w:r w:rsidR="00503BD6" w:rsidRPr="0030342E">
              <w:rPr>
                <w:rFonts w:eastAsiaTheme="minorEastAsia"/>
                <w:b/>
                <w:bCs/>
              </w:rPr>
              <w:t xml:space="preserve"> 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42E1B6B" w14:textId="45CD677C" w:rsidR="00A6185E" w:rsidRPr="0030342E" w:rsidRDefault="00503BD6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 xml:space="preserve">Students </w:t>
            </w:r>
            <w:sdt>
              <w:sdtPr>
                <w:id w:val="-26184400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EAD5A50" w14:textId="3E5DF19B" w:rsidR="00503BD6" w:rsidRPr="0030342E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 xml:space="preserve">Staff </w:t>
            </w:r>
            <w:sdt>
              <w:sdtPr>
                <w:id w:val="-18487823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27ADEDE4" w14:textId="635463AB" w:rsidR="00A6185E" w:rsidRPr="0030342E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Wider community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3856931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3E8AE01" w14:textId="6E321669" w:rsidR="00A6185E" w:rsidRPr="0030342E" w:rsidRDefault="00A6185E" w:rsidP="00503BD6">
            <w:pPr>
              <w:pStyle w:val="ListParagraph"/>
              <w:numPr>
                <w:ilvl w:val="0"/>
                <w:numId w:val="5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163821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  <w:tr w:rsidR="00A6185E" w:rsidRPr="0030342E" w14:paraId="461FEB5F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15AA0EE" w14:textId="67BDE06B" w:rsidR="00503BD6" w:rsidRPr="0030342E" w:rsidRDefault="00A6185E" w:rsidP="00722F15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Health Topi</w:t>
            </w:r>
            <w:r w:rsidR="00830BE8" w:rsidRPr="0030342E">
              <w:rPr>
                <w:rFonts w:eastAsiaTheme="minorEastAsia"/>
                <w:b/>
                <w:bCs/>
              </w:rPr>
              <w:t xml:space="preserve">c </w:t>
            </w:r>
            <w:r w:rsidR="00503BD6" w:rsidRPr="0030342E">
              <w:rPr>
                <w:rFonts w:eastAsiaTheme="minorEastAsia"/>
                <w:b/>
                <w:bCs/>
              </w:rPr>
              <w:t>(tick all that apply)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80F0AE" w14:textId="6EFEEB73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Alcohol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43124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3ED177C" w14:textId="1EB276A9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Substance Misuse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20288269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238A287" w14:textId="035E2255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Healthy Eating / Food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23970877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698E279" w14:textId="3C59B277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Mental Health &amp; Wellbeing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20268584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4236DB1" w14:textId="68D29E11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Sexual Health &amp; Wellbeing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13820823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EF1BF5D" w14:textId="6A45BF29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Tobacco/ Vape Free Campus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079309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</w:p>
          <w:p w14:paraId="0D70F7A2" w14:textId="371E0634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Physical Activity / Active Transport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-83600137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195069" w14:textId="6E63DDCB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Wellbeing and the Curriculum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13227727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386EE98E" w14:textId="6DECD700" w:rsidR="00A6185E" w:rsidRPr="0030342E" w:rsidRDefault="00A6185E" w:rsidP="00503BD6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Health &amp; Sustainability</w:t>
            </w:r>
            <w:r w:rsidR="00503BD6" w:rsidRPr="0030342E">
              <w:t xml:space="preserve"> </w:t>
            </w:r>
            <w:sdt>
              <w:sdtPr>
                <w:id w:val="-85157784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5E20DF" w14:textId="6EBB985B" w:rsidR="00A6185E" w:rsidRPr="0030342E" w:rsidRDefault="00A6185E" w:rsidP="00722F15">
            <w:pPr>
              <w:pStyle w:val="ListParagraph"/>
              <w:numPr>
                <w:ilvl w:val="0"/>
                <w:numId w:val="6"/>
              </w:numPr>
              <w:spacing w:line="360" w:lineRule="auto"/>
              <w:ind w:left="714" w:hanging="357"/>
              <w:rPr>
                <w:rFonts w:eastAsiaTheme="minorEastAsia"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color w:val="000000" w:themeColor="text1"/>
                <w:lang w:val="en-IE"/>
              </w:rPr>
              <w:t>Other</w:t>
            </w:r>
            <w:r w:rsidR="00503BD6" w:rsidRPr="0030342E">
              <w:rPr>
                <w:rFonts w:eastAsiaTheme="minorEastAsia"/>
                <w:color w:val="000000" w:themeColor="text1"/>
                <w:lang w:val="en-IE"/>
              </w:rPr>
              <w:t xml:space="preserve"> </w:t>
            </w:r>
            <w:sdt>
              <w:sdtPr>
                <w:id w:val="7262635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3BD6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</w:tc>
      </w:tr>
    </w:tbl>
    <w:p w14:paraId="7269B026" w14:textId="77777777" w:rsidR="00FD61F7" w:rsidRPr="0030342E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5F12E7CE" w14:textId="77777777" w:rsidR="00FD61F7" w:rsidRPr="0030342E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6D86B551" w14:textId="77777777" w:rsidR="00FD61F7" w:rsidRPr="0030342E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2782786A" w14:textId="77777777" w:rsidR="00FD61F7" w:rsidRPr="0030342E" w:rsidRDefault="00FD61F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p w14:paraId="4BC5EA1E" w14:textId="77777777" w:rsidR="00A6185E" w:rsidRPr="0030342E" w:rsidRDefault="00A6185E" w:rsidP="00FD61F7">
      <w:pPr>
        <w:jc w:val="both"/>
        <w:rPr>
          <w:rFonts w:ascii="Calibri" w:eastAsia="Calibri" w:hAnsi="Calibri" w:cs="Calibri"/>
          <w:lang w:val="en-GB"/>
        </w:rPr>
      </w:pPr>
    </w:p>
    <w:p w14:paraId="528C3E63" w14:textId="2D9ACDB5" w:rsidR="00FD61F7" w:rsidRPr="0030342E" w:rsidRDefault="00FD61F7" w:rsidP="00733072">
      <w:pPr>
        <w:ind w:left="360"/>
        <w:rPr>
          <w:b/>
          <w:bCs/>
        </w:rPr>
      </w:pPr>
    </w:p>
    <w:tbl>
      <w:tblPr>
        <w:tblStyle w:val="TableGrid"/>
        <w:tblpPr w:leftFromText="180" w:rightFromText="180" w:vertAnchor="page" w:horzAnchor="margin" w:tblpXSpec="center" w:tblpY="2911"/>
        <w:tblW w:w="10678" w:type="dxa"/>
        <w:tblLayout w:type="fixed"/>
        <w:tblLook w:val="06A0" w:firstRow="1" w:lastRow="0" w:firstColumn="1" w:lastColumn="0" w:noHBand="1" w:noVBand="1"/>
      </w:tblPr>
      <w:tblGrid>
        <w:gridCol w:w="1838"/>
        <w:gridCol w:w="2234"/>
        <w:gridCol w:w="2172"/>
        <w:gridCol w:w="1973"/>
        <w:gridCol w:w="2461"/>
      </w:tblGrid>
      <w:tr w:rsidR="00A6185E" w:rsidRPr="0030342E" w14:paraId="464770CE" w14:textId="77777777" w:rsidTr="20CC6A70">
        <w:trPr>
          <w:trHeight w:val="294"/>
        </w:trPr>
        <w:tc>
          <w:tcPr>
            <w:tcW w:w="10678" w:type="dxa"/>
            <w:gridSpan w:val="5"/>
            <w:shd w:val="clear" w:color="auto" w:fill="F2F2F2" w:themeFill="background1" w:themeFillShade="F2"/>
          </w:tcPr>
          <w:p w14:paraId="3CC63516" w14:textId="5190A345" w:rsidR="00830BE8" w:rsidRPr="0030342E" w:rsidRDefault="00A6185E" w:rsidP="00A6185E">
            <w:pPr>
              <w:pStyle w:val="ListParagraph"/>
              <w:numPr>
                <w:ilvl w:val="0"/>
                <w:numId w:val="7"/>
              </w:numPr>
              <w:rPr>
                <w:b/>
                <w:bCs/>
              </w:rPr>
            </w:pPr>
            <w:r w:rsidRPr="0030342E">
              <w:rPr>
                <w:b/>
                <w:bCs/>
              </w:rPr>
              <w:lastRenderedPageBreak/>
              <w:t>Project Alignment</w:t>
            </w:r>
          </w:p>
          <w:p w14:paraId="520233B4" w14:textId="77777777" w:rsidR="00830BE8" w:rsidRPr="0030342E" w:rsidRDefault="00830BE8" w:rsidP="00830BE8">
            <w:pPr>
              <w:ind w:left="360"/>
              <w:rPr>
                <w:b/>
                <w:bCs/>
              </w:rPr>
            </w:pPr>
          </w:p>
          <w:p w14:paraId="66CCEF28" w14:textId="71A60129" w:rsidR="00503BD6" w:rsidRPr="0030342E" w:rsidRDefault="00A6185E" w:rsidP="00A6185E">
            <w:pPr>
              <w:rPr>
                <w:b/>
                <w:bCs/>
              </w:rPr>
            </w:pPr>
            <w:r w:rsidRPr="0030342E">
              <w:rPr>
                <w:b/>
                <w:bCs/>
              </w:rPr>
              <w:t xml:space="preserve">Use the categories below to highlight the alignment of the project with national policy. Please tick all that </w:t>
            </w:r>
            <w:r w:rsidR="007B540F" w:rsidRPr="0030342E">
              <w:rPr>
                <w:b/>
                <w:bCs/>
              </w:rPr>
              <w:t>apply</w:t>
            </w:r>
            <w:r w:rsidR="00534E0D" w:rsidRPr="0030342E">
              <w:rPr>
                <w:b/>
                <w:bCs/>
              </w:rPr>
              <w:t>.</w:t>
            </w:r>
          </w:p>
          <w:p w14:paraId="57933AE6" w14:textId="65249EBC" w:rsidR="00976962" w:rsidRPr="0030342E" w:rsidRDefault="00976962" w:rsidP="00A6185E">
            <w:pPr>
              <w:rPr>
                <w:b/>
                <w:bCs/>
              </w:rPr>
            </w:pPr>
          </w:p>
        </w:tc>
      </w:tr>
      <w:tr w:rsidR="00A6185E" w:rsidRPr="0030342E" w14:paraId="50D01168" w14:textId="77777777" w:rsidTr="20CC6A70">
        <w:trPr>
          <w:trHeight w:val="294"/>
        </w:trPr>
        <w:tc>
          <w:tcPr>
            <w:tcW w:w="1838" w:type="dxa"/>
            <w:shd w:val="clear" w:color="auto" w:fill="70AD47" w:themeFill="accent6"/>
          </w:tcPr>
          <w:p w14:paraId="476471F3" w14:textId="77777777" w:rsidR="00A6185E" w:rsidRPr="0030342E" w:rsidRDefault="00A6185E" w:rsidP="20CC6A70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0342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Limerick Framework for Action - 10 Actions </w:t>
            </w:r>
          </w:p>
          <w:p w14:paraId="73746053" w14:textId="77777777" w:rsidR="00A6185E" w:rsidRPr="0030342E" w:rsidRDefault="00A6185E" w:rsidP="20CC6A70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2">
              <w:r w:rsidRPr="0030342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LFfA pg. 12</w:t>
              </w:r>
            </w:hyperlink>
          </w:p>
        </w:tc>
        <w:tc>
          <w:tcPr>
            <w:tcW w:w="2234" w:type="dxa"/>
            <w:shd w:val="clear" w:color="auto" w:fill="70AD47" w:themeFill="accent6"/>
          </w:tcPr>
          <w:p w14:paraId="52A04351" w14:textId="77777777" w:rsidR="00A6185E" w:rsidRPr="0030342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0342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  <w:p w14:paraId="69435B4E" w14:textId="77777777" w:rsidR="00A6185E" w:rsidRPr="0030342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3" w:history="1">
              <w:r w:rsidRPr="0030342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HCCF pg. 4</w:t>
              </w:r>
            </w:hyperlink>
          </w:p>
        </w:tc>
        <w:tc>
          <w:tcPr>
            <w:tcW w:w="2172" w:type="dxa"/>
            <w:shd w:val="clear" w:color="auto" w:fill="70AD47" w:themeFill="accent6"/>
          </w:tcPr>
          <w:p w14:paraId="5812BA38" w14:textId="77777777" w:rsidR="00A6185E" w:rsidRPr="0030342E" w:rsidRDefault="00A6185E" w:rsidP="20CC6A70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0342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Whole Campus Approach </w:t>
            </w:r>
          </w:p>
          <w:p w14:paraId="617ECBFC" w14:textId="77777777" w:rsidR="00A6185E" w:rsidRPr="0030342E" w:rsidRDefault="00A6185E" w:rsidP="20CC6A70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4">
              <w:r w:rsidRPr="0030342E">
                <w:rPr>
                  <w:rStyle w:val="Hyperlink"/>
                  <w:rFonts w:eastAsiaTheme="minorEastAsia"/>
                  <w:b/>
                  <w:bCs/>
                  <w:color w:val="FFFFFF" w:themeColor="background1"/>
                  <w:sz w:val="20"/>
                  <w:szCs w:val="20"/>
                </w:rPr>
                <w:t>HC Tool pg. 8</w:t>
              </w:r>
            </w:hyperlink>
          </w:p>
        </w:tc>
        <w:tc>
          <w:tcPr>
            <w:tcW w:w="1973" w:type="dxa"/>
            <w:shd w:val="clear" w:color="auto" w:fill="70AD47" w:themeFill="accent6"/>
          </w:tcPr>
          <w:p w14:paraId="586473FD" w14:textId="77777777" w:rsidR="00A6185E" w:rsidRPr="0030342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0342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Principles of a Healthy Campus</w:t>
            </w:r>
          </w:p>
          <w:p w14:paraId="20C28AE7" w14:textId="77777777" w:rsidR="00A6185E" w:rsidRPr="0030342E" w:rsidRDefault="00A6185E" w:rsidP="00A6185E">
            <w:pPr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</w:pPr>
            <w:hyperlink r:id="rId15" w:history="1">
              <w:r w:rsidRPr="0030342E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 Tool</w:t>
              </w:r>
            </w:hyperlink>
            <w:r w:rsidRPr="0030342E">
              <w:rPr>
                <w:rFonts w:eastAsiaTheme="minorEastAsia"/>
                <w:b/>
                <w:bCs/>
                <w:color w:val="FFFFFF" w:themeColor="background1"/>
                <w:sz w:val="20"/>
                <w:szCs w:val="20"/>
              </w:rPr>
              <w:t xml:space="preserve"> + </w:t>
            </w:r>
            <w:hyperlink r:id="rId16" w:history="1">
              <w:r w:rsidRPr="0030342E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HCCF</w:t>
              </w:r>
            </w:hyperlink>
          </w:p>
        </w:tc>
        <w:tc>
          <w:tcPr>
            <w:tcW w:w="2461" w:type="dxa"/>
            <w:shd w:val="clear" w:color="auto" w:fill="70AD47" w:themeFill="accent6"/>
          </w:tcPr>
          <w:p w14:paraId="62577929" w14:textId="4BC17494" w:rsidR="00A6185E" w:rsidRPr="0030342E" w:rsidRDefault="00A6185E" w:rsidP="00A6185E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0342E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 xml:space="preserve">National Student Mental Health and Suicide Prevention Framework </w:t>
            </w:r>
            <w:hyperlink r:id="rId17" w:history="1">
              <w:r w:rsidRPr="0030342E">
                <w:rPr>
                  <w:rStyle w:val="Hyperlink"/>
                  <w:rFonts w:eastAsiaTheme="minorEastAsia"/>
                  <w:b/>
                  <w:bCs/>
                  <w:sz w:val="20"/>
                  <w:szCs w:val="20"/>
                </w:rPr>
                <w:t>NSMHSPF</w:t>
              </w:r>
            </w:hyperlink>
          </w:p>
        </w:tc>
      </w:tr>
      <w:tr w:rsidR="00A6185E" w:rsidRPr="0030342E" w14:paraId="3D0CE424" w14:textId="77777777" w:rsidTr="20CC6A70">
        <w:trPr>
          <w:trHeight w:val="294"/>
        </w:trPr>
        <w:tc>
          <w:tcPr>
            <w:tcW w:w="1838" w:type="dxa"/>
          </w:tcPr>
          <w:p w14:paraId="593891C1" w14:textId="6AC621F4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1.Ethos </w:t>
            </w:r>
            <w:r w:rsidRPr="0030342E">
              <w:t xml:space="preserve"> </w:t>
            </w:r>
            <w:sdt>
              <w:sdtPr>
                <w:id w:val="-14529319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A3C842F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EA7EE92" w14:textId="0A9B47E1" w:rsidR="00A6185E" w:rsidRPr="0030342E" w:rsidRDefault="00A6185E" w:rsidP="00A6185E">
            <w:r w:rsidRPr="0030342E">
              <w:rPr>
                <w:rFonts w:eastAsiaTheme="minorEastAsia"/>
              </w:rPr>
              <w:t>Commit</w:t>
            </w:r>
            <w:r w:rsidRPr="0030342E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B78154D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026CFDFF" w14:textId="77777777" w:rsidR="007D0886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Leadership, Strategy &amp; Governance </w:t>
            </w:r>
          </w:p>
          <w:p w14:paraId="48D62900" w14:textId="34CCE3BD" w:rsidR="00A6185E" w:rsidRPr="0030342E" w:rsidRDefault="00A6185E" w:rsidP="00A6185E">
            <w:r w:rsidRPr="0030342E">
              <w:rPr>
                <w:rFonts w:eastAsiaTheme="minorEastAsia"/>
              </w:rPr>
              <w:t xml:space="preserve">(Pillar 1)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AEFD2EB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3D7B6D1E" w14:textId="2A3DF057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Participation </w:t>
            </w:r>
            <w:sdt>
              <w:sdtPr>
                <w:id w:val="-16848184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4315F961" w14:textId="73A036C3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Lead </w:t>
            </w:r>
            <w:r w:rsidRPr="0030342E">
              <w:t xml:space="preserve"> </w:t>
            </w:r>
            <w:sdt>
              <w:sdtPr>
                <w:id w:val="-69931974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76C74EFB" w14:textId="77777777" w:rsidTr="20CC6A70">
        <w:trPr>
          <w:trHeight w:val="294"/>
        </w:trPr>
        <w:tc>
          <w:tcPr>
            <w:tcW w:w="1838" w:type="dxa"/>
          </w:tcPr>
          <w:p w14:paraId="3299141E" w14:textId="0E62387F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2.Act </w:t>
            </w:r>
            <w:r w:rsidRPr="0030342E">
              <w:t xml:space="preserve"> </w:t>
            </w:r>
            <w:sdt>
              <w:sdtPr>
                <w:id w:val="-12641443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5A590FA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2BB784A3" w14:textId="4D6F0191" w:rsidR="00A6185E" w:rsidRPr="0030342E" w:rsidRDefault="00A6185E" w:rsidP="00A6185E">
            <w:r w:rsidRPr="0030342E">
              <w:rPr>
                <w:rFonts w:eastAsiaTheme="minorEastAsia"/>
              </w:rPr>
              <w:t>Coordinate</w:t>
            </w:r>
            <w:r w:rsidRPr="0030342E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68356F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4AD6C375" w14:textId="2849573F" w:rsidR="00A6185E" w:rsidRPr="0030342E" w:rsidRDefault="00A6185E" w:rsidP="00A6185E">
            <w:r w:rsidRPr="0030342E">
              <w:rPr>
                <w:rFonts w:eastAsiaTheme="minorEastAsia"/>
              </w:rPr>
              <w:t xml:space="preserve">Campus Environment (Facilities &amp; Services) (Pillar 2)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C153B11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4587D3AB" w14:textId="770EA37D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Partnership </w:t>
            </w:r>
            <w:sdt>
              <w:sdtPr>
                <w:id w:val="969482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06D00E75" w14:textId="148440C9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Collaborate</w:t>
            </w:r>
            <w:r w:rsidRPr="0030342E">
              <w:t xml:space="preserve"> </w:t>
            </w:r>
            <w:sdt>
              <w:sdtPr>
                <w:id w:val="-2508922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66EECB10" w14:textId="77777777" w:rsidTr="20CC6A70">
        <w:trPr>
          <w:trHeight w:val="294"/>
        </w:trPr>
        <w:tc>
          <w:tcPr>
            <w:tcW w:w="1838" w:type="dxa"/>
          </w:tcPr>
          <w:p w14:paraId="572DE107" w14:textId="451C3A97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3.Localise </w:t>
            </w:r>
            <w:r w:rsidRPr="0030342E">
              <w:t xml:space="preserve"> </w:t>
            </w:r>
            <w:sdt>
              <w:sdtPr>
                <w:id w:val="64385580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61EAE79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</w:tcPr>
          <w:p w14:paraId="32182522" w14:textId="1A9B1A74" w:rsidR="00A6185E" w:rsidRPr="0030342E" w:rsidRDefault="00A6185E" w:rsidP="00A6185E">
            <w:r w:rsidRPr="0030342E">
              <w:rPr>
                <w:rFonts w:eastAsiaTheme="minorEastAsia"/>
              </w:rPr>
              <w:t xml:space="preserve">Consult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35566A3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</w:tcPr>
          <w:p w14:paraId="5E4F5A86" w14:textId="6EEBBAD0" w:rsidR="00A6185E" w:rsidRPr="0030342E" w:rsidRDefault="00A6185E" w:rsidP="00A6185E">
            <w:r w:rsidRPr="0030342E">
              <w:rPr>
                <w:rFonts w:eastAsiaTheme="minorEastAsia"/>
              </w:rPr>
              <w:t xml:space="preserve">Campus Culture &amp; Communications (Pillar 3)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550A252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</w:tcPr>
          <w:p w14:paraId="216FDCE3" w14:textId="3BB06BA3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Evidence Based </w:t>
            </w:r>
            <w:sdt>
              <w:sdtPr>
                <w:id w:val="-144854509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461" w:type="dxa"/>
          </w:tcPr>
          <w:p w14:paraId="5B79B3AD" w14:textId="564EE885" w:rsidR="00A6185E" w:rsidRPr="0030342E" w:rsidRDefault="00A6185E" w:rsidP="00A6185E">
            <w:pPr>
              <w:spacing w:line="259" w:lineRule="auto"/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Educate </w:t>
            </w:r>
            <w:r w:rsidRPr="0030342E">
              <w:t xml:space="preserve"> </w:t>
            </w:r>
            <w:sdt>
              <w:sdtPr>
                <w:id w:val="-74433896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1485CF49" w14:textId="77777777" w:rsidTr="20CC6A70">
        <w:trPr>
          <w:trHeight w:val="294"/>
        </w:trPr>
        <w:tc>
          <w:tcPr>
            <w:tcW w:w="1838" w:type="dxa"/>
          </w:tcPr>
          <w:p w14:paraId="71F10F22" w14:textId="1C0B2FDD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4.Leadership</w:t>
            </w:r>
            <w:r w:rsidRPr="0030342E">
              <w:t xml:space="preserve"> </w:t>
            </w:r>
            <w:sdt>
              <w:sdtPr>
                <w:id w:val="-22931368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7DE81E3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bottom w:val="single" w:sz="4" w:space="0" w:color="000000" w:themeColor="text1"/>
            </w:tcBorders>
          </w:tcPr>
          <w:p w14:paraId="3E29C917" w14:textId="3B3A46C4" w:rsidR="00A6185E" w:rsidRPr="0030342E" w:rsidRDefault="00A6185E" w:rsidP="00A6185E">
            <w:r w:rsidRPr="0030342E">
              <w:rPr>
                <w:rFonts w:eastAsiaTheme="minorEastAsia"/>
              </w:rPr>
              <w:t xml:space="preserve">Create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4145936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000000" w:themeColor="text1"/>
            </w:tcBorders>
          </w:tcPr>
          <w:p w14:paraId="4B3CEA2D" w14:textId="77777777" w:rsidR="00764072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Personal &amp; Professional Development </w:t>
            </w:r>
          </w:p>
          <w:p w14:paraId="7BAF4EFF" w14:textId="6A8981C8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(Pillar 4)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000000" w:themeColor="text1"/>
            </w:tcBorders>
          </w:tcPr>
          <w:p w14:paraId="0F767970" w14:textId="7151EC88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Sustainability (Longevity)</w:t>
            </w:r>
            <w:r w:rsidR="00764072" w:rsidRPr="0030342E">
              <w:t xml:space="preserve"> </w:t>
            </w:r>
            <w:sdt>
              <w:sdtPr>
                <w:id w:val="-204920882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A8B6986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  <w:p w14:paraId="03269559" w14:textId="77777777" w:rsidR="007D0886" w:rsidRPr="0030342E" w:rsidRDefault="007D0886" w:rsidP="00A6185E">
            <w:pPr>
              <w:rPr>
                <w:rFonts w:eastAsiaTheme="minorEastAsia"/>
              </w:rPr>
            </w:pPr>
          </w:p>
          <w:p w14:paraId="4F1D6746" w14:textId="7B1F56B8" w:rsidR="007D0886" w:rsidRPr="0030342E" w:rsidRDefault="007D0886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</w:tcPr>
          <w:p w14:paraId="360FBB00" w14:textId="72C1EADD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Engage </w:t>
            </w:r>
            <w:r w:rsidRPr="0030342E">
              <w:t xml:space="preserve"> </w:t>
            </w:r>
            <w:sdt>
              <w:sdtPr>
                <w:id w:val="-128827740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46D5C2BB" w14:textId="77777777" w:rsidTr="20CC6A70">
        <w:trPr>
          <w:trHeight w:val="294"/>
        </w:trPr>
        <w:tc>
          <w:tcPr>
            <w:tcW w:w="1838" w:type="dxa"/>
            <w:tcBorders>
              <w:bottom w:val="single" w:sz="4" w:space="0" w:color="000000" w:themeColor="text1"/>
            </w:tcBorders>
          </w:tcPr>
          <w:p w14:paraId="6C6DE6A7" w14:textId="20F66B81" w:rsidR="00A6185E" w:rsidRPr="0030342E" w:rsidRDefault="00A6185E" w:rsidP="00A6185E">
            <w:r w:rsidRPr="0030342E">
              <w:t xml:space="preserve">5.Policies  </w:t>
            </w:r>
            <w:sdt>
              <w:sdtPr>
                <w:id w:val="-4445900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2234" w:type="dxa"/>
            <w:tcBorders>
              <w:bottom w:val="single" w:sz="4" w:space="0" w:color="auto"/>
            </w:tcBorders>
          </w:tcPr>
          <w:p w14:paraId="4F368B47" w14:textId="7C58D90A" w:rsidR="00A6185E" w:rsidRPr="0030342E" w:rsidRDefault="00A6185E" w:rsidP="00A6185E">
            <w:r w:rsidRPr="0030342E">
              <w:rPr>
                <w:rFonts w:eastAsiaTheme="minorEastAsia"/>
              </w:rPr>
              <w:t xml:space="preserve">Celebrate &amp; continue 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7A8A114F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bottom w:val="single" w:sz="4" w:space="0" w:color="auto"/>
            </w:tcBorders>
          </w:tcPr>
          <w:p w14:paraId="1DC700D5" w14:textId="3F85FBDE" w:rsidR="00A6185E" w:rsidRPr="0030342E" w:rsidRDefault="00A6185E" w:rsidP="00A6185E">
            <w:p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 xml:space="preserve">Health Focused Area (Pillar 5) </w:t>
            </w:r>
            <w:sdt>
              <w:sdtPr>
                <w:id w:val="18748045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  <w:tc>
          <w:tcPr>
            <w:tcW w:w="1973" w:type="dxa"/>
            <w:tcBorders>
              <w:bottom w:val="single" w:sz="4" w:space="0" w:color="auto"/>
            </w:tcBorders>
          </w:tcPr>
          <w:p w14:paraId="7677AC0A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bottom w:val="single" w:sz="4" w:space="0" w:color="000000" w:themeColor="text1"/>
            </w:tcBorders>
          </w:tcPr>
          <w:p w14:paraId="680FF278" w14:textId="291B7DFD" w:rsidR="00A6185E" w:rsidRPr="0030342E" w:rsidRDefault="00A6185E" w:rsidP="00A6185E">
            <w:r w:rsidRPr="0030342E">
              <w:t xml:space="preserve">Identify  </w:t>
            </w:r>
            <w:sdt>
              <w:sdtPr>
                <w:id w:val="194958481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028C5057" w14:textId="77777777" w:rsidTr="20CC6A70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119C514F" w14:textId="5B8AF916" w:rsidR="00A6185E" w:rsidRPr="0030342E" w:rsidRDefault="00A6185E" w:rsidP="00A6185E">
            <w:r w:rsidRPr="0030342E">
              <w:t xml:space="preserve">6.Culture </w:t>
            </w:r>
            <w:sdt>
              <w:sdtPr>
                <w:id w:val="-19131496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4E80137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38379B1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5E0458E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7D932A7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5278F0E1" w14:textId="60C1A46E" w:rsidR="00A6185E" w:rsidRPr="0030342E" w:rsidRDefault="00A6185E" w:rsidP="00A6185E">
            <w:r w:rsidRPr="0030342E">
              <w:t xml:space="preserve">Support  </w:t>
            </w:r>
            <w:sdt>
              <w:sdtPr>
                <w:id w:val="-149209441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D73389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4BDDB22" w14:textId="77777777" w:rsidR="00A6185E" w:rsidRPr="0030342E" w:rsidRDefault="00A6185E" w:rsidP="00A6185E"/>
        </w:tc>
      </w:tr>
      <w:tr w:rsidR="00A6185E" w:rsidRPr="0030342E" w14:paraId="347B6B56" w14:textId="77777777" w:rsidTr="20CC6A70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BF2DACB" w14:textId="16A8ACFC" w:rsidR="00A6185E" w:rsidRPr="0030342E" w:rsidRDefault="00A6185E" w:rsidP="00A6185E">
            <w:r w:rsidRPr="0030342E">
              <w:t xml:space="preserve">7.Partnership </w:t>
            </w:r>
            <w:sdt>
              <w:sdtPr>
                <w:id w:val="5398675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C078A4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8E0DC5C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  <w:p w14:paraId="3572726A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029C20CE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AA33F93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23CAC1D9" w14:textId="598D3D61" w:rsidR="00A6185E" w:rsidRPr="0030342E" w:rsidRDefault="00A6185E" w:rsidP="00A6185E">
            <w:r w:rsidRPr="0030342E">
              <w:t xml:space="preserve">Respond  </w:t>
            </w:r>
            <w:sdt>
              <w:sdtPr>
                <w:id w:val="-75704969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43D50C98" w14:textId="77777777" w:rsidTr="20CC6A70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7DD1A359" w14:textId="210A6CC0" w:rsidR="00A6185E" w:rsidRPr="0030342E" w:rsidRDefault="00A6185E" w:rsidP="00A6185E">
            <w:r w:rsidRPr="0030342E">
              <w:t xml:space="preserve">8.Students  </w:t>
            </w:r>
            <w:sdt>
              <w:sdtPr>
                <w:id w:val="-94924539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E7476C1" w14:textId="77777777" w:rsidR="00A6185E" w:rsidRPr="0030342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4FCB9D6" w14:textId="77777777" w:rsidR="00A6185E" w:rsidRPr="0030342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E71F39F" w14:textId="77777777" w:rsidR="00A6185E" w:rsidRPr="0030342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9C1366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12A0F49E" w14:textId="1F20FBBD" w:rsidR="00A6185E" w:rsidRPr="0030342E" w:rsidRDefault="00A6185E" w:rsidP="00A6185E">
            <w:r w:rsidRPr="0030342E">
              <w:t xml:space="preserve">Transition </w:t>
            </w:r>
            <w:sdt>
              <w:sdtPr>
                <w:id w:val="-125983073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06C8FA84" w14:textId="77777777" w:rsidTr="20CC6A70">
        <w:trPr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5F50E9BA" w14:textId="57BC871A" w:rsidR="00A6185E" w:rsidRPr="0030342E" w:rsidRDefault="00A6185E" w:rsidP="00A6185E">
            <w:r w:rsidRPr="0030342E">
              <w:t xml:space="preserve">9.Research  </w:t>
            </w:r>
            <w:sdt>
              <w:sdtPr>
                <w:id w:val="130442917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E235B7D" w14:textId="77777777" w:rsidR="00A6185E" w:rsidRPr="0030342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7998DC" w14:textId="77777777" w:rsidR="00A6185E" w:rsidRPr="0030342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6CEA1094" w14:textId="77777777" w:rsidR="00A6185E" w:rsidRPr="0030342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A8AE3E4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  <w:tc>
          <w:tcPr>
            <w:tcW w:w="2461" w:type="dxa"/>
            <w:tcBorders>
              <w:left w:val="single" w:sz="4" w:space="0" w:color="auto"/>
            </w:tcBorders>
          </w:tcPr>
          <w:p w14:paraId="6D5591D8" w14:textId="231942F6" w:rsidR="00A6185E" w:rsidRPr="0030342E" w:rsidRDefault="00A6185E" w:rsidP="00A6185E">
            <w:r w:rsidRPr="0030342E">
              <w:t xml:space="preserve">Improve  </w:t>
            </w:r>
            <w:sdt>
              <w:sdtPr>
                <w:id w:val="122748702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</w:tc>
      </w:tr>
      <w:tr w:rsidR="00A6185E" w:rsidRPr="0030342E" w14:paraId="46898E7C" w14:textId="77777777" w:rsidTr="20CC6A70">
        <w:trPr>
          <w:gridAfter w:val="1"/>
          <w:wAfter w:w="2461" w:type="dxa"/>
          <w:trHeight w:val="294"/>
        </w:trPr>
        <w:tc>
          <w:tcPr>
            <w:tcW w:w="1838" w:type="dxa"/>
            <w:tcBorders>
              <w:right w:val="single" w:sz="4" w:space="0" w:color="auto"/>
            </w:tcBorders>
          </w:tcPr>
          <w:p w14:paraId="673F54EB" w14:textId="3CB5F076" w:rsidR="00A6185E" w:rsidRPr="0030342E" w:rsidRDefault="00A6185E" w:rsidP="00A6185E">
            <w:r w:rsidRPr="0030342E">
              <w:t xml:space="preserve">10.Celebrate </w:t>
            </w:r>
            <w:sdt>
              <w:sdtPr>
                <w:id w:val="62381155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61B85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3A9B9B4" w14:textId="77777777" w:rsidR="00A6185E" w:rsidRPr="0030342E" w:rsidRDefault="00A6185E" w:rsidP="00A6185E"/>
        </w:tc>
        <w:tc>
          <w:tcPr>
            <w:tcW w:w="22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45EB4F" w14:textId="77777777" w:rsidR="00A6185E" w:rsidRPr="0030342E" w:rsidRDefault="00A6185E" w:rsidP="00A6185E"/>
        </w:tc>
        <w:tc>
          <w:tcPr>
            <w:tcW w:w="2172" w:type="dxa"/>
            <w:tcBorders>
              <w:top w:val="nil"/>
              <w:left w:val="nil"/>
              <w:bottom w:val="nil"/>
              <w:right w:val="nil"/>
            </w:tcBorders>
          </w:tcPr>
          <w:p w14:paraId="12610307" w14:textId="77777777" w:rsidR="00A6185E" w:rsidRPr="0030342E" w:rsidRDefault="00A6185E" w:rsidP="00A6185E"/>
        </w:tc>
        <w:tc>
          <w:tcPr>
            <w:tcW w:w="1973" w:type="dxa"/>
            <w:tcBorders>
              <w:top w:val="nil"/>
              <w:left w:val="nil"/>
              <w:bottom w:val="nil"/>
              <w:right w:val="nil"/>
            </w:tcBorders>
          </w:tcPr>
          <w:p w14:paraId="2EBDE867" w14:textId="77777777" w:rsidR="00A6185E" w:rsidRPr="0030342E" w:rsidRDefault="00A6185E" w:rsidP="00A6185E">
            <w:pPr>
              <w:rPr>
                <w:rFonts w:eastAsiaTheme="minorEastAsia"/>
              </w:rPr>
            </w:pPr>
          </w:p>
        </w:tc>
      </w:tr>
    </w:tbl>
    <w:p w14:paraId="0DD57F95" w14:textId="77777777" w:rsidR="00FD61F7" w:rsidRPr="0030342E" w:rsidRDefault="00FD61F7" w:rsidP="00FD61F7">
      <w:pPr>
        <w:jc w:val="both"/>
        <w:rPr>
          <w:rFonts w:ascii="Calibri" w:eastAsia="Calibri" w:hAnsi="Calibri" w:cs="Calibri"/>
          <w:lang w:val="en-GB"/>
        </w:rPr>
      </w:pPr>
    </w:p>
    <w:p w14:paraId="1189CFD7" w14:textId="77777777" w:rsidR="00FD61F7" w:rsidRPr="0030342E" w:rsidRDefault="00FD61F7" w:rsidP="00B7725E">
      <w:pPr>
        <w:jc w:val="both"/>
        <w:rPr>
          <w:rFonts w:ascii="Calibri" w:eastAsia="Calibri" w:hAnsi="Calibri" w:cs="Calibri"/>
          <w:lang w:val="en-GB"/>
        </w:rPr>
      </w:pPr>
    </w:p>
    <w:p w14:paraId="2B2B881B" w14:textId="77777777" w:rsidR="00FD61F7" w:rsidRPr="0030342E" w:rsidRDefault="00FD61F7" w:rsidP="00C711F9">
      <w:pPr>
        <w:jc w:val="both"/>
        <w:rPr>
          <w:rFonts w:ascii="Calibri" w:eastAsia="Calibri" w:hAnsi="Calibri" w:cs="Calibri"/>
          <w:lang w:val="en-GB"/>
        </w:rPr>
      </w:pPr>
    </w:p>
    <w:p w14:paraId="39A1765F" w14:textId="77777777" w:rsidR="00A6185E" w:rsidRPr="0030342E" w:rsidRDefault="00A6185E" w:rsidP="00C711F9">
      <w:pPr>
        <w:jc w:val="both"/>
        <w:rPr>
          <w:rFonts w:ascii="Calibri" w:eastAsia="Calibri" w:hAnsi="Calibri" w:cs="Calibri"/>
          <w:lang w:val="en-GB"/>
        </w:rPr>
      </w:pPr>
    </w:p>
    <w:p w14:paraId="397B7D90" w14:textId="77777777" w:rsidR="0090029B" w:rsidRPr="0030342E" w:rsidRDefault="0090029B" w:rsidP="00C711F9">
      <w:pPr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10490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2977"/>
        <w:gridCol w:w="7513"/>
      </w:tblGrid>
      <w:tr w:rsidR="006D7A70" w:rsidRPr="0030342E" w14:paraId="4B50D7CE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D77F55A" w14:textId="0EDB42CF" w:rsidR="006D7A70" w:rsidRPr="0030342E" w:rsidRDefault="030E9708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Project Rationale</w:t>
            </w:r>
            <w:r w:rsidR="0B6488B3" w:rsidRPr="0030342E">
              <w:rPr>
                <w:rFonts w:eastAsiaTheme="minorEastAsia"/>
                <w:b/>
                <w:bCs/>
              </w:rPr>
              <w:t xml:space="preserve">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27B6732F" w14:textId="77777777" w:rsidR="00504700" w:rsidRPr="0030342E" w:rsidRDefault="00504700" w:rsidP="20CC6A70">
            <w:pPr>
              <w:rPr>
                <w:rFonts w:eastAsiaTheme="minorEastAsia"/>
                <w:i/>
                <w:iCs/>
              </w:rPr>
            </w:pPr>
          </w:p>
          <w:p w14:paraId="75E5F123" w14:textId="1D6DA09A" w:rsidR="006D7A70" w:rsidRPr="0030342E" w:rsidRDefault="00961B85" w:rsidP="20CC6A70">
            <w:pPr>
              <w:spacing w:line="259" w:lineRule="auto"/>
              <w:rPr>
                <w:rFonts w:eastAsiaTheme="minorEastAsia"/>
                <w:lang w:val="en-IE"/>
              </w:rPr>
            </w:pPr>
            <w:r w:rsidRPr="0030342E">
              <w:rPr>
                <w:rFonts w:eastAsiaTheme="minorEastAsia"/>
                <w:lang w:val="en-IE"/>
              </w:rPr>
              <w:t>To provide students with opportunities to engage in wellbeing activities and heighten awareness of wellbeing supports available</w:t>
            </w:r>
            <w:r w:rsidR="00504700" w:rsidRPr="0030342E">
              <w:rPr>
                <w:rFonts w:eastAsiaTheme="minorEastAsia"/>
                <w:lang w:val="en-IE"/>
              </w:rPr>
              <w:t>.</w:t>
            </w:r>
            <w:r w:rsidRPr="0030342E">
              <w:rPr>
                <w:rFonts w:eastAsiaTheme="minorEastAsia"/>
                <w:lang w:val="en-IE"/>
              </w:rPr>
              <w:t xml:space="preserve"> </w:t>
            </w:r>
          </w:p>
          <w:p w14:paraId="13319B1E" w14:textId="77777777" w:rsidR="006D7A70" w:rsidRPr="0030342E" w:rsidRDefault="006D7A70" w:rsidP="20CC6A70">
            <w:pPr>
              <w:spacing w:line="259" w:lineRule="auto"/>
              <w:rPr>
                <w:rFonts w:eastAsiaTheme="minorEastAsia"/>
                <w:lang w:val="en-IE"/>
              </w:rPr>
            </w:pPr>
          </w:p>
        </w:tc>
      </w:tr>
      <w:tr w:rsidR="006D7A70" w:rsidRPr="0030342E" w14:paraId="6D9813A9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E78DC8A" w14:textId="4D5B794B" w:rsidR="006D7A70" w:rsidRPr="0030342E" w:rsidRDefault="006D7A70" w:rsidP="00016534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 xml:space="preserve">Aims and Objectives 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12FA63D7" w14:textId="11B6F536" w:rsidR="00961B85" w:rsidRPr="0030342E" w:rsidRDefault="00961B85" w:rsidP="00961B85">
            <w:pPr>
              <w:rPr>
                <w:rFonts w:eastAsiaTheme="minorEastAsia"/>
                <w:lang w:val="en-IE"/>
              </w:rPr>
            </w:pPr>
            <w:r w:rsidRPr="0030342E">
              <w:rPr>
                <w:rFonts w:eastAsiaTheme="minorEastAsia"/>
                <w:lang w:val="en-IE"/>
              </w:rPr>
              <w:t xml:space="preserve">To promote and provide students with a greater understanding of the support services in TU Dublin, that can help to prepare them for exams and minimise exam stress. </w:t>
            </w:r>
          </w:p>
          <w:p w14:paraId="2AD4EB93" w14:textId="77777777" w:rsidR="00961B85" w:rsidRPr="0030342E" w:rsidRDefault="00961B85" w:rsidP="00961B85">
            <w:pPr>
              <w:rPr>
                <w:rFonts w:eastAsiaTheme="minorEastAsia"/>
                <w:lang w:val="en-IE"/>
              </w:rPr>
            </w:pPr>
          </w:p>
          <w:p w14:paraId="455E3048" w14:textId="5578BFFD" w:rsidR="00961B85" w:rsidRPr="0030342E" w:rsidRDefault="00961B85" w:rsidP="00961B85">
            <w:pPr>
              <w:rPr>
                <w:rFonts w:eastAsiaTheme="minorEastAsia"/>
                <w:lang w:val="en-IE"/>
              </w:rPr>
            </w:pPr>
            <w:r w:rsidRPr="0030342E">
              <w:rPr>
                <w:rFonts w:eastAsiaTheme="minorEastAsia"/>
                <w:lang w:val="en-IE"/>
              </w:rPr>
              <w:t>To highlight the available resources that can enhance student wellbeing including on campus, locally and online, paying particular attention to low-cost ventures.</w:t>
            </w:r>
          </w:p>
          <w:p w14:paraId="496F17BE" w14:textId="77777777" w:rsidR="00961B85" w:rsidRPr="0030342E" w:rsidRDefault="00961B85" w:rsidP="00961B85">
            <w:pPr>
              <w:rPr>
                <w:rFonts w:eastAsiaTheme="minorEastAsia"/>
                <w:lang w:val="en-IE"/>
              </w:rPr>
            </w:pPr>
          </w:p>
          <w:p w14:paraId="45EEA8D8" w14:textId="2372DF9F" w:rsidR="00961B85" w:rsidRPr="0030342E" w:rsidRDefault="00504700" w:rsidP="00961B85">
            <w:pPr>
              <w:rPr>
                <w:rFonts w:eastAsiaTheme="minorEastAsia"/>
                <w:lang w:val="en-IE"/>
              </w:rPr>
            </w:pPr>
            <w:r w:rsidRPr="0030342E">
              <w:rPr>
                <w:rFonts w:eastAsiaTheme="minorEastAsia"/>
                <w:lang w:val="en-IE"/>
              </w:rPr>
              <w:t>To allow</w:t>
            </w:r>
            <w:r w:rsidR="00961B85" w:rsidRPr="0030342E">
              <w:rPr>
                <w:rFonts w:eastAsiaTheme="minorEastAsia"/>
                <w:lang w:val="en-IE"/>
              </w:rPr>
              <w:t xml:space="preserve"> students explore new options for self-care and wellbeing facilitated through a display of </w:t>
            </w:r>
            <w:r w:rsidRPr="0030342E">
              <w:rPr>
                <w:rFonts w:eastAsiaTheme="minorEastAsia"/>
                <w:lang w:val="en-IE"/>
              </w:rPr>
              <w:t>initiatives and supports available</w:t>
            </w:r>
            <w:r w:rsidR="00961B85" w:rsidRPr="0030342E">
              <w:rPr>
                <w:rFonts w:eastAsiaTheme="minorEastAsia"/>
                <w:lang w:val="en-IE"/>
              </w:rPr>
              <w:t xml:space="preserve"> on</w:t>
            </w:r>
            <w:r w:rsidRPr="0030342E">
              <w:rPr>
                <w:rFonts w:eastAsiaTheme="minorEastAsia"/>
                <w:lang w:val="en-IE"/>
              </w:rPr>
              <w:t xml:space="preserve"> each </w:t>
            </w:r>
            <w:r w:rsidR="00961B85" w:rsidRPr="0030342E">
              <w:rPr>
                <w:rFonts w:eastAsiaTheme="minorEastAsia"/>
                <w:lang w:val="en-IE"/>
              </w:rPr>
              <w:t xml:space="preserve">campus </w:t>
            </w:r>
            <w:r w:rsidRPr="0030342E">
              <w:rPr>
                <w:rFonts w:eastAsiaTheme="minorEastAsia"/>
                <w:lang w:val="en-IE"/>
              </w:rPr>
              <w:t>in addition to</w:t>
            </w:r>
            <w:r w:rsidR="00961B85" w:rsidRPr="0030342E">
              <w:rPr>
                <w:rFonts w:eastAsiaTheme="minorEastAsia"/>
                <w:lang w:val="en-IE"/>
              </w:rPr>
              <w:t xml:space="preserve"> participant workshops</w:t>
            </w:r>
            <w:r w:rsidR="00BF1FDD" w:rsidRPr="0030342E">
              <w:rPr>
                <w:rFonts w:eastAsiaTheme="minorEastAsia"/>
                <w:lang w:val="en-IE"/>
              </w:rPr>
              <w:t xml:space="preserve"> and stands</w:t>
            </w:r>
            <w:r w:rsidRPr="0030342E">
              <w:rPr>
                <w:rFonts w:eastAsiaTheme="minorEastAsia"/>
                <w:lang w:val="en-IE"/>
              </w:rPr>
              <w:t xml:space="preserve"> including </w:t>
            </w:r>
            <w:r w:rsidR="00961B85" w:rsidRPr="0030342E">
              <w:rPr>
                <w:rFonts w:eastAsiaTheme="minorEastAsia"/>
                <w:lang w:val="en-IE"/>
              </w:rPr>
              <w:t xml:space="preserve">Mindfulness, Art Therapy, Sports, </w:t>
            </w:r>
            <w:r w:rsidR="00BF1FDD" w:rsidRPr="0030342E">
              <w:rPr>
                <w:rFonts w:eastAsiaTheme="minorEastAsia"/>
                <w:lang w:val="en-IE"/>
              </w:rPr>
              <w:t xml:space="preserve">Sun Smart, Quit Smoking/Vaping, Alcohol Awareness, </w:t>
            </w:r>
            <w:r w:rsidR="00961B85" w:rsidRPr="0030342E">
              <w:rPr>
                <w:rFonts w:eastAsiaTheme="minorEastAsia"/>
                <w:lang w:val="en-IE"/>
              </w:rPr>
              <w:t>Music</w:t>
            </w:r>
            <w:r w:rsidR="00BF1FDD" w:rsidRPr="0030342E">
              <w:rPr>
                <w:rFonts w:eastAsiaTheme="minorEastAsia"/>
                <w:lang w:val="en-IE"/>
              </w:rPr>
              <w:t>, Dog Therapy, Financial Aid advice, Exam Support, Counselling, Blood Pressure Checks, Diet &amp; Nutrition, Breakfast Smoothies and Granola/Fruit Bowls, Fun Runs/Walks, Volunteering, Felt Making, Campus Clean Ups, Breathing, Massage, Magician, DJ</w:t>
            </w:r>
            <w:r w:rsidR="00D913A4" w:rsidRPr="0030342E">
              <w:rPr>
                <w:rFonts w:eastAsiaTheme="minorEastAsia"/>
                <w:lang w:val="en-IE"/>
              </w:rPr>
              <w:t>, Kite Making</w:t>
            </w:r>
            <w:r w:rsidR="00BF1FDD" w:rsidRPr="0030342E">
              <w:rPr>
                <w:rFonts w:eastAsiaTheme="minorEastAsia"/>
                <w:lang w:val="en-IE"/>
              </w:rPr>
              <w:t xml:space="preserve"> &amp; Ice Cream Van.</w:t>
            </w:r>
          </w:p>
          <w:p w14:paraId="1515FB1C" w14:textId="77777777" w:rsidR="00BF1FDD" w:rsidRPr="0030342E" w:rsidRDefault="00BF1FDD" w:rsidP="00961B85">
            <w:pPr>
              <w:rPr>
                <w:rFonts w:eastAsiaTheme="minorEastAsia"/>
                <w:lang w:val="en-IE"/>
              </w:rPr>
            </w:pPr>
          </w:p>
          <w:p w14:paraId="176E0086" w14:textId="77777777" w:rsidR="006D7A70" w:rsidRPr="0030342E" w:rsidRDefault="006D7A70" w:rsidP="006D7A70">
            <w:pPr>
              <w:rPr>
                <w:rFonts w:eastAsiaTheme="minorEastAsia"/>
                <w:lang w:val="en-IE"/>
              </w:rPr>
            </w:pPr>
          </w:p>
          <w:p w14:paraId="3A9E5A7C" w14:textId="77777777" w:rsidR="006D7A70" w:rsidRPr="0030342E" w:rsidRDefault="006D7A70" w:rsidP="006D7A70">
            <w:pPr>
              <w:rPr>
                <w:rFonts w:eastAsiaTheme="minorEastAsia"/>
                <w:lang w:val="en-IE"/>
              </w:rPr>
            </w:pPr>
          </w:p>
          <w:p w14:paraId="0DB1806A" w14:textId="77777777" w:rsidR="006D7A70" w:rsidRPr="0030342E" w:rsidRDefault="006D7A70" w:rsidP="006D7A70">
            <w:pPr>
              <w:rPr>
                <w:rFonts w:eastAsiaTheme="minorEastAsia"/>
                <w:lang w:val="en-IE"/>
              </w:rPr>
            </w:pPr>
          </w:p>
        </w:tc>
      </w:tr>
      <w:tr w:rsidR="006D7A70" w:rsidRPr="0030342E" w14:paraId="6DA27EDD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2392C9F" w14:textId="65BACB27" w:rsidR="006D7A70" w:rsidRPr="0030342E" w:rsidRDefault="002047DD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 xml:space="preserve">Project </w:t>
            </w:r>
            <w:r w:rsidR="34B937D8" w:rsidRPr="0030342E">
              <w:rPr>
                <w:rFonts w:eastAsiaTheme="minorEastAsia"/>
                <w:b/>
                <w:bCs/>
              </w:rPr>
              <w:t xml:space="preserve">Overview/ Summary </w:t>
            </w:r>
          </w:p>
          <w:p w14:paraId="2702A7DD" w14:textId="1FBA3AB7" w:rsidR="006D7A70" w:rsidRPr="0030342E" w:rsidRDefault="006D7A70" w:rsidP="20CC6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006D7A70" w:rsidRPr="0030342E" w:rsidRDefault="006D7A70" w:rsidP="20CC6A70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60B0D88E" w14:textId="77777777" w:rsidR="00961B85" w:rsidRPr="0030342E" w:rsidRDefault="00961B85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7EB19744" w14:textId="7731ECAA" w:rsidR="00961B85" w:rsidRPr="0030342E" w:rsidRDefault="5936DEF9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Planning commenced in </w:t>
            </w:r>
            <w:r w:rsidR="00504700" w:rsidRPr="0030342E">
              <w:rPr>
                <w:rFonts w:eastAsiaTheme="minorEastAsia"/>
                <w:color w:val="3B3838" w:themeColor="background2" w:themeShade="40"/>
                <w:lang w:val="en-IE"/>
              </w:rPr>
              <w:t>December</w:t>
            </w:r>
            <w:r w:rsidR="363A1CB8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bi-monthly meetings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of the collaborative calendar group composed of Health &amp; Wellbeing providers/stakeholders in the University from across the 5 campuses. Minutes and actions were recorded of each meeting.</w:t>
            </w:r>
          </w:p>
          <w:p w14:paraId="07580304" w14:textId="3A73CB75" w:rsidR="00D913A4" w:rsidRPr="0030342E" w:rsidRDefault="7133FAD0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The c</w:t>
            </w:r>
            <w:r w:rsidR="1CB949D7" w:rsidRPr="0030342E">
              <w:rPr>
                <w:rFonts w:eastAsiaTheme="minorEastAsia"/>
                <w:color w:val="3B3838" w:themeColor="background2" w:themeShade="40"/>
                <w:lang w:val="en-IE"/>
              </w:rPr>
              <w:t>ollaborative calendar group acted as the steering group</w:t>
            </w:r>
            <w:r w:rsidR="363A1CB8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leadership by Student Health Centre</w:t>
            </w:r>
            <w:r w:rsidR="00504700" w:rsidRPr="0030342E">
              <w:rPr>
                <w:rFonts w:eastAsiaTheme="minorEastAsia"/>
                <w:color w:val="3B3838" w:themeColor="background2" w:themeShade="40"/>
                <w:lang w:val="en-IE"/>
              </w:rPr>
              <w:t>s</w:t>
            </w:r>
            <w:r w:rsidR="363A1CB8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Engagement</w:t>
            </w:r>
          </w:p>
          <w:p w14:paraId="3AD896EA" w14:textId="74EA7E5F" w:rsidR="00D913A4" w:rsidRPr="0030342E" w:rsidRDefault="52F6A285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Internal stakeholders included Student Health Centres, Counsellors, Volunteering, Healthy Campus, Chaplains, Estates, Careers Guidance, Exams Support, Sexual Health, Sport, Financial Support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>, Culinary Arts, DJ Society, Clubs &amp; Societies, Students Union, Media Course Students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 </w:t>
            </w:r>
          </w:p>
          <w:p w14:paraId="6F46A1DE" w14:textId="5667C0D3" w:rsidR="00B46451" w:rsidRPr="0030342E" w:rsidRDefault="52F6A285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External stakeholders invited to participate included HSE &amp; Slaintecare, Sun Smart, Healthy Food Made Easy, Volunteering Organisations, Dog Therapy, Jigsaw</w:t>
            </w:r>
          </w:p>
          <w:p w14:paraId="2711E256" w14:textId="77777777" w:rsidR="00EE4436" w:rsidRPr="0030342E" w:rsidRDefault="7A53F378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An excel spreadsheet was used to capture meeting feedback and to record planning and logistical arrangements and people responsible</w:t>
            </w:r>
          </w:p>
          <w:p w14:paraId="2314BA29" w14:textId="5C3CE45E" w:rsidR="004B4DA4" w:rsidRPr="0030342E" w:rsidRDefault="363A1CB8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The event was promoted via 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the University 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website, social media, campus screens</w:t>
            </w:r>
            <w:r w:rsidR="00504700" w:rsidRPr="0030342E">
              <w:rPr>
                <w:rFonts w:eastAsiaTheme="minorEastAsia"/>
                <w:color w:val="3B3838" w:themeColor="background2" w:themeShade="40"/>
                <w:lang w:val="en-IE"/>
              </w:rPr>
              <w:t>, newsletters</w:t>
            </w:r>
            <w:r w:rsidR="52F6A285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3 weeks prior to the event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to students</w:t>
            </w:r>
          </w:p>
          <w:p w14:paraId="198A7EC8" w14:textId="36B95002" w:rsidR="00504700" w:rsidRPr="0030342E" w:rsidRDefault="00504700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Each campus was allocated a day</w:t>
            </w:r>
            <w:r w:rsidR="52F6A285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for the event which ran from 11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am to 2.30pm each day with </w:t>
            </w:r>
            <w:proofErr w:type="gramStart"/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>video’s</w:t>
            </w:r>
            <w:proofErr w:type="gramEnd"/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photographs taken by Media students.</w:t>
            </w:r>
          </w:p>
          <w:p w14:paraId="72539EB6" w14:textId="5DBA9F0E" w:rsidR="004B4DA4" w:rsidRPr="0030342E" w:rsidRDefault="00504700" w:rsidP="20CC6A70">
            <w:pPr>
              <w:pStyle w:val="ListParagraph"/>
              <w:numPr>
                <w:ilvl w:val="0"/>
                <w:numId w:val="8"/>
              </w:numPr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The event was evaluated using engagement forms</w:t>
            </w:r>
            <w:r w:rsidR="52F6A285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including a count of participant engagements per initiative/event, quiz and organisation </w:t>
            </w:r>
            <w:r w:rsidR="52F6A285" w:rsidRPr="0030342E"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>feedback from steering group and partic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>i</w:t>
            </w:r>
            <w:r w:rsidR="52F6A285" w:rsidRPr="0030342E">
              <w:rPr>
                <w:rFonts w:eastAsiaTheme="minorEastAsia"/>
                <w:color w:val="3B3838" w:themeColor="background2" w:themeShade="40"/>
                <w:lang w:val="en-IE"/>
              </w:rPr>
              <w:t>pants</w:t>
            </w:r>
            <w:r w:rsidR="7133FAD0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on how to improve the event going forward.</w:t>
            </w:r>
          </w:p>
          <w:p w14:paraId="3ED12305" w14:textId="6DB5CBAD" w:rsidR="00FB4408" w:rsidRPr="0030342E" w:rsidRDefault="363A1CB8" w:rsidP="20CC6A70">
            <w:pPr>
              <w:pStyle w:val="ListParagraph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2431D349" w14:textId="77777777" w:rsidR="00961B85" w:rsidRPr="0030342E" w:rsidRDefault="00961B85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18B549B9" w14:textId="77777777" w:rsidR="00961B85" w:rsidRPr="0030342E" w:rsidRDefault="00961B85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CA0DDAE" w14:textId="77777777" w:rsidR="00961B85" w:rsidRPr="0030342E" w:rsidRDefault="00961B85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6CF78380" w14:textId="77777777" w:rsidR="00961B85" w:rsidRPr="0030342E" w:rsidRDefault="00961B85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63089ECE" w14:textId="77777777" w:rsidR="006D7A70" w:rsidRPr="0030342E" w:rsidRDefault="006D7A70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73A4F168" w14:textId="77777777" w:rsidR="006D7A70" w:rsidRPr="0030342E" w:rsidRDefault="006D7A70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445BA221" w14:textId="0A67AE00" w:rsidR="006D7A70" w:rsidRPr="0030342E" w:rsidRDefault="006D7A70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66DDB73C" w14:textId="17726C91" w:rsidR="006D7A70" w:rsidRPr="0030342E" w:rsidRDefault="006D7A70" w:rsidP="20CC6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:rsidRPr="0030342E" w14:paraId="4D87ECDB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724E4DDB" w14:textId="0B2B05AE" w:rsidR="006D7A70" w:rsidRPr="0030342E" w:rsidRDefault="00E40416" w:rsidP="00E40416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b/>
                <w:bCs/>
                <w:color w:val="000000" w:themeColor="text1"/>
                <w:lang w:val="en-IE"/>
              </w:rPr>
              <w:lastRenderedPageBreak/>
              <w:t>Collaboration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73BB0721" w14:textId="13FAC0A5" w:rsidR="00961B85" w:rsidRPr="0030342E" w:rsidRDefault="00961B85" w:rsidP="00961B85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Internally -TU Dublin Student Support Services Team, Healthy Campus and Sustainability, </w:t>
            </w:r>
            <w:r w:rsidR="009B4BFC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Engagement, 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Sports Clubs and Societies, Library, Volunteering, Academics and Students’ Union</w:t>
            </w:r>
            <w:r w:rsidR="00576AA7" w:rsidRPr="0030342E">
              <w:rPr>
                <w:rFonts w:eastAsiaTheme="minorEastAsia"/>
                <w:color w:val="3B3838" w:themeColor="background2" w:themeShade="40"/>
                <w:lang w:val="en-IE"/>
              </w:rPr>
              <w:t>, Chaplaincy</w:t>
            </w:r>
            <w:r w:rsidR="00B50884" w:rsidRPr="0030342E"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r w:rsidR="00EE4436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DJ Society, Media and Culinary Art Students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690D654A" w14:textId="77777777" w:rsidR="00961B85" w:rsidRPr="0030342E" w:rsidRDefault="00961B85" w:rsidP="00961B85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41F3B2CE" w14:textId="69E08C2B" w:rsidR="00961B85" w:rsidRPr="0030342E" w:rsidRDefault="00961B85" w:rsidP="00B46451">
            <w:pPr>
              <w:spacing w:line="259" w:lineRule="auto"/>
              <w:jc w:val="both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Externally - </w:t>
            </w:r>
            <w:r w:rsidR="00B46451" w:rsidRPr="0030342E">
              <w:rPr>
                <w:rFonts w:eastAsiaTheme="minorEastAsia"/>
                <w:color w:val="3B3838" w:themeColor="background2" w:themeShade="40"/>
                <w:lang w:val="en-IE"/>
              </w:rPr>
              <w:t>L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ocal HSE</w:t>
            </w:r>
            <w:r w:rsidR="00EE4436" w:rsidRPr="0030342E">
              <w:rPr>
                <w:rFonts w:eastAsiaTheme="minorEastAsia"/>
                <w:color w:val="3B3838" w:themeColor="background2" w:themeShade="40"/>
                <w:lang w:val="en-IE"/>
              </w:rPr>
              <w:t>/</w:t>
            </w:r>
            <w:proofErr w:type="spellStart"/>
            <w:r w:rsidR="00EE4436" w:rsidRPr="0030342E">
              <w:rPr>
                <w:rFonts w:eastAsiaTheme="minorEastAsia"/>
                <w:color w:val="3B3838" w:themeColor="background2" w:themeShade="40"/>
                <w:lang w:val="en-IE"/>
              </w:rPr>
              <w:t>Slaintecare</w:t>
            </w:r>
            <w:proofErr w:type="spellEnd"/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Health Promotion Teams including Mental Health, Sexual Health, Smoking and Vaping Cessation</w:t>
            </w:r>
            <w:r w:rsidR="00B46451" w:rsidRPr="0030342E">
              <w:rPr>
                <w:rFonts w:eastAsiaTheme="minorEastAsia"/>
                <w:color w:val="3B3838" w:themeColor="background2" w:themeShade="40"/>
                <w:lang w:val="en-IE"/>
              </w:rPr>
              <w:t>,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Sun Smart</w:t>
            </w:r>
            <w:r w:rsidR="00EE4436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, Volunteering Organisations, Dog Therapy and 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Jigsaw</w:t>
            </w:r>
            <w:r w:rsidR="00B46451" w:rsidRPr="0030342E">
              <w:rPr>
                <w:rFonts w:eastAsiaTheme="minorEastAsia"/>
                <w:color w:val="3B3838" w:themeColor="background2" w:themeShade="40"/>
                <w:lang w:val="en-IE"/>
              </w:rPr>
              <w:t>.</w:t>
            </w: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0449D492" w14:textId="3D1F6A65" w:rsidR="006D7A70" w:rsidRPr="0030342E" w:rsidRDefault="006D7A70" w:rsidP="006D7A70">
            <w:pPr>
              <w:spacing w:line="259" w:lineRule="auto"/>
              <w:rPr>
                <w:rFonts w:eastAsiaTheme="minorEastAsia"/>
                <w:i/>
                <w:iCs/>
                <w:color w:val="3B3838" w:themeColor="background2" w:themeShade="40"/>
                <w:lang w:val="en-IE"/>
              </w:rPr>
            </w:pPr>
          </w:p>
          <w:p w14:paraId="6A7138D7" w14:textId="1F6C8676" w:rsidR="006D7A70" w:rsidRPr="0030342E" w:rsidRDefault="006D7A70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006D7A70" w:rsidRPr="0030342E" w14:paraId="33795CBD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6BF58664" w14:textId="4A74FD51" w:rsidR="006D7A70" w:rsidRPr="0030342E" w:rsidRDefault="00E40416" w:rsidP="006D7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Resource Requirements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720A7C9" w14:textId="77777777" w:rsidR="00D73389" w:rsidRPr="0030342E" w:rsidRDefault="00D73389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6428CF40" w14:textId="4AD1B312" w:rsidR="00B46451" w:rsidRPr="0030342E" w:rsidRDefault="00D73389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F</w:t>
            </w:r>
            <w:r w:rsidR="00B46451" w:rsidRPr="0030342E">
              <w:rPr>
                <w:rFonts w:eastAsiaTheme="minorEastAsia"/>
                <w:color w:val="3B3838" w:themeColor="background2" w:themeShade="40"/>
                <w:lang w:val="en-IE"/>
              </w:rPr>
              <w:t>unding, time, input from stakeholders, leadership, and management</w:t>
            </w:r>
          </w:p>
          <w:p w14:paraId="39977763" w14:textId="596DCB9B" w:rsidR="00B46451" w:rsidRPr="0030342E" w:rsidRDefault="00B46451" w:rsidP="006D7A70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 </w:t>
            </w:r>
          </w:p>
        </w:tc>
      </w:tr>
      <w:tr w:rsidR="006D7A70" w:rsidRPr="0030342E" w14:paraId="028628C8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135E24E7" w14:textId="7E03B08A" w:rsidR="006D7A70" w:rsidRPr="0030342E" w:rsidRDefault="000B5345" w:rsidP="008E0403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What are the next steps for the project?</w:t>
            </w:r>
            <w:r w:rsidR="006D7A70" w:rsidRPr="0030342E">
              <w:rPr>
                <w:rFonts w:eastAsiaTheme="minorEastAsia"/>
                <w:b/>
                <w:bCs/>
              </w:rPr>
              <w:t xml:space="preserve"> </w:t>
            </w:r>
          </w:p>
          <w:p w14:paraId="49CC987B" w14:textId="01A12A94" w:rsidR="006D7A70" w:rsidRPr="0030342E" w:rsidRDefault="006D7A70" w:rsidP="006D7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7379D741" w14:textId="77777777" w:rsidR="004B4DA4" w:rsidRPr="0030342E" w:rsidRDefault="004B4DA4" w:rsidP="009D2F99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 w:themeColor="text1"/>
                <w:lang w:val="en-IE"/>
              </w:rPr>
            </w:pPr>
          </w:p>
          <w:p w14:paraId="61B8B64A" w14:textId="7EAA27AF" w:rsidR="004B4DA4" w:rsidRPr="0030342E" w:rsidRDefault="004B4DA4" w:rsidP="009D2F99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30342E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Reflect on what worked and didn’t work, </w:t>
            </w:r>
            <w:r w:rsidR="000B6CB5" w:rsidRPr="0030342E"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grow the week with expansion of activities/stakeholders. </w:t>
            </w:r>
          </w:p>
        </w:tc>
      </w:tr>
      <w:tr w:rsidR="006D7A70" w:rsidRPr="0030342E" w14:paraId="3D1D165A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456C10BB" w14:textId="7FEDEEA1" w:rsidR="006D7A70" w:rsidRPr="0030342E" w:rsidRDefault="002047DD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690CE2F1" w:rsidR="006D7A70" w:rsidRPr="0030342E" w:rsidRDefault="006D7A70" w:rsidP="20CC6A70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4523A3C8" w14:textId="77777777" w:rsidR="000B6CB5" w:rsidRPr="0030342E" w:rsidRDefault="000B6CB5" w:rsidP="20CC6A70">
            <w:pPr>
              <w:spacing w:line="259" w:lineRule="auto"/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456D15C0" w14:textId="5E42457F" w:rsidR="000B534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Plan well in advance, allow long lead in time</w:t>
            </w:r>
            <w:r w:rsidR="7A53F378" w:rsidRPr="0030342E">
              <w:rPr>
                <w:rFonts w:eastAsiaTheme="minorEastAsia"/>
              </w:rPr>
              <w:t>s</w:t>
            </w:r>
            <w:r w:rsidRPr="0030342E">
              <w:rPr>
                <w:rFonts w:eastAsiaTheme="minorEastAsia"/>
              </w:rPr>
              <w:t xml:space="preserve"> for promotion </w:t>
            </w:r>
            <w:r w:rsidR="7A53F378" w:rsidRPr="0030342E">
              <w:rPr>
                <w:rFonts w:eastAsiaTheme="minorEastAsia"/>
              </w:rPr>
              <w:t>and</w:t>
            </w:r>
            <w:r w:rsidRPr="0030342E">
              <w:rPr>
                <w:rFonts w:eastAsiaTheme="minorEastAsia"/>
              </w:rPr>
              <w:t xml:space="preserve"> completion of indemnity and financial </w:t>
            </w:r>
            <w:proofErr w:type="gramStart"/>
            <w:r w:rsidRPr="0030342E">
              <w:rPr>
                <w:rFonts w:eastAsiaTheme="minorEastAsia"/>
              </w:rPr>
              <w:t>supports</w:t>
            </w:r>
            <w:proofErr w:type="gramEnd"/>
            <w:r w:rsidRPr="0030342E">
              <w:rPr>
                <w:rFonts w:eastAsiaTheme="minorEastAsia"/>
              </w:rPr>
              <w:t xml:space="preserve"> required</w:t>
            </w:r>
          </w:p>
          <w:p w14:paraId="4E995466" w14:textId="25EAA001" w:rsidR="000B6CB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Involve as many key stakeholders as possible</w:t>
            </w:r>
            <w:r w:rsidR="7A53F378" w:rsidRPr="0030342E">
              <w:rPr>
                <w:rFonts w:eastAsiaTheme="minorEastAsia"/>
              </w:rPr>
              <w:t xml:space="preserve"> including internal and external to create greater impact and engagement</w:t>
            </w:r>
          </w:p>
          <w:p w14:paraId="6F514585" w14:textId="4FD19BFD" w:rsidR="000B6CB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Early engagement of students in the planning</w:t>
            </w:r>
            <w:r w:rsidR="7A53F378" w:rsidRPr="0030342E">
              <w:rPr>
                <w:rFonts w:eastAsiaTheme="minorEastAsia"/>
              </w:rPr>
              <w:t xml:space="preserve"> process</w:t>
            </w:r>
            <w:r w:rsidRPr="0030342E">
              <w:rPr>
                <w:rFonts w:eastAsiaTheme="minorEastAsia"/>
              </w:rPr>
              <w:t xml:space="preserve"> to ascertain interests is key</w:t>
            </w:r>
            <w:r w:rsidR="7A53F378" w:rsidRPr="0030342E">
              <w:rPr>
                <w:rFonts w:eastAsiaTheme="minorEastAsia"/>
              </w:rPr>
              <w:t xml:space="preserve"> and involve students in the organization, planning and implementation process</w:t>
            </w:r>
          </w:p>
          <w:p w14:paraId="2F6868F2" w14:textId="74209CB3" w:rsidR="000B6CB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Evaluate the event and make improvements based on feedback</w:t>
            </w:r>
          </w:p>
          <w:p w14:paraId="0FD8E12F" w14:textId="526EDF26" w:rsidR="000B6CB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Early exploration of local/community initiatives is advised</w:t>
            </w:r>
            <w:r w:rsidR="7A53F378"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as dates often need to be booked well in advance</w:t>
            </w:r>
          </w:p>
          <w:p w14:paraId="0A62BC5B" w14:textId="5702446D" w:rsidR="000B6CB5" w:rsidRPr="0030342E" w:rsidRDefault="0505F36A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</w:rPr>
              <w:t>Start small and grow the event</w:t>
            </w:r>
          </w:p>
          <w:p w14:paraId="20386846" w14:textId="4DCEEA4B" w:rsidR="00504700" w:rsidRPr="0030342E" w:rsidRDefault="00504700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>Sharing of the workload and responsibilities is central to success</w:t>
            </w:r>
          </w:p>
          <w:p w14:paraId="7A5F4697" w14:textId="0B6757EF" w:rsidR="00EE4436" w:rsidRPr="0030342E" w:rsidRDefault="7A53F378" w:rsidP="20CC6A70">
            <w:pPr>
              <w:pStyle w:val="ListParagraph"/>
              <w:numPr>
                <w:ilvl w:val="0"/>
                <w:numId w:val="9"/>
              </w:numPr>
              <w:rPr>
                <w:rFonts w:eastAsiaTheme="minorEastAsia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Celebrate successful events </w:t>
            </w:r>
          </w:p>
          <w:p w14:paraId="0DFF8FB2" w14:textId="77777777" w:rsidR="00504700" w:rsidRPr="0030342E" w:rsidRDefault="00504700" w:rsidP="20CC6A70">
            <w:pPr>
              <w:ind w:left="360"/>
              <w:rPr>
                <w:rFonts w:eastAsiaTheme="minorEastAsia"/>
              </w:rPr>
            </w:pPr>
          </w:p>
          <w:p w14:paraId="4DF82678" w14:textId="5097C1BF" w:rsidR="000B6CB5" w:rsidRPr="0030342E" w:rsidRDefault="0505F36A" w:rsidP="20CC6A70">
            <w:pPr>
              <w:spacing w:line="259" w:lineRule="auto"/>
              <w:rPr>
                <w:rFonts w:eastAsiaTheme="minorEastAsia"/>
              </w:rPr>
            </w:pPr>
            <w:r w:rsidRPr="0030342E">
              <w:rPr>
                <w:rFonts w:eastAsiaTheme="minorEastAsia"/>
                <w:color w:val="3B3838" w:themeColor="background2" w:themeShade="40"/>
                <w:lang w:val="en-IE"/>
              </w:rPr>
              <w:t xml:space="preserve"> </w:t>
            </w:r>
          </w:p>
          <w:p w14:paraId="66BCC5CF" w14:textId="3F29532B" w:rsidR="000B6CB5" w:rsidRPr="0030342E" w:rsidRDefault="0505F36A" w:rsidP="20CC6A70">
            <w:pPr>
              <w:pStyle w:val="ListParagraph"/>
              <w:rPr>
                <w:rFonts w:eastAsiaTheme="minorEastAsia"/>
                <w:color w:val="EE0000"/>
              </w:rPr>
            </w:pPr>
            <w:r w:rsidRPr="0030342E">
              <w:rPr>
                <w:rFonts w:eastAsiaTheme="minorEastAsia"/>
                <w:color w:val="EE0000"/>
              </w:rPr>
              <w:t xml:space="preserve"> </w:t>
            </w:r>
          </w:p>
          <w:p w14:paraId="798E301C" w14:textId="77777777" w:rsidR="000106AF" w:rsidRPr="0030342E" w:rsidRDefault="000106AF" w:rsidP="20CC6A70">
            <w:pPr>
              <w:spacing w:line="259" w:lineRule="auto"/>
              <w:rPr>
                <w:rFonts w:eastAsiaTheme="minorEastAsia"/>
                <w:color w:val="EE0000"/>
              </w:rPr>
            </w:pPr>
          </w:p>
          <w:p w14:paraId="07146E21" w14:textId="20F7AC77" w:rsidR="000B5345" w:rsidRPr="0030342E" w:rsidRDefault="000B5345" w:rsidP="20CC6A70">
            <w:pPr>
              <w:spacing w:line="259" w:lineRule="auto"/>
              <w:rPr>
                <w:rFonts w:eastAsiaTheme="minorEastAsia"/>
                <w:color w:val="EE0000"/>
              </w:rPr>
            </w:pPr>
          </w:p>
        </w:tc>
      </w:tr>
      <w:tr w:rsidR="002532A0" w:rsidRPr="0030342E" w14:paraId="4CC91C35" w14:textId="77777777" w:rsidTr="20CC6A70">
        <w:trPr>
          <w:trHeight w:val="300"/>
        </w:trPr>
        <w:tc>
          <w:tcPr>
            <w:tcW w:w="2977" w:type="dxa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1BE7B89" w14:textId="64DC351C" w:rsidR="002532A0" w:rsidRPr="0030342E" w:rsidRDefault="087B369C" w:rsidP="20CC6A70">
            <w:pPr>
              <w:pStyle w:val="ListParagraph"/>
              <w:numPr>
                <w:ilvl w:val="0"/>
                <w:numId w:val="7"/>
              </w:num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lastRenderedPageBreak/>
              <w:t>Images and Links</w:t>
            </w:r>
          </w:p>
        </w:tc>
        <w:tc>
          <w:tcPr>
            <w:tcW w:w="7513" w:type="dxa"/>
            <w:tcMar>
              <w:left w:w="105" w:type="dxa"/>
              <w:right w:w="105" w:type="dxa"/>
            </w:tcMar>
          </w:tcPr>
          <w:p w14:paraId="579594AF" w14:textId="77777777" w:rsidR="00C50B65" w:rsidRPr="0030342E" w:rsidRDefault="00C50B65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6767E60D" w14:textId="432821CC" w:rsidR="00C50B65" w:rsidRPr="0030342E" w:rsidRDefault="00C50B65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noProof/>
                <w:color w:val="000000" w:themeColor="text1"/>
              </w:rPr>
              <w:drawing>
                <wp:inline distT="0" distB="0" distL="0" distR="0" wp14:anchorId="75A5729C" wp14:editId="672AD344">
                  <wp:extent cx="3486175" cy="5314989"/>
                  <wp:effectExtent l="0" t="0" r="0" b="0"/>
                  <wp:docPr id="196016391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016391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75" cy="5314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8D87592" w14:textId="29403489" w:rsidR="00D6347F" w:rsidRPr="0030342E" w:rsidRDefault="003C474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color w:val="000000" w:themeColor="text1"/>
              </w:rPr>
              <w:t>Promotional of Wellbeing Week</w:t>
            </w:r>
          </w:p>
          <w:p w14:paraId="44B6A6F3" w14:textId="236D9EC4" w:rsidR="00617DFF" w:rsidRPr="0030342E" w:rsidRDefault="00617DFF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noProof/>
                <w:color w:val="000000" w:themeColor="text1"/>
              </w:rPr>
              <w:lastRenderedPageBreak/>
              <w:drawing>
                <wp:inline distT="0" distB="0" distL="0" distR="0" wp14:anchorId="3F708016" wp14:editId="59EEB41B">
                  <wp:extent cx="3209948" cy="3981479"/>
                  <wp:effectExtent l="0" t="0" r="9525" b="0"/>
                  <wp:docPr id="6109012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901269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48" cy="398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FC8F72" w14:textId="77777777" w:rsidR="00617DFF" w:rsidRPr="0030342E" w:rsidRDefault="00617DFF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599F77B3" w14:textId="030EF20E" w:rsidR="00617DFF" w:rsidRPr="0030342E" w:rsidRDefault="003C474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color w:val="000000" w:themeColor="text1"/>
              </w:rPr>
              <w:t xml:space="preserve">Student Health Centre </w:t>
            </w:r>
            <w:r w:rsidR="001D2A38" w:rsidRPr="0030342E">
              <w:rPr>
                <w:rFonts w:eastAsiaTheme="minorEastAsia"/>
                <w:i/>
                <w:iCs/>
                <w:color w:val="000000" w:themeColor="text1"/>
              </w:rPr>
              <w:t xml:space="preserve">Promotional </w:t>
            </w:r>
            <w:r w:rsidRPr="0030342E">
              <w:rPr>
                <w:rFonts w:eastAsiaTheme="minorEastAsia"/>
                <w:i/>
                <w:iCs/>
                <w:color w:val="000000" w:themeColor="text1"/>
              </w:rPr>
              <w:t>S</w:t>
            </w:r>
            <w:r w:rsidR="001D2A38" w:rsidRPr="0030342E">
              <w:rPr>
                <w:rFonts w:eastAsiaTheme="minorEastAsia"/>
                <w:i/>
                <w:iCs/>
                <w:color w:val="000000" w:themeColor="text1"/>
              </w:rPr>
              <w:t xml:space="preserve">tand </w:t>
            </w:r>
          </w:p>
          <w:p w14:paraId="7E71DA9E" w14:textId="77777777" w:rsidR="003C474A" w:rsidRPr="0030342E" w:rsidRDefault="003C474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66581339" w14:textId="2BCC1C83" w:rsidR="003C474A" w:rsidRPr="0030342E" w:rsidRDefault="003C474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noProof/>
                <w:color w:val="000000" w:themeColor="text1"/>
              </w:rPr>
              <w:drawing>
                <wp:inline distT="0" distB="0" distL="0" distR="0" wp14:anchorId="506E984B" wp14:editId="3DD552C2">
                  <wp:extent cx="3429025" cy="3457600"/>
                  <wp:effectExtent l="0" t="0" r="0" b="9525"/>
                  <wp:docPr id="21261407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140743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25" cy="345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9727CA" w14:textId="77777777" w:rsidR="002532A0" w:rsidRPr="0030342E" w:rsidRDefault="002532A0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1B5F534" w14:textId="77777777" w:rsidR="003C474A" w:rsidRPr="0030342E" w:rsidRDefault="003C474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  <w:r w:rsidRPr="0030342E">
              <w:rPr>
                <w:rFonts w:eastAsiaTheme="minorEastAsia"/>
                <w:i/>
                <w:iCs/>
                <w:color w:val="000000" w:themeColor="text1"/>
              </w:rPr>
              <w:lastRenderedPageBreak/>
              <w:t>Fun Run/Walk</w:t>
            </w:r>
          </w:p>
          <w:p w14:paraId="6CFDAED0" w14:textId="77777777" w:rsidR="0002743A" w:rsidRPr="0030342E" w:rsidRDefault="0002743A" w:rsidP="006D7A70">
            <w:pPr>
              <w:rPr>
                <w:rFonts w:eastAsiaTheme="minorEastAsia"/>
                <w:i/>
                <w:iCs/>
                <w:color w:val="000000" w:themeColor="text1"/>
              </w:rPr>
            </w:pPr>
          </w:p>
          <w:p w14:paraId="7AF08946" w14:textId="77777777" w:rsidR="0002743A" w:rsidRPr="0030342E" w:rsidRDefault="0002743A" w:rsidP="0002743A">
            <w:pPr>
              <w:rPr>
                <w:rFonts w:eastAsiaTheme="minorEastAsia"/>
                <w:i/>
                <w:iCs/>
                <w:color w:val="000000" w:themeColor="text1"/>
                <w:lang w:val="en-IE"/>
              </w:rPr>
            </w:pPr>
            <w:hyperlink r:id="rId21" w:history="1">
              <w:r w:rsidRPr="0030342E">
                <w:rPr>
                  <w:rStyle w:val="Hyperlink"/>
                  <w:rFonts w:eastAsiaTheme="minorEastAsia"/>
                  <w:i/>
                  <w:iCs/>
                  <w:lang w:val="en-IE"/>
                </w:rPr>
                <w:t>https://www.instagram.com/reel/DWBahX3Cs15/?igsh=MXB6N3NmdDJubHhodw==</w:t>
              </w:r>
            </w:hyperlink>
          </w:p>
          <w:p w14:paraId="2DC7D858" w14:textId="77777777" w:rsidR="0002743A" w:rsidRPr="0030342E" w:rsidRDefault="0002743A" w:rsidP="006D7A70">
            <w:pPr>
              <w:rPr>
                <w:rFonts w:eastAsiaTheme="minorEastAsia"/>
                <w:i/>
                <w:iCs/>
                <w:color w:val="000000" w:themeColor="text1"/>
                <w:lang w:val="en-IE"/>
              </w:rPr>
            </w:pPr>
          </w:p>
          <w:p w14:paraId="239601A0" w14:textId="18DA41CD" w:rsidR="0002743A" w:rsidRPr="0030342E" w:rsidRDefault="0002743A" w:rsidP="006D7A70">
            <w:pPr>
              <w:rPr>
                <w:rFonts w:eastAsiaTheme="minorEastAsia"/>
                <w:i/>
                <w:iCs/>
                <w:color w:val="000000" w:themeColor="text1"/>
                <w:lang w:val="en-IE"/>
              </w:rPr>
            </w:pPr>
            <w:r w:rsidRPr="0030342E">
              <w:rPr>
                <w:rFonts w:eastAsiaTheme="minorEastAsia"/>
                <w:i/>
                <w:iCs/>
                <w:color w:val="000000" w:themeColor="text1"/>
                <w:lang w:val="en-IE"/>
              </w:rPr>
              <w:t>Link to bear campaign highlighting support services</w:t>
            </w:r>
          </w:p>
        </w:tc>
      </w:tr>
    </w:tbl>
    <w:p w14:paraId="335130FE" w14:textId="77777777" w:rsidR="00D42CAE" w:rsidRPr="0030342E" w:rsidRDefault="00D42CAE" w:rsidP="00D42CAE">
      <w:pPr>
        <w:rPr>
          <w:rFonts w:eastAsiaTheme="minorEastAsia"/>
        </w:rPr>
      </w:pPr>
    </w:p>
    <w:p w14:paraId="70E4E488" w14:textId="77777777" w:rsidR="00D42CAE" w:rsidRPr="0030342E" w:rsidRDefault="00D42CAE" w:rsidP="00D42CAE">
      <w:pPr>
        <w:rPr>
          <w:rFonts w:eastAsiaTheme="minorEastAsia"/>
        </w:rPr>
      </w:pPr>
    </w:p>
    <w:p w14:paraId="2525E552" w14:textId="77777777" w:rsidR="00D42CAE" w:rsidRPr="0030342E" w:rsidRDefault="00D42CAE" w:rsidP="00D42CAE">
      <w:pPr>
        <w:rPr>
          <w:rFonts w:eastAsiaTheme="minorEastAsia"/>
        </w:rPr>
      </w:pPr>
    </w:p>
    <w:p w14:paraId="2DD49B77" w14:textId="77777777" w:rsidR="00D42CAE" w:rsidRPr="0030342E" w:rsidRDefault="00D42CAE" w:rsidP="00D42CAE">
      <w:pPr>
        <w:rPr>
          <w:rFonts w:eastAsiaTheme="minorEastAsia"/>
        </w:rPr>
      </w:pPr>
    </w:p>
    <w:p w14:paraId="170DD26F" w14:textId="77777777" w:rsidR="00D42CAE" w:rsidRPr="0030342E" w:rsidRDefault="00D42CAE" w:rsidP="00D42CAE">
      <w:pPr>
        <w:rPr>
          <w:rFonts w:eastAsiaTheme="minorEastAsia"/>
        </w:rPr>
      </w:pPr>
    </w:p>
    <w:p w14:paraId="4D9CD2E4" w14:textId="77777777" w:rsidR="00D42CAE" w:rsidRPr="0030342E" w:rsidRDefault="00D42CAE" w:rsidP="00D42CAE">
      <w:pPr>
        <w:rPr>
          <w:rFonts w:eastAsiaTheme="minorEastAsia"/>
        </w:rPr>
      </w:pPr>
    </w:p>
    <w:p w14:paraId="5C091BC4" w14:textId="77777777" w:rsidR="00D42CAE" w:rsidRPr="0030342E" w:rsidRDefault="00D42CAE" w:rsidP="00D42CAE">
      <w:pPr>
        <w:rPr>
          <w:rFonts w:eastAsiaTheme="minorEastAsia"/>
        </w:rPr>
      </w:pPr>
    </w:p>
    <w:tbl>
      <w:tblPr>
        <w:tblStyle w:val="TableGrid"/>
        <w:tblW w:w="10065" w:type="dxa"/>
        <w:tblInd w:w="-714" w:type="dxa"/>
        <w:tblLook w:val="04A0" w:firstRow="1" w:lastRow="0" w:firstColumn="1" w:lastColumn="0" w:noHBand="0" w:noVBand="1"/>
      </w:tblPr>
      <w:tblGrid>
        <w:gridCol w:w="2552"/>
        <w:gridCol w:w="2413"/>
        <w:gridCol w:w="2407"/>
        <w:gridCol w:w="2693"/>
      </w:tblGrid>
      <w:tr w:rsidR="00D42CAE" w:rsidRPr="0030342E" w14:paraId="4F4CF2FB" w14:textId="77777777" w:rsidTr="6E11E7C0">
        <w:tc>
          <w:tcPr>
            <w:tcW w:w="10065" w:type="dxa"/>
            <w:gridSpan w:val="4"/>
            <w:shd w:val="clear" w:color="auto" w:fill="F2F2F2" w:themeFill="background1" w:themeFillShade="F2"/>
          </w:tcPr>
          <w:p w14:paraId="61A6991E" w14:textId="23F33CDD" w:rsidR="00D42CAE" w:rsidRPr="0030342E" w:rsidRDefault="00D42CAE" w:rsidP="002436A7">
            <w:pPr>
              <w:pStyle w:val="ListParagraph"/>
              <w:numPr>
                <w:ilvl w:val="0"/>
                <w:numId w:val="7"/>
              </w:num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/>
              </w:rPr>
              <w:t>Evaluation</w:t>
            </w:r>
          </w:p>
        </w:tc>
      </w:tr>
      <w:tr w:rsidR="00182F3C" w:rsidRPr="0030342E" w14:paraId="1B8946F5" w14:textId="77777777" w:rsidTr="6E11E7C0">
        <w:tc>
          <w:tcPr>
            <w:tcW w:w="10065" w:type="dxa"/>
            <w:gridSpan w:val="4"/>
            <w:shd w:val="clear" w:color="auto" w:fill="70AD47" w:themeFill="accent6"/>
          </w:tcPr>
          <w:p w14:paraId="2C05A209" w14:textId="77777777" w:rsidR="00182F3C" w:rsidRPr="0030342E" w:rsidRDefault="00182F3C" w:rsidP="005F194E">
            <w:pPr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/>
              </w:rPr>
              <w:t>How was the project evaluated?</w:t>
            </w:r>
          </w:p>
          <w:p w14:paraId="0F93289A" w14:textId="4552D6FF" w:rsidR="005F194E" w:rsidRPr="0030342E" w:rsidRDefault="00182F3C" w:rsidP="005F194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>Please check the box(es) that apply regarding the type of evaluation and data collection method</w:t>
            </w:r>
          </w:p>
        </w:tc>
      </w:tr>
      <w:tr w:rsidR="00FA77A5" w:rsidRPr="0030342E" w14:paraId="641DFED9" w14:textId="77777777" w:rsidTr="6E11E7C0">
        <w:tc>
          <w:tcPr>
            <w:tcW w:w="10065" w:type="dxa"/>
            <w:gridSpan w:val="4"/>
          </w:tcPr>
          <w:p w14:paraId="2B7289D2" w14:textId="00A37BAB" w:rsidR="00FA77A5" w:rsidRPr="0030342E" w:rsidRDefault="00FA77A5" w:rsidP="6E11E7C0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30342E">
              <w:rPr>
                <w:rFonts w:eastAsia="Times New Roman"/>
                <w:b/>
                <w:bCs/>
                <w:i/>
                <w:iCs/>
                <w:color w:val="000000" w:themeColor="text1"/>
              </w:rPr>
              <w:t>Type of Evaluation</w:t>
            </w:r>
          </w:p>
        </w:tc>
      </w:tr>
      <w:tr w:rsidR="005F194E" w:rsidRPr="0030342E" w14:paraId="7BEB66EF" w14:textId="77777777" w:rsidTr="6E11E7C0">
        <w:tc>
          <w:tcPr>
            <w:tcW w:w="2552" w:type="dxa"/>
          </w:tcPr>
          <w:p w14:paraId="5A7232E8" w14:textId="70C8A05A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 w:themeColor="text1"/>
              </w:rPr>
              <w:t>Formative Evaluation:</w:t>
            </w:r>
            <w:r w:rsidRPr="0030342E">
              <w:rPr>
                <w:rFonts w:eastAsia="Times New Roman"/>
                <w:color w:val="000000" w:themeColor="text1"/>
              </w:rPr>
              <w:t> </w:t>
            </w:r>
            <w:sdt>
              <w:sdtPr>
                <w:id w:val="-10466121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/>
                  </w:rPr>
                  <w:t>☒</w:t>
                </w:r>
              </w:sdtContent>
            </w:sdt>
          </w:p>
          <w:p w14:paraId="6A17C605" w14:textId="77777777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Conducted </w:t>
            </w:r>
            <w:r w:rsidRPr="0030342E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during</w:t>
            </w: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> development or early implementation to make improvements to the program design</w:t>
            </w:r>
            <w:r w:rsidRPr="0030342E">
              <w:rPr>
                <w:rFonts w:eastAsia="Times New Roman"/>
                <w:color w:val="000000" w:themeColor="text1"/>
              </w:rPr>
              <w:t>.</w:t>
            </w:r>
          </w:p>
          <w:p w14:paraId="10D68CE0" w14:textId="77777777" w:rsidR="005F194E" w:rsidRPr="0030342E" w:rsidRDefault="005F194E" w:rsidP="6E11E7C0">
            <w:pPr>
              <w:rPr>
                <w:rFonts w:eastAsiaTheme="minorEastAsia"/>
              </w:rPr>
            </w:pPr>
          </w:p>
        </w:tc>
        <w:tc>
          <w:tcPr>
            <w:tcW w:w="2413" w:type="dxa"/>
          </w:tcPr>
          <w:p w14:paraId="1094BEF4" w14:textId="29DE0E73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 w:themeColor="text1"/>
              </w:rPr>
              <w:t>Process Evaluation:</w:t>
            </w:r>
            <w:r w:rsidRPr="0030342E">
              <w:rPr>
                <w:rFonts w:eastAsia="Times New Roman"/>
                <w:color w:val="000000" w:themeColor="text1"/>
              </w:rPr>
              <w:t> </w:t>
            </w:r>
            <w:sdt>
              <w:sdtPr>
                <w:id w:val="-94854220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/>
                  </w:rPr>
                  <w:t>☒</w:t>
                </w:r>
              </w:sdtContent>
            </w:sdt>
          </w:p>
          <w:p w14:paraId="11E71D8F" w14:textId="356E3F1A" w:rsidR="005F194E" w:rsidRPr="0030342E" w:rsidRDefault="005F194E" w:rsidP="6E11E7C0">
            <w:pPr>
              <w:rPr>
                <w:rFonts w:eastAsiaTheme="minorEastAsia"/>
                <w:sz w:val="20"/>
                <w:szCs w:val="20"/>
              </w:rPr>
            </w:pP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Assesses </w:t>
            </w:r>
            <w:r w:rsidRPr="0030342E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how</w:t>
            </w: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> the program is being implemented, including participation rates, quality of delivery, and whether it is reaching its target audience.</w:t>
            </w:r>
          </w:p>
        </w:tc>
        <w:tc>
          <w:tcPr>
            <w:tcW w:w="2407" w:type="dxa"/>
          </w:tcPr>
          <w:p w14:paraId="3C7C4E8C" w14:textId="5E97F641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 w:themeColor="text1"/>
              </w:rPr>
              <w:t>Outcome Evaluation:</w:t>
            </w:r>
            <w:r w:rsidRPr="0030342E">
              <w:rPr>
                <w:rFonts w:eastAsia="Times New Roman"/>
                <w:color w:val="000000" w:themeColor="text1"/>
              </w:rPr>
              <w:t> </w:t>
            </w:r>
            <w:sdt>
              <w:sdtPr>
                <w:id w:val="21308102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/>
                  </w:rPr>
                  <w:t>☒</w:t>
                </w:r>
              </w:sdtContent>
            </w:sdt>
          </w:p>
          <w:p w14:paraId="07DE180C" w14:textId="77777777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Focuses on the </w:t>
            </w:r>
            <w:r w:rsidRPr="0030342E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results</w:t>
            </w: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>—the changes in behaviors, attitudes, or conditions—at the end of a project.</w:t>
            </w:r>
          </w:p>
          <w:p w14:paraId="6A65A28E" w14:textId="77777777" w:rsidR="005F194E" w:rsidRPr="0030342E" w:rsidRDefault="005F194E" w:rsidP="6E11E7C0">
            <w:pPr>
              <w:rPr>
                <w:rFonts w:eastAsiaTheme="minorEastAsia"/>
              </w:rPr>
            </w:pPr>
          </w:p>
        </w:tc>
        <w:tc>
          <w:tcPr>
            <w:tcW w:w="2693" w:type="dxa"/>
          </w:tcPr>
          <w:p w14:paraId="0F0C7D16" w14:textId="519EDBC7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 w:themeColor="text1"/>
              </w:rPr>
              <w:t>Summative Evaluation:</w:t>
            </w:r>
            <w:r w:rsidR="00266C07" w:rsidRPr="0030342E">
              <w:t xml:space="preserve"> </w:t>
            </w:r>
            <w:sdt>
              <w:sdtPr>
                <w:id w:val="5392537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/>
                  </w:rPr>
                  <w:t>☒</w:t>
                </w:r>
              </w:sdtContent>
            </w:sdt>
          </w:p>
          <w:p w14:paraId="6D276CE3" w14:textId="77777777" w:rsidR="005F194E" w:rsidRPr="0030342E" w:rsidRDefault="005F194E" w:rsidP="6E11E7C0">
            <w:pPr>
              <w:spacing w:line="288" w:lineRule="auto"/>
              <w:rPr>
                <w:rFonts w:eastAsia="Times New Roman"/>
                <w:color w:val="000000"/>
                <w:sz w:val="20"/>
                <w:szCs w:val="20"/>
              </w:rPr>
            </w:pP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 xml:space="preserve">Assesses the </w:t>
            </w:r>
            <w:r w:rsidRPr="0030342E">
              <w:rPr>
                <w:rFonts w:eastAsia="Times New Roman"/>
                <w:i/>
                <w:iCs/>
                <w:color w:val="000000" w:themeColor="text1"/>
                <w:sz w:val="20"/>
                <w:szCs w:val="20"/>
              </w:rPr>
              <w:t>overall effectiveness</w:t>
            </w:r>
            <w:r w:rsidRPr="0030342E">
              <w:rPr>
                <w:rFonts w:eastAsia="Times New Roman"/>
                <w:color w:val="000000" w:themeColor="text1"/>
                <w:sz w:val="20"/>
                <w:szCs w:val="20"/>
              </w:rPr>
              <w:t> of a program after its completion to determine if it achieved its intended goals.</w:t>
            </w:r>
          </w:p>
          <w:p w14:paraId="581A16D9" w14:textId="77777777" w:rsidR="005F194E" w:rsidRPr="0030342E" w:rsidRDefault="005F194E" w:rsidP="6E11E7C0">
            <w:pPr>
              <w:rPr>
                <w:rFonts w:eastAsiaTheme="minorEastAsia"/>
              </w:rPr>
            </w:pPr>
          </w:p>
        </w:tc>
      </w:tr>
      <w:tr w:rsidR="00DD5607" w:rsidRPr="0030342E" w14:paraId="518147DE" w14:textId="77777777" w:rsidTr="6E11E7C0">
        <w:tc>
          <w:tcPr>
            <w:tcW w:w="10065" w:type="dxa"/>
            <w:gridSpan w:val="4"/>
          </w:tcPr>
          <w:p w14:paraId="36F0DDFF" w14:textId="71750DC2" w:rsidR="00DD5607" w:rsidRPr="0030342E" w:rsidRDefault="00DD5607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>Data Collection Method</w:t>
            </w:r>
          </w:p>
        </w:tc>
      </w:tr>
      <w:tr w:rsidR="005F194E" w:rsidRPr="0030342E" w14:paraId="245C6C8C" w14:textId="77777777" w:rsidTr="6E11E7C0">
        <w:tc>
          <w:tcPr>
            <w:tcW w:w="2552" w:type="dxa"/>
          </w:tcPr>
          <w:p w14:paraId="76E2B22B" w14:textId="0F3A2374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>Survey/Questionnaire</w:t>
            </w:r>
            <w:r w:rsidR="00266C07" w:rsidRPr="0030342E">
              <w:t xml:space="preserve"> </w:t>
            </w:r>
            <w:sdt>
              <w:sdtPr>
                <w:id w:val="-2088763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Pr="0030342E">
              <w:rPr>
                <w:rFonts w:eastAsia="Times New Roman"/>
                <w:b/>
                <w:bCs/>
                <w:color w:val="000000"/>
              </w:rPr>
              <w:t xml:space="preserve">   </w:t>
            </w:r>
          </w:p>
          <w:p w14:paraId="3342F28F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1DA05A5" w14:textId="69DFC27A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 xml:space="preserve">Document Review </w:t>
            </w:r>
            <w:sdt>
              <w:sdtPr>
                <w:id w:val="53878483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2436A7" w:rsidRPr="0030342E">
              <w:rPr>
                <w:rFonts w:eastAsia="Times New Roman"/>
                <w:color w:val="000000"/>
              </w:rPr>
              <w:t xml:space="preserve"> </w:t>
            </w:r>
            <w:r w:rsidRPr="0030342E">
              <w:rPr>
                <w:rFonts w:eastAsia="Times New Roman"/>
                <w:color w:val="000000"/>
              </w:rPr>
              <w:t xml:space="preserve">(project reports, financial data, attendance logs, etc.)                                                                                        </w:t>
            </w:r>
          </w:p>
          <w:p w14:paraId="27BD2A93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54177138" w14:textId="58C44C2D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>Direct Observations</w:t>
            </w:r>
            <w:r w:rsidR="002436A7" w:rsidRPr="0030342E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117083016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D60B3EA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413" w:type="dxa"/>
          </w:tcPr>
          <w:p w14:paraId="2C736404" w14:textId="7CC95638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>Focus Groups</w:t>
            </w:r>
            <w:r w:rsidR="002436A7" w:rsidRPr="0030342E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32886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731A3DE5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61D0CB09" w14:textId="6BF97844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 xml:space="preserve">Interviews   </w:t>
            </w:r>
            <w:sdt>
              <w:sdtPr>
                <w:id w:val="-15102902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436A7" w:rsidRPr="0030342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047FD0D5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220A1374" w14:textId="2C21921E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>Case Studies</w:t>
            </w:r>
            <w:r w:rsidR="002436A7" w:rsidRPr="0030342E">
              <w:rPr>
                <w:rFonts w:eastAsia="Times New Roman"/>
                <w:color w:val="000000"/>
              </w:rPr>
              <w:t xml:space="preserve"> </w:t>
            </w:r>
            <w:sdt>
              <w:sdtPr>
                <w:id w:val="-114165431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504700" w:rsidRPr="0030342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2E857021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</w:p>
          <w:p w14:paraId="7799144A" w14:textId="5DBC787A" w:rsidR="005F194E" w:rsidRPr="0030342E" w:rsidRDefault="005F194E" w:rsidP="00D42CAE">
            <w:pPr>
              <w:spacing w:line="288" w:lineRule="auto"/>
              <w:rPr>
                <w:rFonts w:eastAsia="Times New Roman"/>
                <w:color w:val="000000"/>
              </w:rPr>
            </w:pPr>
            <w:r w:rsidRPr="0030342E">
              <w:rPr>
                <w:rFonts w:eastAsia="Times New Roman"/>
                <w:color w:val="000000"/>
              </w:rPr>
              <w:t>Other____________</w:t>
            </w:r>
          </w:p>
          <w:p w14:paraId="51E2D42D" w14:textId="46AC6234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  <w:r w:rsidRPr="0030342E">
              <w:rPr>
                <w:rFonts w:eastAsia="Times New Roman"/>
                <w:b/>
                <w:bCs/>
                <w:color w:val="000000"/>
              </w:rPr>
              <w:t xml:space="preserve">                                                                                                                                       </w:t>
            </w:r>
          </w:p>
        </w:tc>
        <w:tc>
          <w:tcPr>
            <w:tcW w:w="2407" w:type="dxa"/>
          </w:tcPr>
          <w:p w14:paraId="05F296B9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  <w:tc>
          <w:tcPr>
            <w:tcW w:w="2693" w:type="dxa"/>
          </w:tcPr>
          <w:p w14:paraId="468CD88D" w14:textId="77777777" w:rsidR="005F194E" w:rsidRPr="0030342E" w:rsidRDefault="005F194E" w:rsidP="00D42CAE">
            <w:pPr>
              <w:spacing w:line="288" w:lineRule="auto"/>
              <w:rPr>
                <w:rFonts w:eastAsia="Times New Roman"/>
                <w:b/>
                <w:bCs/>
                <w:color w:val="000000"/>
              </w:rPr>
            </w:pPr>
          </w:p>
        </w:tc>
      </w:tr>
      <w:tr w:rsidR="00A1586D" w:rsidRPr="0030342E" w14:paraId="7587FA4D" w14:textId="77777777" w:rsidTr="6E11E7C0">
        <w:tc>
          <w:tcPr>
            <w:tcW w:w="10065" w:type="dxa"/>
            <w:gridSpan w:val="4"/>
          </w:tcPr>
          <w:p w14:paraId="5D1B25DA" w14:textId="7079B049" w:rsidR="00A1586D" w:rsidRPr="0030342E" w:rsidRDefault="00A1586D" w:rsidP="00D42CAE">
            <w:pPr>
              <w:spacing w:line="288" w:lineRule="auto"/>
              <w:rPr>
                <w:rFonts w:eastAsia="Times New Roman"/>
                <w:b/>
                <w:bCs/>
                <w:i/>
                <w:iCs/>
                <w:color w:val="000000"/>
              </w:rPr>
            </w:pPr>
            <w:r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>High-Level Outcome</w:t>
            </w:r>
            <w:r w:rsidR="002311CF"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and</w:t>
            </w:r>
            <w:r w:rsidR="00B8246F"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 xml:space="preserve"> </w:t>
            </w:r>
            <w:r w:rsidR="00E7581D"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>I</w:t>
            </w:r>
            <w:r w:rsidRPr="0030342E">
              <w:rPr>
                <w:rFonts w:eastAsia="Times New Roman"/>
                <w:b/>
                <w:bCs/>
                <w:i/>
                <w:iCs/>
                <w:color w:val="000000"/>
              </w:rPr>
              <w:t>mpact</w:t>
            </w:r>
          </w:p>
        </w:tc>
      </w:tr>
      <w:tr w:rsidR="00A1586D" w:rsidRPr="0030342E" w14:paraId="27CEC366" w14:textId="77777777" w:rsidTr="6E11E7C0">
        <w:tc>
          <w:tcPr>
            <w:tcW w:w="10065" w:type="dxa"/>
            <w:gridSpan w:val="4"/>
          </w:tcPr>
          <w:p w14:paraId="4A789ABB" w14:textId="77777777" w:rsidR="00A1586D" w:rsidRPr="0030342E" w:rsidRDefault="00E7581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  <w:r w:rsidRPr="0030342E">
              <w:rPr>
                <w:rFonts w:eastAsia="Times New Roman"/>
                <w:i/>
                <w:iCs/>
                <w:color w:val="000000"/>
              </w:rPr>
              <w:t>Please include high-level outcomes and</w:t>
            </w:r>
            <w:r w:rsidR="00B8246F" w:rsidRPr="0030342E">
              <w:rPr>
                <w:rFonts w:eastAsia="Times New Roman"/>
                <w:i/>
                <w:iCs/>
                <w:color w:val="000000"/>
              </w:rPr>
              <w:t xml:space="preserve"> </w:t>
            </w:r>
            <w:r w:rsidRPr="0030342E">
              <w:rPr>
                <w:rFonts w:eastAsia="Times New Roman"/>
                <w:i/>
                <w:iCs/>
                <w:color w:val="000000"/>
              </w:rPr>
              <w:t>impact if not already covered in the summary above.</w:t>
            </w:r>
          </w:p>
          <w:p w14:paraId="606F459F" w14:textId="2D5303FF" w:rsidR="00534E0D" w:rsidRPr="0030342E" w:rsidRDefault="00534E0D" w:rsidP="00D42CAE">
            <w:pPr>
              <w:spacing w:line="288" w:lineRule="auto"/>
              <w:rPr>
                <w:rFonts w:eastAsia="Times New Roman"/>
                <w:i/>
                <w:iCs/>
                <w:color w:val="000000"/>
              </w:rPr>
            </w:pPr>
          </w:p>
        </w:tc>
      </w:tr>
    </w:tbl>
    <w:p w14:paraId="5A0D670A" w14:textId="77777777" w:rsidR="00105AD2" w:rsidRPr="0030342E" w:rsidRDefault="00105AD2" w:rsidP="4D76C2C4">
      <w:pPr>
        <w:rPr>
          <w:rFonts w:eastAsiaTheme="minorEastAsia"/>
        </w:rPr>
      </w:pPr>
    </w:p>
    <w:p w14:paraId="03FC5D8C" w14:textId="77777777" w:rsidR="00105AD2" w:rsidRPr="0030342E" w:rsidRDefault="00105AD2" w:rsidP="4D76C2C4">
      <w:pPr>
        <w:rPr>
          <w:rFonts w:eastAsiaTheme="minorEastAsia"/>
        </w:rPr>
      </w:pPr>
    </w:p>
    <w:p w14:paraId="2BE13540" w14:textId="6207A414" w:rsidR="58A24372" w:rsidRPr="0030342E" w:rsidRDefault="58A24372" w:rsidP="00D6347F">
      <w:pPr>
        <w:pStyle w:val="ListParagraph"/>
        <w:numPr>
          <w:ilvl w:val="0"/>
          <w:numId w:val="7"/>
        </w:numPr>
        <w:rPr>
          <w:rFonts w:eastAsiaTheme="minorEastAsia"/>
          <w:b/>
          <w:bCs/>
        </w:rPr>
      </w:pPr>
      <w:r w:rsidRPr="0030342E">
        <w:rPr>
          <w:rFonts w:eastAsiaTheme="minorEastAsia"/>
          <w:b/>
          <w:bCs/>
        </w:rPr>
        <w:t>Contact Details</w:t>
      </w:r>
      <w:r w:rsidR="00D6347F" w:rsidRPr="0030342E">
        <w:rPr>
          <w:rFonts w:eastAsiaTheme="minorEastAsia"/>
          <w:b/>
          <w:bCs/>
        </w:rPr>
        <w:t xml:space="preserve"> </w:t>
      </w:r>
    </w:p>
    <w:tbl>
      <w:tblPr>
        <w:tblStyle w:val="TableGrid"/>
        <w:tblW w:w="9360" w:type="dxa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:rsidRPr="0030342E" w14:paraId="157B1DB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Pr="0030342E" w:rsidRDefault="58A24372" w:rsidP="4D76C2C4">
            <w:p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Contact Name</w:t>
            </w:r>
            <w:r w:rsidR="006A77B1" w:rsidRPr="0030342E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6812E532" w:rsidR="4D76C2C4" w:rsidRPr="0030342E" w:rsidRDefault="009B4BF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30342E">
              <w:rPr>
                <w:rFonts w:ascii="Calibri" w:eastAsia="Calibri" w:hAnsi="Calibri" w:cs="Calibri"/>
                <w:color w:val="000000" w:themeColor="text1"/>
                <w:lang w:val="en-IE"/>
              </w:rPr>
              <w:t>Jennifer Scott, Paul Duffy, Teresa Hurley</w:t>
            </w:r>
          </w:p>
          <w:p w14:paraId="26A459B8" w14:textId="43539C78" w:rsidR="006A77B1" w:rsidRPr="0030342E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:rsidRPr="0030342E" w14:paraId="18C413E6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Pr="0030342E" w:rsidRDefault="2DDBD4D0" w:rsidP="4D76C2C4">
            <w:p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1B23DA" w14:textId="728A0480" w:rsidR="006A77B1" w:rsidRPr="0030342E" w:rsidRDefault="009B4BF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30342E">
              <w:rPr>
                <w:rFonts w:ascii="Calibri" w:eastAsia="Calibri" w:hAnsi="Calibri" w:cs="Calibri"/>
                <w:color w:val="000000" w:themeColor="text1"/>
                <w:lang w:val="en-IE"/>
              </w:rPr>
              <w:t>2/4/2026</w:t>
            </w:r>
          </w:p>
        </w:tc>
      </w:tr>
      <w:tr w:rsidR="4D76C2C4" w14:paraId="5CE43459" w14:textId="77777777" w:rsidTr="005776B0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Pr="0030342E" w:rsidRDefault="58A24372" w:rsidP="4D76C2C4">
            <w:pPr>
              <w:rPr>
                <w:rFonts w:eastAsiaTheme="minorEastAsia"/>
                <w:b/>
                <w:bCs/>
              </w:rPr>
            </w:pPr>
            <w:r w:rsidRPr="0030342E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Pr="0030342E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722D79F1" w:rsidR="4D76C2C4" w:rsidRDefault="009B4BF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30342E">
              <w:rPr>
                <w:rFonts w:ascii="Calibri" w:eastAsia="Calibri" w:hAnsi="Calibri" w:cs="Calibri"/>
                <w:color w:val="000000" w:themeColor="text1"/>
                <w:lang w:val="en-IE"/>
              </w:rPr>
              <w:t>jennifer.scott@tudublin.ie</w:t>
            </w:r>
          </w:p>
        </w:tc>
      </w:tr>
    </w:tbl>
    <w:p w14:paraId="5B821C87" w14:textId="77777777" w:rsidR="009E353C" w:rsidRPr="00D6347F" w:rsidRDefault="009E353C" w:rsidP="4D76C2C4">
      <w:pPr>
        <w:rPr>
          <w:rFonts w:ascii="Times New Roman" w:eastAsia="Times New Roman" w:hAnsi="Times New Roman" w:cs="Times New Roman"/>
          <w:color w:val="000000" w:themeColor="text1"/>
        </w:rPr>
      </w:pPr>
    </w:p>
    <w:sectPr w:rsidR="009E353C" w:rsidRPr="00D6347F">
      <w:headerReference w:type="default" r:id="rId22"/>
      <w:footerReference w:type="default" r:id="rId2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3DFCD9" w14:textId="77777777" w:rsidR="00714885" w:rsidRDefault="00714885" w:rsidP="00801E77">
      <w:pPr>
        <w:spacing w:after="0" w:line="240" w:lineRule="auto"/>
      </w:pPr>
      <w:r>
        <w:separator/>
      </w:r>
    </w:p>
  </w:endnote>
  <w:endnote w:type="continuationSeparator" w:id="0">
    <w:p w14:paraId="23DF3390" w14:textId="77777777" w:rsidR="00714885" w:rsidRDefault="00714885" w:rsidP="00801E77">
      <w:pPr>
        <w:spacing w:after="0" w:line="240" w:lineRule="auto"/>
      </w:pPr>
      <w:r>
        <w:continuationSeparator/>
      </w:r>
    </w:p>
  </w:endnote>
  <w:endnote w:type="continuationNotice" w:id="1">
    <w:p w14:paraId="0FFD2B4E" w14:textId="77777777" w:rsidR="00714885" w:rsidRDefault="0071488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55C5D28" w:rsidR="00801E77" w:rsidRDefault="00801E77">
    <w:pPr>
      <w:pStyle w:val="Footer"/>
    </w:pPr>
    <w:r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57C349" w14:textId="77777777" w:rsidR="00714885" w:rsidRDefault="00714885" w:rsidP="00801E77">
      <w:pPr>
        <w:spacing w:after="0" w:line="240" w:lineRule="auto"/>
      </w:pPr>
      <w:r>
        <w:separator/>
      </w:r>
    </w:p>
  </w:footnote>
  <w:footnote w:type="continuationSeparator" w:id="0">
    <w:p w14:paraId="7D8DBF0F" w14:textId="77777777" w:rsidR="00714885" w:rsidRDefault="00714885" w:rsidP="00801E77">
      <w:pPr>
        <w:spacing w:after="0" w:line="240" w:lineRule="auto"/>
      </w:pPr>
      <w:r>
        <w:continuationSeparator/>
      </w:r>
    </w:p>
  </w:footnote>
  <w:footnote w:type="continuationNotice" w:id="1">
    <w:p w14:paraId="6C216BF7" w14:textId="77777777" w:rsidR="00714885" w:rsidRDefault="0071488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D77EF8" w14:textId="289C3CD0" w:rsidR="00144052" w:rsidRDefault="00B13112">
    <w:pPr>
      <w:pStyle w:val="Header"/>
    </w:pPr>
    <w:r>
      <w:ptab w:relativeTo="margin" w:alignment="center" w:leader="none"/>
    </w:r>
    <w:r>
      <w:ptab w:relativeTo="margin" w:alignment="right" w:leader="none"/>
    </w:r>
    <w:r>
      <w:rPr>
        <w:noProof/>
      </w:rPr>
      <w:drawing>
        <wp:inline distT="0" distB="0" distL="0" distR="0" wp14:anchorId="78D66234" wp14:editId="490AB79D">
          <wp:extent cx="2449773" cy="452789"/>
          <wp:effectExtent l="0" t="0" r="0" b="0"/>
          <wp:docPr id="6069380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6938014" name="Picture 606938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0243" cy="4639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3F23F6"/>
    <w:multiLevelType w:val="hybridMultilevel"/>
    <w:tmpl w:val="88ACCC08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63621C"/>
    <w:multiLevelType w:val="hybridMultilevel"/>
    <w:tmpl w:val="39C81B4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0E6286"/>
    <w:multiLevelType w:val="hybridMultilevel"/>
    <w:tmpl w:val="CCDE113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CE713B"/>
    <w:multiLevelType w:val="hybridMultilevel"/>
    <w:tmpl w:val="AB300518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87245C"/>
    <w:multiLevelType w:val="hybridMultilevel"/>
    <w:tmpl w:val="7B92FB9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6C2A3A"/>
    <w:multiLevelType w:val="hybridMultilevel"/>
    <w:tmpl w:val="AACCDFA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7F2182"/>
    <w:multiLevelType w:val="hybridMultilevel"/>
    <w:tmpl w:val="81BEF3BC"/>
    <w:lvl w:ilvl="0" w:tplc="1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AD1304"/>
    <w:multiLevelType w:val="hybridMultilevel"/>
    <w:tmpl w:val="5F8CD55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7B359F"/>
    <w:multiLevelType w:val="hybridMultilevel"/>
    <w:tmpl w:val="84066372"/>
    <w:lvl w:ilvl="0" w:tplc="99A844B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6247983">
    <w:abstractNumId w:val="5"/>
  </w:num>
  <w:num w:numId="2" w16cid:durableId="666711759">
    <w:abstractNumId w:val="7"/>
  </w:num>
  <w:num w:numId="3" w16cid:durableId="1144081171">
    <w:abstractNumId w:val="3"/>
  </w:num>
  <w:num w:numId="4" w16cid:durableId="2075159096">
    <w:abstractNumId w:val="1"/>
  </w:num>
  <w:num w:numId="5" w16cid:durableId="464547277">
    <w:abstractNumId w:val="0"/>
  </w:num>
  <w:num w:numId="6" w16cid:durableId="1177889280">
    <w:abstractNumId w:val="8"/>
  </w:num>
  <w:num w:numId="7" w16cid:durableId="1695375681">
    <w:abstractNumId w:val="4"/>
  </w:num>
  <w:num w:numId="8" w16cid:durableId="645551996">
    <w:abstractNumId w:val="2"/>
  </w:num>
  <w:num w:numId="9" w16cid:durableId="293365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106AF"/>
    <w:rsid w:val="000145C8"/>
    <w:rsid w:val="00016534"/>
    <w:rsid w:val="0002743A"/>
    <w:rsid w:val="0005074B"/>
    <w:rsid w:val="00051ED1"/>
    <w:rsid w:val="00063ECB"/>
    <w:rsid w:val="00066885"/>
    <w:rsid w:val="00081B23"/>
    <w:rsid w:val="000917A2"/>
    <w:rsid w:val="00093AA8"/>
    <w:rsid w:val="000A4767"/>
    <w:rsid w:val="000A47E9"/>
    <w:rsid w:val="000B5345"/>
    <w:rsid w:val="000B6CB5"/>
    <w:rsid w:val="000D4E7D"/>
    <w:rsid w:val="000D7FC3"/>
    <w:rsid w:val="000E7B2E"/>
    <w:rsid w:val="000F1C1C"/>
    <w:rsid w:val="000F6BD8"/>
    <w:rsid w:val="00105AD2"/>
    <w:rsid w:val="00107991"/>
    <w:rsid w:val="00117183"/>
    <w:rsid w:val="001400EC"/>
    <w:rsid w:val="00144052"/>
    <w:rsid w:val="00174112"/>
    <w:rsid w:val="00182F3C"/>
    <w:rsid w:val="00185BAA"/>
    <w:rsid w:val="00190EE1"/>
    <w:rsid w:val="0019761B"/>
    <w:rsid w:val="001B5814"/>
    <w:rsid w:val="001C1E03"/>
    <w:rsid w:val="001D2A38"/>
    <w:rsid w:val="001E1E72"/>
    <w:rsid w:val="001E6D4F"/>
    <w:rsid w:val="002047DD"/>
    <w:rsid w:val="00215AA6"/>
    <w:rsid w:val="00223565"/>
    <w:rsid w:val="002311CF"/>
    <w:rsid w:val="002436A7"/>
    <w:rsid w:val="002532A0"/>
    <w:rsid w:val="00266C07"/>
    <w:rsid w:val="00270C53"/>
    <w:rsid w:val="00290824"/>
    <w:rsid w:val="00292785"/>
    <w:rsid w:val="002931D4"/>
    <w:rsid w:val="00297F1A"/>
    <w:rsid w:val="002D5B17"/>
    <w:rsid w:val="002D5F17"/>
    <w:rsid w:val="002E739E"/>
    <w:rsid w:val="002E7F41"/>
    <w:rsid w:val="0030342E"/>
    <w:rsid w:val="0034424D"/>
    <w:rsid w:val="00357080"/>
    <w:rsid w:val="0036419B"/>
    <w:rsid w:val="00373094"/>
    <w:rsid w:val="00376BE5"/>
    <w:rsid w:val="00377332"/>
    <w:rsid w:val="003A00F1"/>
    <w:rsid w:val="003A5A48"/>
    <w:rsid w:val="003B0477"/>
    <w:rsid w:val="003C474A"/>
    <w:rsid w:val="003C71C1"/>
    <w:rsid w:val="003C7A48"/>
    <w:rsid w:val="003D6AAB"/>
    <w:rsid w:val="003F0D87"/>
    <w:rsid w:val="00413F92"/>
    <w:rsid w:val="004240AA"/>
    <w:rsid w:val="004416A2"/>
    <w:rsid w:val="004450A6"/>
    <w:rsid w:val="004542F3"/>
    <w:rsid w:val="00461850"/>
    <w:rsid w:val="004874B0"/>
    <w:rsid w:val="00491458"/>
    <w:rsid w:val="004B4DA4"/>
    <w:rsid w:val="004B67D1"/>
    <w:rsid w:val="004B7056"/>
    <w:rsid w:val="004B7B37"/>
    <w:rsid w:val="004D700A"/>
    <w:rsid w:val="004E046F"/>
    <w:rsid w:val="004E2B66"/>
    <w:rsid w:val="004E6B6E"/>
    <w:rsid w:val="004F7512"/>
    <w:rsid w:val="00503554"/>
    <w:rsid w:val="00503BD6"/>
    <w:rsid w:val="00504700"/>
    <w:rsid w:val="005163E2"/>
    <w:rsid w:val="005244DE"/>
    <w:rsid w:val="00534E0D"/>
    <w:rsid w:val="0053740B"/>
    <w:rsid w:val="0054371E"/>
    <w:rsid w:val="00557DD3"/>
    <w:rsid w:val="0056149F"/>
    <w:rsid w:val="00576AA7"/>
    <w:rsid w:val="005776B0"/>
    <w:rsid w:val="00583F1F"/>
    <w:rsid w:val="00586EB6"/>
    <w:rsid w:val="0059321F"/>
    <w:rsid w:val="005A72E8"/>
    <w:rsid w:val="005C5A33"/>
    <w:rsid w:val="005D6BB7"/>
    <w:rsid w:val="005F194E"/>
    <w:rsid w:val="005F642D"/>
    <w:rsid w:val="00602503"/>
    <w:rsid w:val="00604BD1"/>
    <w:rsid w:val="00617DFF"/>
    <w:rsid w:val="00630B93"/>
    <w:rsid w:val="006340D6"/>
    <w:rsid w:val="00642159"/>
    <w:rsid w:val="00642488"/>
    <w:rsid w:val="00670495"/>
    <w:rsid w:val="00674F47"/>
    <w:rsid w:val="00683816"/>
    <w:rsid w:val="00685114"/>
    <w:rsid w:val="00685944"/>
    <w:rsid w:val="00693667"/>
    <w:rsid w:val="006A77B1"/>
    <w:rsid w:val="006C27C0"/>
    <w:rsid w:val="006D7A70"/>
    <w:rsid w:val="006E307D"/>
    <w:rsid w:val="00703C61"/>
    <w:rsid w:val="00713348"/>
    <w:rsid w:val="00714885"/>
    <w:rsid w:val="007250F6"/>
    <w:rsid w:val="00732DCB"/>
    <w:rsid w:val="00733072"/>
    <w:rsid w:val="00740C0D"/>
    <w:rsid w:val="007517BA"/>
    <w:rsid w:val="00764072"/>
    <w:rsid w:val="00773E29"/>
    <w:rsid w:val="00783011"/>
    <w:rsid w:val="007907CB"/>
    <w:rsid w:val="00795394"/>
    <w:rsid w:val="0079733A"/>
    <w:rsid w:val="00797E05"/>
    <w:rsid w:val="007A0D94"/>
    <w:rsid w:val="007A1CDC"/>
    <w:rsid w:val="007B540F"/>
    <w:rsid w:val="007C3B02"/>
    <w:rsid w:val="007C3F3B"/>
    <w:rsid w:val="007C4954"/>
    <w:rsid w:val="007C547D"/>
    <w:rsid w:val="007C5B64"/>
    <w:rsid w:val="007D0886"/>
    <w:rsid w:val="0080028C"/>
    <w:rsid w:val="00801E77"/>
    <w:rsid w:val="00816BD0"/>
    <w:rsid w:val="00823FC0"/>
    <w:rsid w:val="00827C91"/>
    <w:rsid w:val="00830BE8"/>
    <w:rsid w:val="00831AAE"/>
    <w:rsid w:val="0084128B"/>
    <w:rsid w:val="00842E81"/>
    <w:rsid w:val="00855258"/>
    <w:rsid w:val="00864625"/>
    <w:rsid w:val="0088574B"/>
    <w:rsid w:val="008A1219"/>
    <w:rsid w:val="008A33A9"/>
    <w:rsid w:val="008B3462"/>
    <w:rsid w:val="008B612D"/>
    <w:rsid w:val="008C6F4B"/>
    <w:rsid w:val="008D50EB"/>
    <w:rsid w:val="008D7D1D"/>
    <w:rsid w:val="008E0403"/>
    <w:rsid w:val="008E32CA"/>
    <w:rsid w:val="008E4B82"/>
    <w:rsid w:val="0090029B"/>
    <w:rsid w:val="00902BCF"/>
    <w:rsid w:val="009149C7"/>
    <w:rsid w:val="00917993"/>
    <w:rsid w:val="00925A8C"/>
    <w:rsid w:val="0092697D"/>
    <w:rsid w:val="00934830"/>
    <w:rsid w:val="00936656"/>
    <w:rsid w:val="00936F54"/>
    <w:rsid w:val="00937F9B"/>
    <w:rsid w:val="009434A1"/>
    <w:rsid w:val="00961B85"/>
    <w:rsid w:val="00967C00"/>
    <w:rsid w:val="00974694"/>
    <w:rsid w:val="00976962"/>
    <w:rsid w:val="009A19C8"/>
    <w:rsid w:val="009A3829"/>
    <w:rsid w:val="009B400A"/>
    <w:rsid w:val="009B4BFC"/>
    <w:rsid w:val="009B79E5"/>
    <w:rsid w:val="009D2F99"/>
    <w:rsid w:val="009E353C"/>
    <w:rsid w:val="00A13434"/>
    <w:rsid w:val="00A149EF"/>
    <w:rsid w:val="00A1586D"/>
    <w:rsid w:val="00A26F84"/>
    <w:rsid w:val="00A31578"/>
    <w:rsid w:val="00A323FD"/>
    <w:rsid w:val="00A33E0A"/>
    <w:rsid w:val="00A53B37"/>
    <w:rsid w:val="00A6185E"/>
    <w:rsid w:val="00A722CB"/>
    <w:rsid w:val="00A838DD"/>
    <w:rsid w:val="00AB0C5F"/>
    <w:rsid w:val="00AB76D3"/>
    <w:rsid w:val="00AF418B"/>
    <w:rsid w:val="00AF720E"/>
    <w:rsid w:val="00B06A89"/>
    <w:rsid w:val="00B13112"/>
    <w:rsid w:val="00B1756C"/>
    <w:rsid w:val="00B2484F"/>
    <w:rsid w:val="00B40DA4"/>
    <w:rsid w:val="00B46451"/>
    <w:rsid w:val="00B50884"/>
    <w:rsid w:val="00B52507"/>
    <w:rsid w:val="00B705F3"/>
    <w:rsid w:val="00B7725E"/>
    <w:rsid w:val="00B810EB"/>
    <w:rsid w:val="00B816B9"/>
    <w:rsid w:val="00B8246F"/>
    <w:rsid w:val="00BA7D3E"/>
    <w:rsid w:val="00BB0F1E"/>
    <w:rsid w:val="00BC481D"/>
    <w:rsid w:val="00BC5712"/>
    <w:rsid w:val="00BD79A6"/>
    <w:rsid w:val="00BE3374"/>
    <w:rsid w:val="00BF1D3E"/>
    <w:rsid w:val="00BF1FDD"/>
    <w:rsid w:val="00BF2D54"/>
    <w:rsid w:val="00C264DE"/>
    <w:rsid w:val="00C36B91"/>
    <w:rsid w:val="00C50B65"/>
    <w:rsid w:val="00C676AE"/>
    <w:rsid w:val="00C67940"/>
    <w:rsid w:val="00C711F9"/>
    <w:rsid w:val="00C77217"/>
    <w:rsid w:val="00C870EE"/>
    <w:rsid w:val="00CA4DBD"/>
    <w:rsid w:val="00CB58B0"/>
    <w:rsid w:val="00CC5F52"/>
    <w:rsid w:val="00CD40C3"/>
    <w:rsid w:val="00CD7838"/>
    <w:rsid w:val="00CE5129"/>
    <w:rsid w:val="00CF5921"/>
    <w:rsid w:val="00D16C9B"/>
    <w:rsid w:val="00D358CE"/>
    <w:rsid w:val="00D42CAE"/>
    <w:rsid w:val="00D44244"/>
    <w:rsid w:val="00D4498E"/>
    <w:rsid w:val="00D56760"/>
    <w:rsid w:val="00D57F4F"/>
    <w:rsid w:val="00D6347F"/>
    <w:rsid w:val="00D646A0"/>
    <w:rsid w:val="00D67A21"/>
    <w:rsid w:val="00D73389"/>
    <w:rsid w:val="00D913A4"/>
    <w:rsid w:val="00D975BC"/>
    <w:rsid w:val="00DA0AB8"/>
    <w:rsid w:val="00DA4A52"/>
    <w:rsid w:val="00DC7317"/>
    <w:rsid w:val="00DD5607"/>
    <w:rsid w:val="00DF606D"/>
    <w:rsid w:val="00E0377F"/>
    <w:rsid w:val="00E05A1C"/>
    <w:rsid w:val="00E212AF"/>
    <w:rsid w:val="00E40416"/>
    <w:rsid w:val="00E47A53"/>
    <w:rsid w:val="00E60536"/>
    <w:rsid w:val="00E73F14"/>
    <w:rsid w:val="00E7581D"/>
    <w:rsid w:val="00E86716"/>
    <w:rsid w:val="00E9606D"/>
    <w:rsid w:val="00EA0434"/>
    <w:rsid w:val="00EA3DE7"/>
    <w:rsid w:val="00EA5A46"/>
    <w:rsid w:val="00EA7083"/>
    <w:rsid w:val="00EC3DE2"/>
    <w:rsid w:val="00EC4E81"/>
    <w:rsid w:val="00ED668F"/>
    <w:rsid w:val="00EE2934"/>
    <w:rsid w:val="00EE4436"/>
    <w:rsid w:val="00EE530C"/>
    <w:rsid w:val="00EE53FD"/>
    <w:rsid w:val="00F004A6"/>
    <w:rsid w:val="00F05242"/>
    <w:rsid w:val="00F125F8"/>
    <w:rsid w:val="00F14650"/>
    <w:rsid w:val="00F2393B"/>
    <w:rsid w:val="00F319EA"/>
    <w:rsid w:val="00F44759"/>
    <w:rsid w:val="00F70E2A"/>
    <w:rsid w:val="00F82287"/>
    <w:rsid w:val="00F9098A"/>
    <w:rsid w:val="00F93BFE"/>
    <w:rsid w:val="00F94E2E"/>
    <w:rsid w:val="00FA62D8"/>
    <w:rsid w:val="00FA77A5"/>
    <w:rsid w:val="00FB4408"/>
    <w:rsid w:val="00FC0B02"/>
    <w:rsid w:val="00FC64C1"/>
    <w:rsid w:val="00FD3F85"/>
    <w:rsid w:val="00FD48D6"/>
    <w:rsid w:val="00FD61F7"/>
    <w:rsid w:val="00FD6B4C"/>
    <w:rsid w:val="00FE420C"/>
    <w:rsid w:val="012C5658"/>
    <w:rsid w:val="013667E4"/>
    <w:rsid w:val="0209CAEF"/>
    <w:rsid w:val="02B7D75B"/>
    <w:rsid w:val="030E9708"/>
    <w:rsid w:val="0324224D"/>
    <w:rsid w:val="03258958"/>
    <w:rsid w:val="0325DB1F"/>
    <w:rsid w:val="039B8260"/>
    <w:rsid w:val="0505F36A"/>
    <w:rsid w:val="05DD7A90"/>
    <w:rsid w:val="05E42EC0"/>
    <w:rsid w:val="0609D907"/>
    <w:rsid w:val="0611C68D"/>
    <w:rsid w:val="07AD96EE"/>
    <w:rsid w:val="080348E3"/>
    <w:rsid w:val="087B369C"/>
    <w:rsid w:val="088043FE"/>
    <w:rsid w:val="092B576A"/>
    <w:rsid w:val="095F1382"/>
    <w:rsid w:val="0ADD4A2A"/>
    <w:rsid w:val="0B6488B3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CB949D7"/>
    <w:rsid w:val="1D5FC75F"/>
    <w:rsid w:val="1D687E33"/>
    <w:rsid w:val="1DD1AA93"/>
    <w:rsid w:val="1E8ED4C4"/>
    <w:rsid w:val="1EFA9BA1"/>
    <w:rsid w:val="20CC6A70"/>
    <w:rsid w:val="219912ED"/>
    <w:rsid w:val="221D37BE"/>
    <w:rsid w:val="23C2F810"/>
    <w:rsid w:val="243AD028"/>
    <w:rsid w:val="258C84A9"/>
    <w:rsid w:val="263E0E21"/>
    <w:rsid w:val="26DDE489"/>
    <w:rsid w:val="271E39B2"/>
    <w:rsid w:val="27B494EE"/>
    <w:rsid w:val="27D6B754"/>
    <w:rsid w:val="28A12041"/>
    <w:rsid w:val="28AC8B92"/>
    <w:rsid w:val="2AFB88AD"/>
    <w:rsid w:val="2B3C1EE6"/>
    <w:rsid w:val="2C632A1C"/>
    <w:rsid w:val="2CD89E66"/>
    <w:rsid w:val="2D3A60CE"/>
    <w:rsid w:val="2DC6FB22"/>
    <w:rsid w:val="2DDBD4D0"/>
    <w:rsid w:val="2DE4B1E1"/>
    <w:rsid w:val="2E473E74"/>
    <w:rsid w:val="2E9F1B7F"/>
    <w:rsid w:val="2FE0867F"/>
    <w:rsid w:val="32F36785"/>
    <w:rsid w:val="3348400A"/>
    <w:rsid w:val="33740D1D"/>
    <w:rsid w:val="343C3354"/>
    <w:rsid w:val="34B937D8"/>
    <w:rsid w:val="356FC237"/>
    <w:rsid w:val="3592FC20"/>
    <w:rsid w:val="363A1CB8"/>
    <w:rsid w:val="37B3775E"/>
    <w:rsid w:val="3828206F"/>
    <w:rsid w:val="3882E6AF"/>
    <w:rsid w:val="3897782F"/>
    <w:rsid w:val="38B17485"/>
    <w:rsid w:val="3A504AE4"/>
    <w:rsid w:val="3A69ACFB"/>
    <w:rsid w:val="3A6A5971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31279B"/>
    <w:rsid w:val="4682AFE8"/>
    <w:rsid w:val="47E9B826"/>
    <w:rsid w:val="481E793C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16042B9"/>
    <w:rsid w:val="520AE445"/>
    <w:rsid w:val="5235D015"/>
    <w:rsid w:val="52C8C456"/>
    <w:rsid w:val="52F6A285"/>
    <w:rsid w:val="53FC4483"/>
    <w:rsid w:val="5498516F"/>
    <w:rsid w:val="54FE0DE9"/>
    <w:rsid w:val="56B27A20"/>
    <w:rsid w:val="56DE5568"/>
    <w:rsid w:val="57612009"/>
    <w:rsid w:val="58224656"/>
    <w:rsid w:val="58A24372"/>
    <w:rsid w:val="5936DEF9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1DBA4F"/>
    <w:rsid w:val="68273CAA"/>
    <w:rsid w:val="682D2212"/>
    <w:rsid w:val="682E8AFD"/>
    <w:rsid w:val="6859D84D"/>
    <w:rsid w:val="6943DD51"/>
    <w:rsid w:val="6BB33DD8"/>
    <w:rsid w:val="6C4D01F5"/>
    <w:rsid w:val="6E11E7C0"/>
    <w:rsid w:val="6E943B6F"/>
    <w:rsid w:val="6EDF5C86"/>
    <w:rsid w:val="6F717887"/>
    <w:rsid w:val="70799783"/>
    <w:rsid w:val="7133FAD0"/>
    <w:rsid w:val="7141CCEB"/>
    <w:rsid w:val="714981EE"/>
    <w:rsid w:val="71EEF865"/>
    <w:rsid w:val="72B9E7BF"/>
    <w:rsid w:val="738AC8C6"/>
    <w:rsid w:val="76585C8F"/>
    <w:rsid w:val="788D602A"/>
    <w:rsid w:val="795CB082"/>
    <w:rsid w:val="79D117AB"/>
    <w:rsid w:val="79FA0A4A"/>
    <w:rsid w:val="7A53F378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CommentReference">
    <w:name w:val="annotation reference"/>
    <w:basedOn w:val="DefaultParagraphFont"/>
    <w:uiPriority w:val="99"/>
    <w:semiHidden/>
    <w:unhideWhenUsed/>
    <w:rsid w:val="00604BD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4BD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4BD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04BD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04BD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74F47"/>
    <w:pPr>
      <w:spacing w:after="0" w:line="240" w:lineRule="auto"/>
    </w:pPr>
  </w:style>
  <w:style w:type="character" w:customStyle="1" w:styleId="cf01">
    <w:name w:val="cf01"/>
    <w:basedOn w:val="DefaultParagraphFont"/>
    <w:rsid w:val="00B816B9"/>
    <w:rPr>
      <w:rFonts w:ascii="Segoe UI" w:hAnsi="Segoe UI" w:cs="Segoe UI" w:hint="default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47A5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hea.ie/assets/uploads/2023/03/Healthy-Campus-Charter-and-Framework.pdf" TargetMode="External"/><Relationship Id="rId18" Type="http://schemas.openxmlformats.org/officeDocument/2006/relationships/image" Target="media/image1.png"/><Relationship Id="rId26" Type="http://schemas.microsoft.com/office/2020/10/relationships/intelligence" Target="intelligence2.xml"/><Relationship Id="rId3" Type="http://schemas.openxmlformats.org/officeDocument/2006/relationships/customXml" Target="../customXml/item3.xml"/><Relationship Id="rId21" Type="http://schemas.openxmlformats.org/officeDocument/2006/relationships/hyperlink" Target="https://eur05.safelinks.protection.outlook.com/?url=https%3A%2F%2Fwww.instagram.com%2Freel%2FDWBahX3Cs15%2F%3Figsh%3DMXB6N3NmdDJubHhodw%3D%3D&amp;data=05%7C02%7Cteresa.hurley%40TUDublin.ie%7C041b6aa9c4464583327608de9094547c%7C766317cbe9484e5f8cecdabc8e2fd5da%7C0%7C0%7C639107163916176592%7CUnknown%7CTWFpbGZsb3d8eyJFbXB0eU1hcGkiOnRydWUsIlYiOiIwLjAuMDAwMCIsIlAiOiJXaW4zMiIsIkFOIjoiTWFpbCIsIldUIjoyfQ%3D%3D%7C0%7C%7C%7C&amp;sdata=%2BmXi9mEmnWfCBnMVuZncZpqCTA619CcmYHniHg0P%2BjI%3D&amp;reserved=0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researchrepository.ul.ie/server/api/core/bitstreams/a3fb4345-4b2b-4f38-b8b0-b44d49cd47f1/content" TargetMode="External"/><Relationship Id="rId17" Type="http://schemas.openxmlformats.org/officeDocument/2006/relationships/hyperlink" Target="https://hea.ie/assets/uploads/2020/10/HEA-NSMHS-Framework.pdf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hea.ie/assets/uploads/2023/03/Healthy-Campus-Charter-and-Framework.pdf" TargetMode="External"/><Relationship Id="rId20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hea.ie/assets/uploads/2024/11/HEA-Healthy-Campus-Self-Evaluation-Toolkit.pdf" TargetMode="External"/><Relationship Id="rId23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hea.ie/assets/uploads/2024/11/HEA-Healthy-Campus-Self-Evaluation-Toolkit.pdf" TargetMode="External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6bde92c84bbe0d58549e6aa6456a2e1d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86b8417db24195fa1af3221da7b0695c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C44DCC-3CDD-4F8A-8E6B-DC531EFC20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customXml/itemProps4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66317cb-e948-4e5f-8cec-dabc8e2fd5da}" enabled="0" method="" siteId="{766317cb-e948-4e5f-8cec-dabc8e2fd5d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1465</Words>
  <Characters>8356</Characters>
  <Application>Microsoft Office Word</Application>
  <DocSecurity>0</DocSecurity>
  <Lines>69</Lines>
  <Paragraphs>19</Paragraphs>
  <ScaleCrop>false</ScaleCrop>
  <Company/>
  <LinksUpToDate>false</LinksUpToDate>
  <CharactersWithSpaces>9802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Erin Brown</cp:lastModifiedBy>
  <cp:revision>6</cp:revision>
  <dcterms:created xsi:type="dcterms:W3CDTF">2026-04-07T15:16:00Z</dcterms:created>
  <dcterms:modified xsi:type="dcterms:W3CDTF">2026-04-29T14:40:00Z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