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A7BBD" w14:textId="7777777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60EA7BC8" w14:textId="77777777" w:rsidR="00801E77" w:rsidRPr="00C976AF" w:rsidRDefault="00801E77" w:rsidP="00C976AF">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60EA7BCA" w14:textId="77777777" w:rsidTr="008D7D1D">
        <w:trPr>
          <w:trHeight w:val="300"/>
        </w:trPr>
        <w:tc>
          <w:tcPr>
            <w:tcW w:w="9776" w:type="dxa"/>
            <w:gridSpan w:val="2"/>
            <w:shd w:val="clear" w:color="auto" w:fill="4472C4" w:themeFill="accent1"/>
            <w:tcMar>
              <w:left w:w="105" w:type="dxa"/>
              <w:right w:w="105" w:type="dxa"/>
            </w:tcMar>
          </w:tcPr>
          <w:p w14:paraId="60EA7BC9" w14:textId="77777777"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60EA7BCC" w14:textId="77777777" w:rsidTr="008D7D1D">
        <w:trPr>
          <w:trHeight w:val="300"/>
        </w:trPr>
        <w:tc>
          <w:tcPr>
            <w:tcW w:w="9776" w:type="dxa"/>
            <w:gridSpan w:val="2"/>
            <w:shd w:val="clear" w:color="auto" w:fill="F2F2F2" w:themeFill="background1" w:themeFillShade="F2"/>
            <w:tcMar>
              <w:left w:w="105" w:type="dxa"/>
              <w:right w:w="105" w:type="dxa"/>
            </w:tcMar>
          </w:tcPr>
          <w:p w14:paraId="60EA7BCB" w14:textId="77777777"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60EA7BCF" w14:textId="77777777" w:rsidTr="008D7D1D">
        <w:trPr>
          <w:trHeight w:val="300"/>
        </w:trPr>
        <w:tc>
          <w:tcPr>
            <w:tcW w:w="2689" w:type="dxa"/>
            <w:tcMar>
              <w:left w:w="105" w:type="dxa"/>
              <w:right w:w="105" w:type="dxa"/>
            </w:tcMar>
          </w:tcPr>
          <w:p w14:paraId="60EA7BCD" w14:textId="77777777" w:rsidR="4D76C2C4" w:rsidRPr="004E75AE"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tc>
        <w:tc>
          <w:tcPr>
            <w:tcW w:w="7087" w:type="dxa"/>
            <w:tcMar>
              <w:left w:w="105" w:type="dxa"/>
              <w:right w:w="105" w:type="dxa"/>
            </w:tcMar>
          </w:tcPr>
          <w:p w14:paraId="60EA7BCE" w14:textId="4A1AB084" w:rsidR="4D76C2C4" w:rsidRPr="00FF1833" w:rsidRDefault="00642FA6" w:rsidP="4D76C2C4">
            <w:pPr>
              <w:spacing w:before="80" w:after="80" w:line="259" w:lineRule="auto"/>
              <w:rPr>
                <w:rFonts w:eastAsiaTheme="minorEastAsia"/>
                <w:lang w:val="en-IE"/>
              </w:rPr>
            </w:pPr>
            <w:r w:rsidRPr="00FF1833">
              <w:rPr>
                <w:rFonts w:eastAsiaTheme="minorEastAsia"/>
                <w:lang w:val="en-IE"/>
              </w:rPr>
              <w:t xml:space="preserve">Dundalk Institute </w:t>
            </w:r>
            <w:r w:rsidR="00C976AF" w:rsidRPr="00FF1833">
              <w:rPr>
                <w:rFonts w:eastAsiaTheme="minorEastAsia"/>
                <w:lang w:val="en-IE"/>
              </w:rPr>
              <w:t>of Technology</w:t>
            </w:r>
            <w:r w:rsidRPr="00FF1833">
              <w:rPr>
                <w:rFonts w:eastAsiaTheme="minorEastAsia"/>
                <w:lang w:val="en-IE"/>
              </w:rPr>
              <w:t xml:space="preserve"> (DkIT)</w:t>
            </w:r>
          </w:p>
        </w:tc>
      </w:tr>
      <w:tr w:rsidR="006A77B1" w14:paraId="60EA7BD2" w14:textId="77777777" w:rsidTr="008D7D1D">
        <w:trPr>
          <w:trHeight w:val="300"/>
        </w:trPr>
        <w:tc>
          <w:tcPr>
            <w:tcW w:w="2689" w:type="dxa"/>
            <w:tcMar>
              <w:left w:w="105" w:type="dxa"/>
              <w:right w:w="105" w:type="dxa"/>
            </w:tcMar>
          </w:tcPr>
          <w:p w14:paraId="60EA7BD0" w14:textId="70921F93"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e</w:t>
            </w:r>
            <w:r w:rsidR="003F42C9">
              <w:rPr>
                <w:rFonts w:eastAsiaTheme="minorEastAsia"/>
                <w:b/>
                <w:bCs/>
              </w:rPr>
              <w:t>d</w:t>
            </w:r>
            <w:r>
              <w:rPr>
                <w:rFonts w:eastAsiaTheme="minorEastAsia"/>
                <w:b/>
                <w:bCs/>
              </w:rPr>
              <w:t xml:space="preserve"> the </w:t>
            </w:r>
            <w:r w:rsidR="008B3462">
              <w:rPr>
                <w:rFonts w:eastAsiaTheme="minorEastAsia"/>
                <w:b/>
                <w:bCs/>
              </w:rPr>
              <w:t>initiative</w:t>
            </w:r>
            <w:r w:rsidR="00642159">
              <w:rPr>
                <w:rFonts w:eastAsiaTheme="minorEastAsia"/>
                <w:b/>
                <w:bCs/>
              </w:rPr>
              <w:t>?</w:t>
            </w:r>
          </w:p>
        </w:tc>
        <w:tc>
          <w:tcPr>
            <w:tcW w:w="7087" w:type="dxa"/>
            <w:tcMar>
              <w:left w:w="105" w:type="dxa"/>
              <w:right w:w="105" w:type="dxa"/>
            </w:tcMar>
          </w:tcPr>
          <w:p w14:paraId="60EA7BD1" w14:textId="77777777" w:rsidR="0019761B" w:rsidRPr="00FF1833" w:rsidRDefault="00642FA6" w:rsidP="4D76C2C4">
            <w:pPr>
              <w:spacing w:before="80" w:after="80"/>
              <w:rPr>
                <w:rFonts w:eastAsiaTheme="minorEastAsia"/>
                <w:lang w:val="en-IE"/>
              </w:rPr>
            </w:pPr>
            <w:r w:rsidRPr="00FF1833">
              <w:rPr>
                <w:rFonts w:eastAsiaTheme="minorEastAsia"/>
                <w:lang w:val="en-IE"/>
              </w:rPr>
              <w:t xml:space="preserve">Dr. Sean Kilroy, Dr. Sinead O’Connor, Fiona Hackett, Noeleen Gregory and BSc (Hons) Health &amp; Physical Activity students. </w:t>
            </w:r>
          </w:p>
        </w:tc>
      </w:tr>
      <w:tr w:rsidR="00CC5F52" w14:paraId="60EA7BD5" w14:textId="77777777" w:rsidTr="008D7D1D">
        <w:trPr>
          <w:trHeight w:val="300"/>
        </w:trPr>
        <w:tc>
          <w:tcPr>
            <w:tcW w:w="2689" w:type="dxa"/>
            <w:tcMar>
              <w:left w:w="105" w:type="dxa"/>
              <w:right w:w="105" w:type="dxa"/>
            </w:tcMar>
          </w:tcPr>
          <w:p w14:paraId="60EA7BD3" w14:textId="77777777" w:rsidR="0054371E"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tc>
        <w:tc>
          <w:tcPr>
            <w:tcW w:w="7087" w:type="dxa"/>
            <w:tcMar>
              <w:left w:w="105" w:type="dxa"/>
              <w:right w:w="105" w:type="dxa"/>
            </w:tcMar>
          </w:tcPr>
          <w:p w14:paraId="60EA7BD4" w14:textId="77777777" w:rsidR="0079733A" w:rsidRPr="00FF1833" w:rsidRDefault="00642FA6" w:rsidP="4D76C2C4">
            <w:pPr>
              <w:spacing w:before="80" w:after="80"/>
              <w:rPr>
                <w:rFonts w:eastAsiaTheme="minorEastAsia"/>
                <w:lang w:val="en-IE"/>
              </w:rPr>
            </w:pPr>
            <w:r w:rsidRPr="00FF1833">
              <w:rPr>
                <w:rFonts w:eastAsiaTheme="minorEastAsia"/>
                <w:lang w:val="en-IE"/>
              </w:rPr>
              <w:t>A</w:t>
            </w:r>
            <w:r w:rsidR="005163E2" w:rsidRPr="00FF1833">
              <w:rPr>
                <w:rFonts w:eastAsiaTheme="minorEastAsia"/>
                <w:lang w:val="en-IE"/>
              </w:rPr>
              <w:t>cademic year 20</w:t>
            </w:r>
            <w:r w:rsidR="00503554" w:rsidRPr="00FF1833">
              <w:rPr>
                <w:rFonts w:eastAsiaTheme="minorEastAsia"/>
                <w:lang w:val="en-IE"/>
              </w:rPr>
              <w:t>2</w:t>
            </w:r>
            <w:r w:rsidRPr="00FF1833">
              <w:rPr>
                <w:rFonts w:eastAsiaTheme="minorEastAsia"/>
                <w:lang w:val="en-IE"/>
              </w:rPr>
              <w:t>2</w:t>
            </w:r>
            <w:r w:rsidR="00503554" w:rsidRPr="00FF1833">
              <w:rPr>
                <w:rFonts w:eastAsiaTheme="minorEastAsia"/>
                <w:lang w:val="en-IE"/>
              </w:rPr>
              <w:t xml:space="preserve"> – 202</w:t>
            </w:r>
            <w:r w:rsidRPr="00FF1833">
              <w:rPr>
                <w:rFonts w:eastAsiaTheme="minorEastAsia"/>
                <w:lang w:val="en-IE"/>
              </w:rPr>
              <w:t>3</w:t>
            </w:r>
            <w:r w:rsidR="00503554" w:rsidRPr="00FF1833">
              <w:rPr>
                <w:rFonts w:eastAsiaTheme="minorEastAsia"/>
                <w:lang w:val="en-IE"/>
              </w:rPr>
              <w:t xml:space="preserve"> and ongoing</w:t>
            </w:r>
            <w:r w:rsidR="00F319EA" w:rsidRPr="00FF1833">
              <w:rPr>
                <w:rFonts w:eastAsiaTheme="minorEastAsia"/>
                <w:lang w:val="en-IE"/>
              </w:rPr>
              <w:t>.</w:t>
            </w:r>
          </w:p>
        </w:tc>
      </w:tr>
      <w:tr w:rsidR="0019761B" w14:paraId="60EA7BD8" w14:textId="77777777" w:rsidTr="008D7D1D">
        <w:trPr>
          <w:trHeight w:val="300"/>
        </w:trPr>
        <w:tc>
          <w:tcPr>
            <w:tcW w:w="2689" w:type="dxa"/>
            <w:tcMar>
              <w:left w:w="105" w:type="dxa"/>
              <w:right w:w="105" w:type="dxa"/>
            </w:tcMar>
          </w:tcPr>
          <w:p w14:paraId="60EA7BD6" w14:textId="77777777" w:rsidR="00117183"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p>
        </w:tc>
        <w:tc>
          <w:tcPr>
            <w:tcW w:w="7087" w:type="dxa"/>
            <w:tcMar>
              <w:left w:w="105" w:type="dxa"/>
              <w:right w:w="105" w:type="dxa"/>
            </w:tcMar>
          </w:tcPr>
          <w:p w14:paraId="60EA7BD7" w14:textId="7ADC18CE" w:rsidR="0019761B" w:rsidRPr="00FF1833" w:rsidRDefault="00642FA6" w:rsidP="00642FA6">
            <w:pPr>
              <w:spacing w:before="80" w:after="80"/>
              <w:rPr>
                <w:rFonts w:eastAsiaTheme="minorEastAsia"/>
                <w:lang w:val="en-IE"/>
              </w:rPr>
            </w:pPr>
            <w:r w:rsidRPr="00FF1833">
              <w:rPr>
                <w:rFonts w:eastAsiaTheme="minorEastAsia"/>
                <w:lang w:val="en-IE"/>
              </w:rPr>
              <w:t>169 students</w:t>
            </w:r>
          </w:p>
        </w:tc>
      </w:tr>
      <w:tr w:rsidR="4D76C2C4" w14:paraId="60EA7BDC" w14:textId="77777777" w:rsidTr="008D7D1D">
        <w:trPr>
          <w:trHeight w:val="300"/>
        </w:trPr>
        <w:tc>
          <w:tcPr>
            <w:tcW w:w="2689" w:type="dxa"/>
            <w:tcMar>
              <w:left w:w="105" w:type="dxa"/>
              <w:right w:w="105" w:type="dxa"/>
            </w:tcMar>
          </w:tcPr>
          <w:p w14:paraId="60EA7BD9" w14:textId="77777777"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60EA7BDA" w14:textId="77777777"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60EA7BDB" w14:textId="77777777" w:rsidR="4D76C2C4" w:rsidRPr="00FF1833" w:rsidRDefault="00642FA6" w:rsidP="4D76C2C4">
            <w:pPr>
              <w:spacing w:before="80" w:after="80" w:line="259" w:lineRule="auto"/>
              <w:rPr>
                <w:rFonts w:eastAsiaTheme="minorEastAsia"/>
                <w:lang w:val="en-IE"/>
              </w:rPr>
            </w:pPr>
            <w:r w:rsidRPr="00FF1833">
              <w:rPr>
                <w:rFonts w:eastAsiaTheme="minorEastAsia"/>
                <w:lang w:val="en-IE"/>
              </w:rPr>
              <w:t xml:space="preserve">Are you well? An investigation into the health-related behaviours and wellbeing of DkIT students </w:t>
            </w:r>
          </w:p>
        </w:tc>
      </w:tr>
      <w:tr w:rsidR="4D76C2C4" w14:paraId="60EA7BE1" w14:textId="77777777" w:rsidTr="008D7D1D">
        <w:trPr>
          <w:trHeight w:val="300"/>
        </w:trPr>
        <w:tc>
          <w:tcPr>
            <w:tcW w:w="2689" w:type="dxa"/>
            <w:tcMar>
              <w:left w:w="105" w:type="dxa"/>
              <w:right w:w="105" w:type="dxa"/>
            </w:tcMar>
          </w:tcPr>
          <w:p w14:paraId="60EA7BDD" w14:textId="77777777" w:rsidR="4D76C2C4" w:rsidRDefault="4D76C2C4" w:rsidP="4D76C2C4">
            <w:pPr>
              <w:spacing w:line="259" w:lineRule="auto"/>
              <w:rPr>
                <w:rFonts w:eastAsiaTheme="minorEastAsia"/>
                <w:b/>
                <w:bCs/>
              </w:rPr>
            </w:pPr>
            <w:r w:rsidRPr="4D76C2C4">
              <w:rPr>
                <w:rFonts w:eastAsiaTheme="minorEastAsia"/>
                <w:b/>
                <w:bCs/>
              </w:rPr>
              <w:t>Aims/ Objectives</w:t>
            </w:r>
          </w:p>
          <w:p w14:paraId="60EA7BDE" w14:textId="77777777" w:rsidR="4D76C2C4" w:rsidRDefault="4D76C2C4" w:rsidP="4D76C2C4">
            <w:pPr>
              <w:spacing w:line="259" w:lineRule="auto"/>
              <w:rPr>
                <w:rFonts w:eastAsiaTheme="minorEastAsia"/>
                <w:b/>
                <w:bCs/>
              </w:rPr>
            </w:pPr>
          </w:p>
          <w:p w14:paraId="60EA7BDF" w14:textId="77777777" w:rsidR="4D76C2C4" w:rsidRDefault="4D76C2C4" w:rsidP="4D76C2C4">
            <w:pPr>
              <w:spacing w:line="259" w:lineRule="auto"/>
              <w:rPr>
                <w:rFonts w:eastAsiaTheme="minorEastAsia"/>
                <w:b/>
                <w:bCs/>
              </w:rPr>
            </w:pPr>
          </w:p>
        </w:tc>
        <w:tc>
          <w:tcPr>
            <w:tcW w:w="7087" w:type="dxa"/>
            <w:tcMar>
              <w:left w:w="105" w:type="dxa"/>
              <w:right w:w="105" w:type="dxa"/>
            </w:tcMar>
          </w:tcPr>
          <w:p w14:paraId="60EA7BE0" w14:textId="77777777" w:rsidR="6943DD51" w:rsidRPr="00FF1833" w:rsidRDefault="00642FA6" w:rsidP="4D76C2C4">
            <w:pPr>
              <w:spacing w:line="259" w:lineRule="auto"/>
              <w:rPr>
                <w:rFonts w:eastAsiaTheme="minorEastAsia"/>
                <w:lang w:val="en-IE"/>
              </w:rPr>
            </w:pPr>
            <w:r w:rsidRPr="00FF1833">
              <w:rPr>
                <w:rFonts w:eastAsia="Calibri" w:cs="Calibri"/>
              </w:rPr>
              <w:t xml:space="preserve">Examine the health-related behaviours (Sleep Quality, Physical Activity, Sedentary Behaviour, </w:t>
            </w:r>
            <w:r w:rsidR="00D60531" w:rsidRPr="00FF1833">
              <w:rPr>
                <w:rFonts w:eastAsia="Calibri" w:cs="Calibri"/>
              </w:rPr>
              <w:t xml:space="preserve">Sporting Participation, </w:t>
            </w:r>
            <w:r w:rsidRPr="00FF1833">
              <w:rPr>
                <w:rFonts w:eastAsia="Calibri" w:cs="Calibri"/>
              </w:rPr>
              <w:t>Alcohol Consumption, Smoking, Vaping, Nutrition habits) and wellbeing of DKIT students.</w:t>
            </w:r>
          </w:p>
        </w:tc>
      </w:tr>
      <w:tr w:rsidR="4D76C2C4" w14:paraId="60EA7BE6" w14:textId="77777777" w:rsidTr="008D7D1D">
        <w:trPr>
          <w:trHeight w:val="300"/>
        </w:trPr>
        <w:tc>
          <w:tcPr>
            <w:tcW w:w="2689" w:type="dxa"/>
            <w:tcMar>
              <w:left w:w="105" w:type="dxa"/>
              <w:right w:w="105" w:type="dxa"/>
            </w:tcMar>
          </w:tcPr>
          <w:p w14:paraId="60EA7BE2" w14:textId="77777777"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r w:rsidR="008D7D1D" w:rsidRPr="4D76C2C4">
              <w:rPr>
                <w:rFonts w:eastAsiaTheme="minorEastAsia"/>
                <w:b/>
                <w:bCs/>
              </w:rPr>
              <w:t>needs</w:t>
            </w:r>
          </w:p>
          <w:p w14:paraId="60EA7BE3" w14:textId="77777777" w:rsidR="4D76C2C4" w:rsidRDefault="4D76C2C4" w:rsidP="006A77B1">
            <w:pPr>
              <w:rPr>
                <w:rFonts w:eastAsiaTheme="minorEastAsia"/>
                <w:b/>
                <w:bCs/>
              </w:rPr>
            </w:pPr>
          </w:p>
        </w:tc>
        <w:tc>
          <w:tcPr>
            <w:tcW w:w="7087" w:type="dxa"/>
            <w:tcMar>
              <w:left w:w="105" w:type="dxa"/>
              <w:right w:w="105" w:type="dxa"/>
            </w:tcMar>
          </w:tcPr>
          <w:p w14:paraId="60EA7BE4" w14:textId="0CA7C387" w:rsidR="00C62F20" w:rsidRPr="00FF1833" w:rsidRDefault="00C62F20" w:rsidP="00C62F20">
            <w:pPr>
              <w:jc w:val="both"/>
              <w:rPr>
                <w:rFonts w:eastAsia="Calibri" w:cs="Calibri"/>
              </w:rPr>
            </w:pPr>
            <w:r w:rsidRPr="00FF1833">
              <w:rPr>
                <w:rFonts w:eastAsia="Calibri" w:cs="Calibri"/>
              </w:rPr>
              <w:t xml:space="preserve">Adjustment into student life can often be a difficult and challenging time with students facing academic demands, social network changes, financial constraints, and transition to independence. As a result, many college students tend to engage in harmful health </w:t>
            </w:r>
            <w:r w:rsidR="003F42C9" w:rsidRPr="00FF1833">
              <w:rPr>
                <w:rFonts w:eastAsia="Calibri" w:cs="Calibri"/>
              </w:rPr>
              <w:t>related behaviours</w:t>
            </w:r>
            <w:r w:rsidRPr="00FF1833">
              <w:rPr>
                <w:rFonts w:eastAsia="Calibri" w:cs="Calibri"/>
              </w:rPr>
              <w:t xml:space="preserve"> which may consequently impact their overall wellbeing. These risky health-related behaviours and poor wellbeing are associated with attendance issues, cognitive decline, and poor academic performance in the student population. Understanding these risky health-related behaviours in the student population may help guide colleges and universities to adopt better health promotion strategies and interventions to increase awareness, further educate and provide additional support for the wellbeing of students.</w:t>
            </w:r>
          </w:p>
          <w:p w14:paraId="60EA7BE5" w14:textId="77777777" w:rsidR="4D76C2C4" w:rsidRPr="00FF1833" w:rsidRDefault="4D76C2C4" w:rsidP="4D76C2C4">
            <w:pPr>
              <w:spacing w:line="259" w:lineRule="auto"/>
              <w:rPr>
                <w:rFonts w:eastAsiaTheme="minorEastAsia"/>
                <w:lang w:val="en-IE"/>
              </w:rPr>
            </w:pPr>
          </w:p>
        </w:tc>
      </w:tr>
      <w:tr w:rsidR="4D76C2C4" w14:paraId="60EA7BEF" w14:textId="77777777" w:rsidTr="008D7D1D">
        <w:trPr>
          <w:trHeight w:val="300"/>
        </w:trPr>
        <w:tc>
          <w:tcPr>
            <w:tcW w:w="2689" w:type="dxa"/>
            <w:tcMar>
              <w:left w:w="105" w:type="dxa"/>
              <w:right w:w="105" w:type="dxa"/>
            </w:tcMar>
          </w:tcPr>
          <w:p w14:paraId="60EA7BE7" w14:textId="77777777" w:rsidR="006A77B1" w:rsidRDefault="006A77B1" w:rsidP="006A77B1">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008D7D1D" w:rsidRPr="4D76C2C4">
              <w:rPr>
                <w:rFonts w:eastAsiaTheme="minorEastAsia"/>
                <w:b/>
                <w:bCs/>
              </w:rPr>
              <w:t>policies,</w:t>
            </w:r>
            <w:r w:rsidRPr="4D76C2C4">
              <w:rPr>
                <w:rFonts w:eastAsiaTheme="minorEastAsia"/>
                <w:b/>
                <w:bCs/>
              </w:rPr>
              <w:t xml:space="preserve"> or strategies this </w:t>
            </w:r>
            <w:r>
              <w:rPr>
                <w:rFonts w:eastAsiaTheme="minorEastAsia"/>
                <w:b/>
                <w:bCs/>
              </w:rPr>
              <w:t>initiative</w:t>
            </w:r>
            <w:r w:rsidR="00C62F20">
              <w:rPr>
                <w:rFonts w:eastAsiaTheme="minorEastAsia"/>
                <w:b/>
                <w:bCs/>
              </w:rPr>
              <w:t xml:space="preserve"> </w:t>
            </w:r>
            <w:r w:rsidR="008D7D1D">
              <w:rPr>
                <w:rFonts w:eastAsiaTheme="minorEastAsia"/>
                <w:b/>
                <w:bCs/>
              </w:rPr>
              <w:t>aligns to</w:t>
            </w:r>
          </w:p>
          <w:p w14:paraId="60EA7BE8" w14:textId="77777777" w:rsidR="00801E77" w:rsidRDefault="00801E77" w:rsidP="006A77B1">
            <w:pPr>
              <w:spacing w:line="259" w:lineRule="auto"/>
              <w:rPr>
                <w:rFonts w:eastAsiaTheme="minorEastAsia"/>
                <w:b/>
                <w:bCs/>
              </w:rPr>
            </w:pPr>
          </w:p>
          <w:p w14:paraId="60EA7BE9" w14:textId="77777777"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60EA7BEA" w14:textId="77777777" w:rsidR="00917993" w:rsidRPr="007062A4" w:rsidRDefault="00C62F20" w:rsidP="4D76C2C4">
            <w:pPr>
              <w:spacing w:line="259" w:lineRule="auto"/>
              <w:rPr>
                <w:rFonts w:eastAsia="Calibri" w:cs="Calibri"/>
              </w:rPr>
            </w:pPr>
            <w:r w:rsidRPr="007062A4">
              <w:rPr>
                <w:rFonts w:eastAsia="Calibri" w:cs="Calibri"/>
              </w:rPr>
              <w:t>DkIT Healthy Campus</w:t>
            </w:r>
          </w:p>
          <w:p w14:paraId="60EA7BEB" w14:textId="77777777" w:rsidR="00C62F20" w:rsidRPr="007062A4" w:rsidRDefault="00C62F20" w:rsidP="4D76C2C4">
            <w:pPr>
              <w:spacing w:line="259" w:lineRule="auto"/>
              <w:rPr>
                <w:rFonts w:eastAsia="Calibri" w:cs="Calibri"/>
              </w:rPr>
            </w:pPr>
            <w:r w:rsidRPr="007062A4">
              <w:rPr>
                <w:rFonts w:eastAsia="Calibri" w:cs="Calibri"/>
              </w:rPr>
              <w:t>Healthy Ireland (Louth)</w:t>
            </w:r>
          </w:p>
          <w:p w14:paraId="60EA7BEC" w14:textId="77777777" w:rsidR="003C71C1" w:rsidRPr="007062A4" w:rsidRDefault="003C71C1" w:rsidP="4D76C2C4">
            <w:pPr>
              <w:spacing w:line="259" w:lineRule="auto"/>
              <w:rPr>
                <w:rFonts w:eastAsia="Calibri" w:cs="Calibri"/>
              </w:rPr>
            </w:pPr>
          </w:p>
          <w:p w14:paraId="60EA7BED" w14:textId="77777777" w:rsidR="003C71C1" w:rsidRPr="007062A4" w:rsidRDefault="003C71C1" w:rsidP="4D76C2C4">
            <w:pPr>
              <w:spacing w:line="259" w:lineRule="auto"/>
              <w:rPr>
                <w:rFonts w:eastAsia="Calibri" w:cs="Calibri"/>
              </w:rPr>
            </w:pPr>
          </w:p>
          <w:p w14:paraId="60EA7BEE" w14:textId="77777777" w:rsidR="006A77B1" w:rsidRPr="007062A4" w:rsidRDefault="006A77B1" w:rsidP="4D76C2C4">
            <w:pPr>
              <w:spacing w:line="259" w:lineRule="auto"/>
              <w:rPr>
                <w:rFonts w:eastAsia="Calibri" w:cs="Calibri"/>
              </w:rPr>
            </w:pPr>
          </w:p>
        </w:tc>
      </w:tr>
      <w:tr w:rsidR="4D76C2C4" w14:paraId="60EA7BF4" w14:textId="77777777" w:rsidTr="008D7D1D">
        <w:trPr>
          <w:trHeight w:val="300"/>
        </w:trPr>
        <w:tc>
          <w:tcPr>
            <w:tcW w:w="2689" w:type="dxa"/>
            <w:tcMar>
              <w:left w:w="105" w:type="dxa"/>
              <w:right w:w="105" w:type="dxa"/>
            </w:tcMar>
          </w:tcPr>
          <w:p w14:paraId="60EA7BF0" w14:textId="77777777" w:rsidR="63642A8C" w:rsidRDefault="63642A8C" w:rsidP="4D76C2C4">
            <w:pPr>
              <w:spacing w:line="259" w:lineRule="auto"/>
              <w:rPr>
                <w:rFonts w:eastAsiaTheme="minorEastAsia"/>
                <w:b/>
                <w:bCs/>
              </w:rPr>
            </w:pPr>
            <w:r w:rsidRPr="4D76C2C4">
              <w:rPr>
                <w:rFonts w:eastAsiaTheme="minorEastAsia"/>
                <w:b/>
                <w:bCs/>
              </w:rPr>
              <w:t>Summary</w:t>
            </w:r>
          </w:p>
          <w:p w14:paraId="60EA7BF1" w14:textId="77777777" w:rsidR="4D76C2C4" w:rsidRDefault="4D76C2C4" w:rsidP="4D76C2C4">
            <w:pPr>
              <w:spacing w:line="259" w:lineRule="auto"/>
              <w:rPr>
                <w:rFonts w:eastAsiaTheme="minorEastAsia"/>
                <w:b/>
                <w:bCs/>
              </w:rPr>
            </w:pPr>
          </w:p>
          <w:p w14:paraId="60EA7BF2" w14:textId="77777777" w:rsidR="4D76C2C4" w:rsidRDefault="4D76C2C4" w:rsidP="4D76C2C4">
            <w:pPr>
              <w:spacing w:line="259" w:lineRule="auto"/>
              <w:rPr>
                <w:rFonts w:eastAsiaTheme="minorEastAsia"/>
                <w:b/>
                <w:bCs/>
              </w:rPr>
            </w:pPr>
          </w:p>
        </w:tc>
        <w:tc>
          <w:tcPr>
            <w:tcW w:w="7087" w:type="dxa"/>
            <w:tcMar>
              <w:left w:w="105" w:type="dxa"/>
              <w:right w:w="105" w:type="dxa"/>
            </w:tcMar>
          </w:tcPr>
          <w:p w14:paraId="60EA7BF3" w14:textId="10618C7B" w:rsidR="4D76C2C4" w:rsidRPr="007062A4" w:rsidRDefault="00D60531" w:rsidP="00C62F20">
            <w:pPr>
              <w:rPr>
                <w:rFonts w:eastAsia="Calibri" w:cs="Calibri"/>
              </w:rPr>
            </w:pPr>
            <w:r w:rsidRPr="5D0CE4DC">
              <w:rPr>
                <w:rFonts w:eastAsia="Calibri" w:cs="Calibri"/>
              </w:rPr>
              <w:t xml:space="preserve">In total, 169 students (52% </w:t>
            </w:r>
            <w:r w:rsidR="00D37333">
              <w:rPr>
                <w:rFonts w:eastAsia="Calibri" w:cs="Calibri"/>
              </w:rPr>
              <w:t>m</w:t>
            </w:r>
            <w:r w:rsidRPr="5D0CE4DC">
              <w:rPr>
                <w:rFonts w:eastAsia="Calibri" w:cs="Calibri"/>
              </w:rPr>
              <w:t xml:space="preserve">ale and 45% </w:t>
            </w:r>
            <w:r w:rsidR="00D37333">
              <w:rPr>
                <w:rFonts w:eastAsia="Calibri" w:cs="Calibri"/>
              </w:rPr>
              <w:t>f</w:t>
            </w:r>
            <w:r w:rsidRPr="5D0CE4DC">
              <w:rPr>
                <w:rFonts w:eastAsia="Calibri" w:cs="Calibri"/>
              </w:rPr>
              <w:t xml:space="preserve">emale) took part in the study. </w:t>
            </w:r>
            <w:r w:rsidR="00C62F20" w:rsidRPr="007062A4">
              <w:rPr>
                <w:rFonts w:eastAsia="Calibri" w:cs="Calibri"/>
              </w:rPr>
              <w:t>Of the sample, 32% were overweight or obese, 23% reported being insufficiently active, 27% did not take part in sport while the average sitting time on a typical weekday was 6 hours. In addition, 27% consumed alcohol at least once a week, 8% regularly smoke tobacco and 21% currently use E-</w:t>
            </w:r>
            <w:r w:rsidR="00C62F20" w:rsidRPr="007062A4">
              <w:rPr>
                <w:rFonts w:eastAsia="Calibri" w:cs="Calibri"/>
              </w:rPr>
              <w:lastRenderedPageBreak/>
              <w:t>cigarettes. Regarding dietary habits, only 50% of students had fruit and 45% had vegetables once or more a day. Finally, 56% of students experienced poor sleep quality and over 15% reported poor wellbeing.</w:t>
            </w:r>
          </w:p>
        </w:tc>
      </w:tr>
      <w:tr w:rsidR="4D76C2C4" w14:paraId="60EA7BF7" w14:textId="77777777" w:rsidTr="008D7D1D">
        <w:trPr>
          <w:trHeight w:val="300"/>
        </w:trPr>
        <w:tc>
          <w:tcPr>
            <w:tcW w:w="2689" w:type="dxa"/>
            <w:tcMar>
              <w:left w:w="105" w:type="dxa"/>
              <w:right w:w="105" w:type="dxa"/>
            </w:tcMar>
          </w:tcPr>
          <w:p w14:paraId="60EA7BF5" w14:textId="77777777" w:rsidR="4D76C2C4"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tc>
        <w:tc>
          <w:tcPr>
            <w:tcW w:w="7087" w:type="dxa"/>
            <w:tcMar>
              <w:left w:w="105" w:type="dxa"/>
              <w:right w:w="105" w:type="dxa"/>
            </w:tcMar>
          </w:tcPr>
          <w:p w14:paraId="60EA7BF6" w14:textId="77777777" w:rsidR="006A77B1" w:rsidRPr="007062A4" w:rsidRDefault="00D60531" w:rsidP="4D76C2C4">
            <w:pPr>
              <w:spacing w:line="259" w:lineRule="auto"/>
              <w:rPr>
                <w:rFonts w:eastAsia="Calibri" w:cs="Calibri"/>
              </w:rPr>
            </w:pPr>
            <w:r w:rsidRPr="007062A4">
              <w:rPr>
                <w:rFonts w:eastAsia="Calibri" w:cs="Calibri"/>
              </w:rPr>
              <w:t>N/A</w:t>
            </w:r>
          </w:p>
        </w:tc>
      </w:tr>
      <w:tr w:rsidR="4D76C2C4" w14:paraId="60EA7BFB" w14:textId="77777777" w:rsidTr="008D7D1D">
        <w:trPr>
          <w:trHeight w:val="300"/>
        </w:trPr>
        <w:tc>
          <w:tcPr>
            <w:tcW w:w="2689" w:type="dxa"/>
            <w:tcMar>
              <w:left w:w="105" w:type="dxa"/>
              <w:right w:w="105" w:type="dxa"/>
            </w:tcMar>
          </w:tcPr>
          <w:p w14:paraId="60EA7BF8" w14:textId="77777777" w:rsidR="0F40D9B9" w:rsidRDefault="0F40D9B9" w:rsidP="4D76C2C4">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r w:rsidRPr="4D76C2C4">
              <w:rPr>
                <w:rFonts w:eastAsiaTheme="minorEastAsia"/>
                <w:b/>
                <w:bCs/>
              </w:rPr>
              <w:t>organised</w:t>
            </w:r>
            <w:r w:rsidR="008D7D1D">
              <w:rPr>
                <w:rFonts w:eastAsiaTheme="minorEastAsia"/>
                <w:b/>
                <w:bCs/>
              </w:rPr>
              <w:t>?</w:t>
            </w:r>
          </w:p>
          <w:p w14:paraId="60EA7BF9" w14:textId="77777777" w:rsidR="4D76C2C4" w:rsidRDefault="4D76C2C4" w:rsidP="4D76C2C4">
            <w:pPr>
              <w:spacing w:line="259" w:lineRule="auto"/>
              <w:rPr>
                <w:rFonts w:eastAsiaTheme="minorEastAsia"/>
                <w:b/>
                <w:bCs/>
              </w:rPr>
            </w:pPr>
          </w:p>
        </w:tc>
        <w:tc>
          <w:tcPr>
            <w:tcW w:w="7087" w:type="dxa"/>
            <w:tcMar>
              <w:left w:w="105" w:type="dxa"/>
              <w:right w:w="105" w:type="dxa"/>
            </w:tcMar>
          </w:tcPr>
          <w:p w14:paraId="60EA7BFA" w14:textId="77A20FD0" w:rsidR="006A77B1" w:rsidRPr="007062A4" w:rsidRDefault="00B22036" w:rsidP="4D76C2C4">
            <w:pPr>
              <w:spacing w:line="259" w:lineRule="auto"/>
              <w:rPr>
                <w:rFonts w:eastAsia="Calibri" w:cs="Calibri"/>
              </w:rPr>
            </w:pPr>
            <w:r w:rsidRPr="007062A4">
              <w:rPr>
                <w:rFonts w:eastAsia="Calibri" w:cs="Calibri"/>
              </w:rPr>
              <w:t xml:space="preserve">This project was run as part of the Health &amp; Physical Activities fourth year research project which ran from January 2023 </w:t>
            </w:r>
            <w:r w:rsidR="007062A4">
              <w:rPr>
                <w:rFonts w:eastAsia="Calibri" w:cs="Calibri"/>
              </w:rPr>
              <w:t xml:space="preserve">- </w:t>
            </w:r>
            <w:r w:rsidRPr="007062A4">
              <w:rPr>
                <w:rFonts w:eastAsia="Calibri" w:cs="Calibri"/>
              </w:rPr>
              <w:t xml:space="preserve">June 2023 as a pilot study and continued this year from January 2024. </w:t>
            </w:r>
          </w:p>
        </w:tc>
      </w:tr>
      <w:tr w:rsidR="4D76C2C4" w14:paraId="60EA7BFE" w14:textId="77777777" w:rsidTr="004E75AE">
        <w:trPr>
          <w:trHeight w:val="554"/>
        </w:trPr>
        <w:tc>
          <w:tcPr>
            <w:tcW w:w="2689" w:type="dxa"/>
            <w:tcMar>
              <w:left w:w="105" w:type="dxa"/>
              <w:right w:w="105" w:type="dxa"/>
            </w:tcMar>
          </w:tcPr>
          <w:p w14:paraId="60EA7BFC" w14:textId="77777777" w:rsidR="4D76C2C4" w:rsidRPr="004E75AE" w:rsidRDefault="0F40D9B9" w:rsidP="004E75AE">
            <w:pPr>
              <w:rPr>
                <w:rFonts w:eastAsiaTheme="minorEastAsia"/>
                <w:b/>
                <w:bCs/>
              </w:rPr>
            </w:pPr>
            <w:r w:rsidRPr="4D76C2C4">
              <w:rPr>
                <w:rFonts w:eastAsiaTheme="minorEastAsia"/>
                <w:b/>
                <w:bCs/>
              </w:rPr>
              <w:t>What resources did you need?</w:t>
            </w:r>
          </w:p>
        </w:tc>
        <w:tc>
          <w:tcPr>
            <w:tcW w:w="7087" w:type="dxa"/>
            <w:tcMar>
              <w:left w:w="105" w:type="dxa"/>
              <w:right w:w="105" w:type="dxa"/>
            </w:tcMar>
          </w:tcPr>
          <w:p w14:paraId="60EA7BFD" w14:textId="77777777" w:rsidR="006A77B1" w:rsidRPr="007062A4" w:rsidRDefault="00B22036" w:rsidP="4D76C2C4">
            <w:pPr>
              <w:spacing w:line="259" w:lineRule="auto"/>
              <w:rPr>
                <w:rFonts w:eastAsia="Calibri" w:cs="Calibri"/>
              </w:rPr>
            </w:pPr>
            <w:r w:rsidRPr="007062A4">
              <w:rPr>
                <w:rFonts w:eastAsia="Calibri" w:cs="Calibri"/>
              </w:rPr>
              <w:t>N/</w:t>
            </w:r>
            <w:r w:rsidR="004E75AE" w:rsidRPr="007062A4">
              <w:rPr>
                <w:rFonts w:eastAsia="Calibri" w:cs="Calibri"/>
              </w:rPr>
              <w:t>A</w:t>
            </w:r>
          </w:p>
        </w:tc>
      </w:tr>
      <w:tr w:rsidR="4D76C2C4" w14:paraId="60EA7C01" w14:textId="77777777" w:rsidTr="008D7D1D">
        <w:trPr>
          <w:trHeight w:val="300"/>
        </w:trPr>
        <w:tc>
          <w:tcPr>
            <w:tcW w:w="2689" w:type="dxa"/>
            <w:tcMar>
              <w:left w:w="105" w:type="dxa"/>
              <w:right w:w="105" w:type="dxa"/>
            </w:tcMar>
          </w:tcPr>
          <w:p w14:paraId="60EA7BFF" w14:textId="77777777" w:rsidR="4D76C2C4" w:rsidRPr="004E75AE" w:rsidRDefault="0F40D9B9" w:rsidP="004E75AE">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p>
        </w:tc>
        <w:tc>
          <w:tcPr>
            <w:tcW w:w="7087" w:type="dxa"/>
            <w:tcMar>
              <w:left w:w="105" w:type="dxa"/>
              <w:right w:w="105" w:type="dxa"/>
            </w:tcMar>
          </w:tcPr>
          <w:p w14:paraId="60EA7C00" w14:textId="2B680C1C" w:rsidR="006A77B1" w:rsidRPr="007062A4" w:rsidRDefault="00B22036" w:rsidP="006874F5">
            <w:pPr>
              <w:spacing w:line="259" w:lineRule="auto"/>
              <w:rPr>
                <w:rFonts w:eastAsia="Calibri" w:cs="Calibri"/>
              </w:rPr>
            </w:pPr>
            <w:r w:rsidRPr="007062A4">
              <w:rPr>
                <w:rFonts w:eastAsia="Calibri" w:cs="Calibri"/>
              </w:rPr>
              <w:t>Results of the study can be seen above in the summary. Results have been presented at the DkIT</w:t>
            </w:r>
            <w:r w:rsidR="007062A4">
              <w:rPr>
                <w:rFonts w:eastAsia="Calibri" w:cs="Calibri"/>
              </w:rPr>
              <w:t>’</w:t>
            </w:r>
            <w:r w:rsidRPr="007062A4">
              <w:rPr>
                <w:rFonts w:eastAsia="Calibri" w:cs="Calibri"/>
              </w:rPr>
              <w:t xml:space="preserve">s </w:t>
            </w:r>
            <w:r w:rsidR="004E75AE" w:rsidRPr="007062A4">
              <w:rPr>
                <w:rFonts w:eastAsia="Calibri" w:cs="Calibri"/>
              </w:rPr>
              <w:t xml:space="preserve">annual </w:t>
            </w:r>
            <w:r w:rsidR="006874F5" w:rsidRPr="007062A4">
              <w:rPr>
                <w:rFonts w:eastAsia="Calibri" w:cs="Calibri"/>
              </w:rPr>
              <w:t>School of Health &amp; Science Research Day</w:t>
            </w:r>
            <w:r w:rsidRPr="007062A4">
              <w:rPr>
                <w:rFonts w:eastAsia="Calibri" w:cs="Calibri"/>
              </w:rPr>
              <w:t xml:space="preserve"> and has also been accepted for an oral presentation at the HEPA Europe Conference in August 2024.</w:t>
            </w:r>
          </w:p>
        </w:tc>
      </w:tr>
      <w:tr w:rsidR="4D76C2C4" w14:paraId="60EA7C05" w14:textId="77777777" w:rsidTr="008D7D1D">
        <w:trPr>
          <w:trHeight w:val="300"/>
        </w:trPr>
        <w:tc>
          <w:tcPr>
            <w:tcW w:w="2689" w:type="dxa"/>
            <w:tcMar>
              <w:left w:w="105" w:type="dxa"/>
              <w:right w:w="105" w:type="dxa"/>
            </w:tcMar>
          </w:tcPr>
          <w:p w14:paraId="60EA7C02" w14:textId="77777777" w:rsidR="006A77B1" w:rsidRDefault="006A77B1" w:rsidP="4D76C2C4">
            <w:pPr>
              <w:rPr>
                <w:rFonts w:eastAsiaTheme="minorEastAsia"/>
                <w:b/>
                <w:bCs/>
              </w:rPr>
            </w:pPr>
            <w:r>
              <w:rPr>
                <w:rFonts w:eastAsiaTheme="minorEastAsia"/>
                <w:b/>
                <w:bCs/>
              </w:rPr>
              <w:t>Any future plans</w:t>
            </w:r>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60EA7C03" w14:textId="77777777" w:rsidR="4D76C2C4" w:rsidRDefault="4D76C2C4" w:rsidP="4D76C2C4">
            <w:pPr>
              <w:rPr>
                <w:rFonts w:eastAsiaTheme="minorEastAsia"/>
                <w:b/>
                <w:bCs/>
              </w:rPr>
            </w:pPr>
          </w:p>
        </w:tc>
        <w:tc>
          <w:tcPr>
            <w:tcW w:w="7087" w:type="dxa"/>
            <w:tcMar>
              <w:left w:w="105" w:type="dxa"/>
              <w:right w:w="105" w:type="dxa"/>
            </w:tcMar>
          </w:tcPr>
          <w:p w14:paraId="60EA7C04" w14:textId="77777777" w:rsidR="4D76C2C4" w:rsidRPr="007062A4" w:rsidRDefault="004E75AE" w:rsidP="4D76C2C4">
            <w:pPr>
              <w:spacing w:line="259" w:lineRule="auto"/>
              <w:rPr>
                <w:rFonts w:eastAsia="Calibri" w:cs="Calibri"/>
              </w:rPr>
            </w:pPr>
            <w:r w:rsidRPr="007062A4">
              <w:rPr>
                <w:rFonts w:eastAsia="Calibri" w:cs="Calibri"/>
              </w:rPr>
              <w:t>Project is ongoing.</w:t>
            </w:r>
          </w:p>
        </w:tc>
      </w:tr>
      <w:tr w:rsidR="4D76C2C4" w14:paraId="60EA7C0B" w14:textId="77777777" w:rsidTr="008D7D1D">
        <w:trPr>
          <w:trHeight w:val="300"/>
        </w:trPr>
        <w:tc>
          <w:tcPr>
            <w:tcW w:w="2689" w:type="dxa"/>
            <w:tcMar>
              <w:left w:w="105" w:type="dxa"/>
              <w:right w:w="105" w:type="dxa"/>
            </w:tcMar>
          </w:tcPr>
          <w:p w14:paraId="60EA7C06" w14:textId="77777777" w:rsidR="0F40D9B9" w:rsidRDefault="0F40D9B9" w:rsidP="4D76C2C4">
            <w:pPr>
              <w:rPr>
                <w:rFonts w:eastAsiaTheme="minorEastAsia"/>
                <w:b/>
                <w:bCs/>
              </w:rPr>
            </w:pPr>
            <w:r w:rsidRPr="4D76C2C4">
              <w:rPr>
                <w:rFonts w:eastAsiaTheme="minorEastAsia"/>
                <w:b/>
                <w:bCs/>
              </w:rPr>
              <w:t>Key Learning Points</w:t>
            </w:r>
          </w:p>
          <w:p w14:paraId="60EA7C07" w14:textId="77777777" w:rsidR="4D76C2C4" w:rsidRDefault="4D76C2C4" w:rsidP="4D76C2C4">
            <w:pPr>
              <w:rPr>
                <w:rFonts w:eastAsiaTheme="minorEastAsia"/>
                <w:b/>
                <w:bCs/>
              </w:rPr>
            </w:pPr>
          </w:p>
        </w:tc>
        <w:tc>
          <w:tcPr>
            <w:tcW w:w="7087" w:type="dxa"/>
            <w:tcMar>
              <w:left w:w="105" w:type="dxa"/>
              <w:right w:w="105" w:type="dxa"/>
            </w:tcMar>
          </w:tcPr>
          <w:p w14:paraId="60EA7C08" w14:textId="77777777" w:rsidR="00801E77" w:rsidRPr="007062A4" w:rsidRDefault="004E75AE" w:rsidP="4D76C2C4">
            <w:pPr>
              <w:spacing w:line="259" w:lineRule="auto"/>
              <w:rPr>
                <w:rFonts w:eastAsia="Calibri" w:cs="Calibri"/>
              </w:rPr>
            </w:pPr>
            <w:r w:rsidRPr="007062A4">
              <w:rPr>
                <w:rFonts w:eastAsia="Calibri" w:cs="Calibri"/>
              </w:rPr>
              <w:t>The health-relate</w:t>
            </w:r>
            <w:r w:rsidR="00B22036" w:rsidRPr="007062A4">
              <w:rPr>
                <w:rFonts w:eastAsia="Calibri" w:cs="Calibri"/>
              </w:rPr>
              <w:t xml:space="preserve">d </w:t>
            </w:r>
            <w:r w:rsidRPr="007062A4">
              <w:rPr>
                <w:rFonts w:eastAsia="Calibri" w:cs="Calibri"/>
              </w:rPr>
              <w:t>behaviours and wellbeing of students in DkIT.</w:t>
            </w:r>
          </w:p>
          <w:p w14:paraId="60EA7C09" w14:textId="77777777" w:rsidR="00801E77" w:rsidRPr="007062A4" w:rsidRDefault="00801E77" w:rsidP="4D76C2C4">
            <w:pPr>
              <w:spacing w:line="259" w:lineRule="auto"/>
              <w:rPr>
                <w:rFonts w:eastAsia="Calibri" w:cs="Calibri"/>
              </w:rPr>
            </w:pPr>
          </w:p>
          <w:p w14:paraId="60EA7C0A" w14:textId="77777777" w:rsidR="00801E77" w:rsidRPr="007062A4" w:rsidRDefault="00801E77" w:rsidP="4D76C2C4">
            <w:pPr>
              <w:spacing w:line="259" w:lineRule="auto"/>
              <w:rPr>
                <w:rFonts w:eastAsia="Calibri" w:cs="Calibri"/>
              </w:rPr>
            </w:pPr>
          </w:p>
        </w:tc>
      </w:tr>
    </w:tbl>
    <w:p w14:paraId="60EA7C0C" w14:textId="77777777" w:rsidR="006A77B1" w:rsidRDefault="006A77B1" w:rsidP="4D76C2C4">
      <w:pPr>
        <w:rPr>
          <w:b/>
          <w:bCs/>
        </w:rPr>
      </w:pPr>
    </w:p>
    <w:p w14:paraId="60EA7C0D" w14:textId="77777777" w:rsidR="004E75AE" w:rsidRDefault="004E75AE" w:rsidP="4D76C2C4">
      <w:pPr>
        <w:rPr>
          <w:b/>
          <w:bCs/>
        </w:rPr>
      </w:pPr>
    </w:p>
    <w:p w14:paraId="60EA7C0E" w14:textId="77777777" w:rsidR="004E75AE" w:rsidRDefault="004E75AE" w:rsidP="4D76C2C4">
      <w:pPr>
        <w:rPr>
          <w:b/>
          <w:bCs/>
        </w:rPr>
      </w:pPr>
    </w:p>
    <w:p w14:paraId="60EA7C0F" w14:textId="77777777" w:rsidR="59DEA8C5" w:rsidRDefault="7F85B25E" w:rsidP="4D76C2C4">
      <w:pPr>
        <w:rPr>
          <w:b/>
          <w:bCs/>
        </w:rPr>
      </w:pPr>
      <w:r w:rsidRPr="5E7918FC">
        <w:rPr>
          <w:b/>
          <w:bCs/>
        </w:rPr>
        <w:t>Healthy Campus Framework</w:t>
      </w:r>
      <w:r w:rsidR="59DEA8C5" w:rsidRPr="5E7918FC">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60EA7C14" w14:textId="77777777" w:rsidTr="5DD206D9">
        <w:trPr>
          <w:trHeight w:val="300"/>
        </w:trPr>
        <w:tc>
          <w:tcPr>
            <w:tcW w:w="2263" w:type="dxa"/>
            <w:shd w:val="clear" w:color="auto" w:fill="0070C0"/>
          </w:tcPr>
          <w:p w14:paraId="60EA7C10" w14:textId="7777777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60EA7C11" w14:textId="77777777"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0EA7C12" w14:textId="7777777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60EA7C13" w14:textId="77777777"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0EA7C1E" w14:textId="77777777" w:rsidTr="5DD206D9">
        <w:trPr>
          <w:trHeight w:val="300"/>
        </w:trPr>
        <w:tc>
          <w:tcPr>
            <w:tcW w:w="2263" w:type="dxa"/>
          </w:tcPr>
          <w:p w14:paraId="60EA7C15" w14:textId="77777777" w:rsidR="004B67D1" w:rsidRDefault="64C96453" w:rsidP="004B67D1">
            <w:r w:rsidRPr="4D76C2C4">
              <w:rPr>
                <w:rFonts w:eastAsiaTheme="minorEastAsia"/>
              </w:rPr>
              <w:t>Commit</w:t>
            </w:r>
            <w:sdt>
              <w:sdtPr>
                <w:id w:val="266208592"/>
              </w:sdtPr>
              <w:sdtContent>
                <w:r w:rsidR="004B67D1">
                  <w:rPr>
                    <w:rFonts w:ascii="MS Gothic" w:eastAsia="MS Gothic" w:hAnsi="MS Gothic" w:hint="eastAsia"/>
                  </w:rPr>
                  <w:t>☐</w:t>
                </w:r>
              </w:sdtContent>
            </w:sdt>
          </w:p>
          <w:p w14:paraId="60EA7C16" w14:textId="77777777" w:rsidR="64C96453" w:rsidRDefault="64C96453" w:rsidP="4D76C2C4">
            <w:pPr>
              <w:rPr>
                <w:rFonts w:eastAsiaTheme="minorEastAsia"/>
              </w:rPr>
            </w:pPr>
          </w:p>
        </w:tc>
        <w:tc>
          <w:tcPr>
            <w:tcW w:w="2268" w:type="dxa"/>
          </w:tcPr>
          <w:p w14:paraId="60EA7C19" w14:textId="365E81F3" w:rsidR="4D76C2C4" w:rsidRPr="00C976AF" w:rsidRDefault="0BFDBB8F" w:rsidP="4D76C2C4">
            <w:r w:rsidRPr="4D76C2C4">
              <w:rPr>
                <w:rFonts w:eastAsiaTheme="minorEastAsia"/>
              </w:rPr>
              <w:t xml:space="preserve">Leadership, Strategy </w:t>
            </w:r>
            <w:r w:rsidR="3A69ACFB" w:rsidRPr="4D76C2C4">
              <w:rPr>
                <w:rFonts w:eastAsiaTheme="minorEastAsia"/>
              </w:rPr>
              <w:t>&amp;</w:t>
            </w:r>
            <w:r w:rsidRPr="4D76C2C4">
              <w:rPr>
                <w:rFonts w:eastAsiaTheme="minorEastAsia"/>
              </w:rPr>
              <w:t>Governance</w:t>
            </w:r>
            <w:sdt>
              <w:sdtPr>
                <w:id w:val="237067681"/>
              </w:sdtPr>
              <w:sdtContent>
                <w:r w:rsidR="004B67D1">
                  <w:rPr>
                    <w:rFonts w:ascii="MS Gothic" w:eastAsia="MS Gothic" w:hAnsi="MS Gothic" w:hint="eastAsia"/>
                  </w:rPr>
                  <w:t>☐</w:t>
                </w:r>
              </w:sdtContent>
            </w:sdt>
          </w:p>
        </w:tc>
        <w:tc>
          <w:tcPr>
            <w:tcW w:w="2835" w:type="dxa"/>
          </w:tcPr>
          <w:p w14:paraId="60EA7C1A" w14:textId="77777777" w:rsidR="004B67D1" w:rsidRDefault="7A8C362C" w:rsidP="004B67D1">
            <w:r w:rsidRPr="004E75AE">
              <w:rPr>
                <w:rFonts w:eastAsiaTheme="minorEastAsia"/>
                <w:highlight w:val="green"/>
              </w:rPr>
              <w:t xml:space="preserve">Alcohol </w:t>
            </w:r>
            <w:sdt>
              <w:sdtPr>
                <w:rPr>
                  <w:highlight w:val="green"/>
                </w:rPr>
                <w:id w:val="-1025939127"/>
              </w:sdtPr>
              <w:sdtContent>
                <w:r w:rsidR="004B67D1" w:rsidRPr="004E75AE">
                  <w:rPr>
                    <w:rFonts w:ascii="MS Gothic" w:eastAsia="MS Gothic" w:hAnsi="MS Gothic" w:hint="eastAsia"/>
                    <w:highlight w:val="green"/>
                  </w:rPr>
                  <w:t>☐</w:t>
                </w:r>
              </w:sdtContent>
            </w:sdt>
          </w:p>
          <w:p w14:paraId="60EA7C1B" w14:textId="77777777" w:rsidR="7A8C362C" w:rsidRDefault="7A8C362C" w:rsidP="4D76C2C4">
            <w:pPr>
              <w:rPr>
                <w:rFonts w:eastAsiaTheme="minorEastAsia"/>
              </w:rPr>
            </w:pPr>
          </w:p>
        </w:tc>
        <w:tc>
          <w:tcPr>
            <w:tcW w:w="1994" w:type="dxa"/>
          </w:tcPr>
          <w:p w14:paraId="60EA7C1C" w14:textId="77777777" w:rsidR="004B67D1" w:rsidRDefault="7DF0C6BE" w:rsidP="004B67D1">
            <w:r w:rsidRPr="004E75AE">
              <w:rPr>
                <w:rFonts w:eastAsiaTheme="minorEastAsia"/>
                <w:highlight w:val="green"/>
              </w:rPr>
              <w:t>Students</w:t>
            </w:r>
            <w:sdt>
              <w:sdtPr>
                <w:rPr>
                  <w:highlight w:val="green"/>
                </w:rPr>
                <w:id w:val="1299953395"/>
              </w:sdtPr>
              <w:sdtContent>
                <w:r w:rsidR="004B67D1" w:rsidRPr="004E75AE">
                  <w:rPr>
                    <w:rFonts w:ascii="MS Gothic" w:eastAsia="MS Gothic" w:hAnsi="MS Gothic" w:hint="eastAsia"/>
                    <w:highlight w:val="green"/>
                  </w:rPr>
                  <w:t>☐</w:t>
                </w:r>
              </w:sdtContent>
            </w:sdt>
          </w:p>
          <w:p w14:paraId="60EA7C1D" w14:textId="77777777" w:rsidR="7DF0C6BE" w:rsidRDefault="7DF0C6BE" w:rsidP="4D76C2C4">
            <w:pPr>
              <w:rPr>
                <w:rFonts w:eastAsiaTheme="minorEastAsia"/>
              </w:rPr>
            </w:pPr>
          </w:p>
        </w:tc>
      </w:tr>
      <w:tr w:rsidR="4D76C2C4" w14:paraId="60EA7C29" w14:textId="77777777" w:rsidTr="5DD206D9">
        <w:trPr>
          <w:trHeight w:val="300"/>
        </w:trPr>
        <w:tc>
          <w:tcPr>
            <w:tcW w:w="2263" w:type="dxa"/>
          </w:tcPr>
          <w:p w14:paraId="60EA7C1F" w14:textId="77777777" w:rsidR="004B67D1" w:rsidRDefault="64C96453" w:rsidP="004B67D1">
            <w:r w:rsidRPr="4D76C2C4">
              <w:rPr>
                <w:rFonts w:eastAsiaTheme="minorEastAsia"/>
              </w:rPr>
              <w:t>Coordinate</w:t>
            </w:r>
            <w:sdt>
              <w:sdtPr>
                <w:id w:val="1146097568"/>
              </w:sdtPr>
              <w:sdtContent>
                <w:r w:rsidR="004B67D1">
                  <w:rPr>
                    <w:rFonts w:ascii="MS Gothic" w:eastAsia="MS Gothic" w:hAnsi="MS Gothic" w:hint="eastAsia"/>
                  </w:rPr>
                  <w:t>☐</w:t>
                </w:r>
              </w:sdtContent>
            </w:sdt>
          </w:p>
          <w:p w14:paraId="60EA7C20" w14:textId="77777777" w:rsidR="64C96453" w:rsidRDefault="64C96453" w:rsidP="4D76C2C4">
            <w:pPr>
              <w:rPr>
                <w:rFonts w:eastAsiaTheme="minorEastAsia"/>
              </w:rPr>
            </w:pPr>
          </w:p>
        </w:tc>
        <w:tc>
          <w:tcPr>
            <w:tcW w:w="2268" w:type="dxa"/>
          </w:tcPr>
          <w:p w14:paraId="60EA7C24" w14:textId="7BB4CCE0" w:rsidR="4D76C2C4" w:rsidRPr="00C976AF" w:rsidRDefault="1705E9F7" w:rsidP="4D76C2C4">
            <w:r w:rsidRPr="4D76C2C4">
              <w:rPr>
                <w:rFonts w:eastAsiaTheme="minorEastAsia"/>
              </w:rPr>
              <w:t xml:space="preserve">Campus Environment (Facilities </w:t>
            </w:r>
            <w:r w:rsidR="03258958" w:rsidRPr="4D76C2C4">
              <w:rPr>
                <w:rFonts w:eastAsiaTheme="minorEastAsia"/>
              </w:rPr>
              <w:t>&amp;</w:t>
            </w:r>
            <w:r w:rsidRPr="4D76C2C4">
              <w:rPr>
                <w:rFonts w:eastAsiaTheme="minorEastAsia"/>
              </w:rPr>
              <w:t>Services)</w:t>
            </w:r>
            <w:sdt>
              <w:sdtPr>
                <w:id w:val="-1232082107"/>
              </w:sdtPr>
              <w:sdtContent>
                <w:r w:rsidR="004B67D1">
                  <w:rPr>
                    <w:rFonts w:ascii="MS Gothic" w:eastAsia="MS Gothic" w:hAnsi="MS Gothic" w:hint="eastAsia"/>
                  </w:rPr>
                  <w:t>☐</w:t>
                </w:r>
              </w:sdtContent>
            </w:sdt>
          </w:p>
        </w:tc>
        <w:tc>
          <w:tcPr>
            <w:tcW w:w="2835" w:type="dxa"/>
          </w:tcPr>
          <w:p w14:paraId="60EA7C25" w14:textId="77777777" w:rsidR="004B67D1" w:rsidRDefault="6607A081" w:rsidP="004B67D1">
            <w:r w:rsidRPr="4D76C2C4">
              <w:rPr>
                <w:rFonts w:eastAsiaTheme="minorEastAsia"/>
              </w:rPr>
              <w:t>Substance Misuse</w:t>
            </w:r>
            <w:sdt>
              <w:sdtPr>
                <w:id w:val="1995751638"/>
              </w:sdtPr>
              <w:sdtContent>
                <w:r w:rsidR="004B67D1">
                  <w:rPr>
                    <w:rFonts w:ascii="MS Gothic" w:eastAsia="MS Gothic" w:hAnsi="MS Gothic" w:hint="eastAsia"/>
                  </w:rPr>
                  <w:t>☐</w:t>
                </w:r>
              </w:sdtContent>
            </w:sdt>
          </w:p>
          <w:p w14:paraId="60EA7C26" w14:textId="77777777" w:rsidR="6607A081" w:rsidRDefault="6607A081" w:rsidP="4D76C2C4">
            <w:pPr>
              <w:rPr>
                <w:rFonts w:eastAsiaTheme="minorEastAsia"/>
              </w:rPr>
            </w:pPr>
          </w:p>
        </w:tc>
        <w:tc>
          <w:tcPr>
            <w:tcW w:w="1994" w:type="dxa"/>
          </w:tcPr>
          <w:p w14:paraId="60EA7C27" w14:textId="77777777" w:rsidR="004B67D1" w:rsidRDefault="4682AFE8" w:rsidP="004B67D1">
            <w:r w:rsidRPr="4D76C2C4">
              <w:rPr>
                <w:rFonts w:eastAsiaTheme="minorEastAsia"/>
              </w:rPr>
              <w:t>Staff</w:t>
            </w:r>
            <w:sdt>
              <w:sdtPr>
                <w:id w:val="-1504040885"/>
              </w:sdtPr>
              <w:sdtContent>
                <w:r w:rsidR="004B67D1">
                  <w:rPr>
                    <w:rFonts w:ascii="MS Gothic" w:eastAsia="MS Gothic" w:hAnsi="MS Gothic" w:hint="eastAsia"/>
                  </w:rPr>
                  <w:t>☐</w:t>
                </w:r>
              </w:sdtContent>
            </w:sdt>
          </w:p>
          <w:p w14:paraId="60EA7C28" w14:textId="77777777" w:rsidR="4682AFE8" w:rsidRDefault="4682AFE8" w:rsidP="4D76C2C4">
            <w:pPr>
              <w:rPr>
                <w:rFonts w:eastAsiaTheme="minorEastAsia"/>
              </w:rPr>
            </w:pPr>
          </w:p>
        </w:tc>
      </w:tr>
      <w:tr w:rsidR="4D76C2C4" w14:paraId="60EA7C34" w14:textId="77777777" w:rsidTr="5DD206D9">
        <w:trPr>
          <w:trHeight w:val="300"/>
        </w:trPr>
        <w:tc>
          <w:tcPr>
            <w:tcW w:w="2263" w:type="dxa"/>
          </w:tcPr>
          <w:p w14:paraId="60EA7C2A" w14:textId="77777777" w:rsidR="004B67D1" w:rsidRDefault="64C96453" w:rsidP="004B67D1">
            <w:r w:rsidRPr="00C976AF">
              <w:rPr>
                <w:rFonts w:eastAsiaTheme="minorEastAsia"/>
                <w:highlight w:val="green"/>
              </w:rPr>
              <w:t>Consult</w:t>
            </w:r>
            <w:sdt>
              <w:sdtPr>
                <w:rPr>
                  <w:highlight w:val="green"/>
                </w:rPr>
                <w:id w:val="955906564"/>
              </w:sdtPr>
              <w:sdtContent>
                <w:r w:rsidR="004B67D1" w:rsidRPr="00C976AF">
                  <w:rPr>
                    <w:rFonts w:ascii="MS Gothic" w:eastAsia="MS Gothic" w:hAnsi="MS Gothic"/>
                    <w:highlight w:val="green"/>
                  </w:rPr>
                  <w:t>☐</w:t>
                </w:r>
              </w:sdtContent>
            </w:sdt>
          </w:p>
          <w:p w14:paraId="60EA7C2B" w14:textId="77777777" w:rsidR="64C96453" w:rsidRDefault="64C96453" w:rsidP="4D76C2C4">
            <w:pPr>
              <w:rPr>
                <w:rFonts w:eastAsiaTheme="minorEastAsia"/>
              </w:rPr>
            </w:pPr>
          </w:p>
        </w:tc>
        <w:tc>
          <w:tcPr>
            <w:tcW w:w="2268" w:type="dxa"/>
          </w:tcPr>
          <w:p w14:paraId="60EA7C2C" w14:textId="77777777" w:rsidR="004B67D1" w:rsidRDefault="4FB28722" w:rsidP="004B67D1">
            <w:r w:rsidRPr="5DD206D9">
              <w:rPr>
                <w:rFonts w:eastAsiaTheme="minorEastAsia"/>
              </w:rPr>
              <w:t>Campus Culture &amp; Communications</w:t>
            </w:r>
            <w:sdt>
              <w:sdtPr>
                <w:id w:val="929542715"/>
              </w:sdtPr>
              <w:sdtContent>
                <w:r w:rsidR="004B67D1" w:rsidRPr="5DD206D9">
                  <w:rPr>
                    <w:rFonts w:ascii="MS Gothic" w:eastAsia="MS Gothic" w:hAnsi="MS Gothic"/>
                  </w:rPr>
                  <w:t>☐</w:t>
                </w:r>
              </w:sdtContent>
            </w:sdt>
          </w:p>
          <w:p w14:paraId="60EA7C2D" w14:textId="77777777" w:rsidR="4FB28722" w:rsidRDefault="4FB28722" w:rsidP="4D76C2C4">
            <w:pPr>
              <w:rPr>
                <w:rFonts w:eastAsiaTheme="minorEastAsia"/>
              </w:rPr>
            </w:pPr>
          </w:p>
          <w:p w14:paraId="60EA7C2E" w14:textId="77777777" w:rsidR="4D76C2C4" w:rsidRDefault="4D76C2C4" w:rsidP="4D76C2C4">
            <w:pPr>
              <w:rPr>
                <w:rFonts w:eastAsiaTheme="minorEastAsia"/>
              </w:rPr>
            </w:pPr>
          </w:p>
        </w:tc>
        <w:tc>
          <w:tcPr>
            <w:tcW w:w="2835" w:type="dxa"/>
          </w:tcPr>
          <w:p w14:paraId="60EA7C2F" w14:textId="77777777" w:rsidR="221D37BE" w:rsidRPr="004E75AE" w:rsidRDefault="221D37BE" w:rsidP="4D76C2C4">
            <w:pPr>
              <w:rPr>
                <w:rFonts w:eastAsiaTheme="minorEastAsia"/>
                <w:highlight w:val="green"/>
              </w:rPr>
            </w:pPr>
            <w:r w:rsidRPr="004E75AE">
              <w:rPr>
                <w:rFonts w:eastAsiaTheme="minorEastAsia"/>
                <w:highlight w:val="green"/>
              </w:rPr>
              <w:t>Healthy Eating / Food</w:t>
            </w:r>
          </w:p>
          <w:p w14:paraId="60EA7C30" w14:textId="77777777" w:rsidR="004B67D1" w:rsidRDefault="00000000" w:rsidP="004B67D1">
            <w:sdt>
              <w:sdtPr>
                <w:rPr>
                  <w:highlight w:val="green"/>
                </w:rPr>
                <w:id w:val="-342395452"/>
              </w:sdtPr>
              <w:sdtContent>
                <w:r w:rsidR="004B67D1" w:rsidRPr="004E75AE">
                  <w:rPr>
                    <w:rFonts w:ascii="MS Gothic" w:eastAsia="MS Gothic" w:hAnsi="MS Gothic" w:hint="eastAsia"/>
                    <w:highlight w:val="green"/>
                  </w:rPr>
                  <w:t>☐</w:t>
                </w:r>
              </w:sdtContent>
            </w:sdt>
          </w:p>
          <w:p w14:paraId="60EA7C31" w14:textId="77777777" w:rsidR="4D76C2C4" w:rsidRDefault="4D76C2C4" w:rsidP="4D76C2C4">
            <w:pPr>
              <w:rPr>
                <w:rFonts w:eastAsiaTheme="minorEastAsia"/>
              </w:rPr>
            </w:pPr>
          </w:p>
        </w:tc>
        <w:tc>
          <w:tcPr>
            <w:tcW w:w="1994" w:type="dxa"/>
          </w:tcPr>
          <w:p w14:paraId="60EA7C32" w14:textId="77777777" w:rsidR="004B67D1" w:rsidRDefault="5D046058" w:rsidP="004B67D1">
            <w:r w:rsidRPr="4D76C2C4">
              <w:rPr>
                <w:rFonts w:eastAsiaTheme="minorEastAsia"/>
              </w:rPr>
              <w:t xml:space="preserve">Wider community </w:t>
            </w:r>
            <w:sdt>
              <w:sdtPr>
                <w:id w:val="-614367958"/>
              </w:sdtPr>
              <w:sdtContent>
                <w:r w:rsidR="004B67D1">
                  <w:rPr>
                    <w:rFonts w:ascii="MS Gothic" w:eastAsia="MS Gothic" w:hAnsi="MS Gothic" w:hint="eastAsia"/>
                  </w:rPr>
                  <w:t>☐</w:t>
                </w:r>
              </w:sdtContent>
            </w:sdt>
          </w:p>
          <w:p w14:paraId="60EA7C33" w14:textId="77777777" w:rsidR="5D046058" w:rsidRDefault="5D046058" w:rsidP="4D76C2C4">
            <w:pPr>
              <w:spacing w:line="259" w:lineRule="auto"/>
              <w:rPr>
                <w:rFonts w:eastAsiaTheme="minorEastAsia"/>
              </w:rPr>
            </w:pPr>
          </w:p>
        </w:tc>
      </w:tr>
      <w:tr w:rsidR="4D76C2C4" w14:paraId="60EA7C3F" w14:textId="77777777" w:rsidTr="5DD206D9">
        <w:trPr>
          <w:trHeight w:val="300"/>
        </w:trPr>
        <w:tc>
          <w:tcPr>
            <w:tcW w:w="2263" w:type="dxa"/>
          </w:tcPr>
          <w:p w14:paraId="60EA7C35" w14:textId="77777777" w:rsidR="004B67D1" w:rsidRDefault="64C96453" w:rsidP="004B67D1">
            <w:r w:rsidRPr="4D76C2C4">
              <w:rPr>
                <w:rFonts w:eastAsiaTheme="minorEastAsia"/>
              </w:rPr>
              <w:t>Create</w:t>
            </w:r>
            <w:sdt>
              <w:sdtPr>
                <w:id w:val="-323055325"/>
              </w:sdtPr>
              <w:sdtContent>
                <w:r w:rsidR="004B67D1">
                  <w:rPr>
                    <w:rFonts w:ascii="MS Gothic" w:eastAsia="MS Gothic" w:hAnsi="MS Gothic" w:hint="eastAsia"/>
                  </w:rPr>
                  <w:t>☐</w:t>
                </w:r>
              </w:sdtContent>
            </w:sdt>
          </w:p>
          <w:p w14:paraId="60EA7C36" w14:textId="77777777" w:rsidR="64C96453" w:rsidRDefault="64C96453" w:rsidP="4D76C2C4">
            <w:pPr>
              <w:rPr>
                <w:rFonts w:eastAsiaTheme="minorEastAsia"/>
              </w:rPr>
            </w:pPr>
          </w:p>
        </w:tc>
        <w:tc>
          <w:tcPr>
            <w:tcW w:w="2268" w:type="dxa"/>
          </w:tcPr>
          <w:p w14:paraId="60EA7C37" w14:textId="77777777" w:rsidR="37B3775E" w:rsidRDefault="37B3775E" w:rsidP="4D76C2C4">
            <w:pPr>
              <w:rPr>
                <w:rFonts w:eastAsiaTheme="minorEastAsia"/>
              </w:rPr>
            </w:pPr>
            <w:r w:rsidRPr="4D76C2C4">
              <w:rPr>
                <w:rFonts w:eastAsiaTheme="minorEastAsia"/>
              </w:rPr>
              <w:t>Personal &amp; Professional Development</w:t>
            </w:r>
          </w:p>
          <w:p w14:paraId="60EA7C39" w14:textId="1DB1AEDB" w:rsidR="4D76C2C4" w:rsidRPr="00C976AF" w:rsidRDefault="00000000" w:rsidP="4D76C2C4">
            <w:sdt>
              <w:sdtPr>
                <w:id w:val="364410031"/>
              </w:sdtPr>
              <w:sdtContent>
                <w:r w:rsidR="004B67D1">
                  <w:rPr>
                    <w:rFonts w:ascii="MS Gothic" w:eastAsia="MS Gothic" w:hAnsi="MS Gothic" w:hint="eastAsia"/>
                  </w:rPr>
                  <w:t>☐</w:t>
                </w:r>
              </w:sdtContent>
            </w:sdt>
          </w:p>
        </w:tc>
        <w:tc>
          <w:tcPr>
            <w:tcW w:w="2835" w:type="dxa"/>
          </w:tcPr>
          <w:p w14:paraId="60EA7C3A" w14:textId="77777777" w:rsidR="68273CAA" w:rsidRPr="004E75AE" w:rsidRDefault="68273CAA" w:rsidP="4D76C2C4">
            <w:pPr>
              <w:rPr>
                <w:rFonts w:eastAsiaTheme="minorEastAsia"/>
                <w:highlight w:val="green"/>
              </w:rPr>
            </w:pPr>
            <w:r w:rsidRPr="004E75AE">
              <w:rPr>
                <w:rFonts w:eastAsiaTheme="minorEastAsia"/>
                <w:highlight w:val="green"/>
              </w:rPr>
              <w:t>Mental Health &amp; Wellbeing</w:t>
            </w:r>
          </w:p>
          <w:sdt>
            <w:sdtPr>
              <w:rPr>
                <w:highlight w:val="green"/>
              </w:rPr>
              <w:id w:val="104317890"/>
            </w:sdtPr>
            <w:sdtContent>
              <w:p w14:paraId="60EA7C3B" w14:textId="77777777" w:rsidR="004B67D1" w:rsidRDefault="004B67D1" w:rsidP="004B67D1">
                <w:r w:rsidRPr="004E75AE">
                  <w:rPr>
                    <w:rFonts w:ascii="MS Gothic" w:eastAsia="MS Gothic" w:hAnsi="MS Gothic" w:hint="eastAsia"/>
                    <w:highlight w:val="green"/>
                  </w:rPr>
                  <w:t>☐</w:t>
                </w:r>
              </w:p>
            </w:sdtContent>
          </w:sdt>
          <w:p w14:paraId="60EA7C3C" w14:textId="77777777" w:rsidR="4D76C2C4" w:rsidRDefault="4D76C2C4" w:rsidP="4D76C2C4">
            <w:pPr>
              <w:rPr>
                <w:rFonts w:eastAsiaTheme="minorEastAsia"/>
              </w:rPr>
            </w:pPr>
          </w:p>
        </w:tc>
        <w:tc>
          <w:tcPr>
            <w:tcW w:w="1994" w:type="dxa"/>
          </w:tcPr>
          <w:p w14:paraId="60EA7C3D" w14:textId="77777777" w:rsidR="004B67D1" w:rsidRDefault="0325DB1F" w:rsidP="004B67D1">
            <w:r w:rsidRPr="4D76C2C4">
              <w:rPr>
                <w:rFonts w:eastAsiaTheme="minorEastAsia"/>
              </w:rPr>
              <w:t>Other</w:t>
            </w:r>
            <w:sdt>
              <w:sdtPr>
                <w:id w:val="-1072504857"/>
              </w:sdtPr>
              <w:sdtContent>
                <w:r w:rsidR="004B67D1">
                  <w:rPr>
                    <w:rFonts w:ascii="MS Gothic" w:eastAsia="MS Gothic" w:hAnsi="MS Gothic" w:hint="eastAsia"/>
                  </w:rPr>
                  <w:t>☐</w:t>
                </w:r>
              </w:sdtContent>
            </w:sdt>
          </w:p>
          <w:p w14:paraId="60EA7C3E" w14:textId="77777777" w:rsidR="0325DB1F" w:rsidRDefault="0325DB1F" w:rsidP="4D76C2C4">
            <w:pPr>
              <w:rPr>
                <w:rFonts w:eastAsiaTheme="minorEastAsia"/>
              </w:rPr>
            </w:pPr>
          </w:p>
        </w:tc>
      </w:tr>
      <w:tr w:rsidR="4D76C2C4" w14:paraId="60EA7C47" w14:textId="77777777" w:rsidTr="5DD206D9">
        <w:trPr>
          <w:trHeight w:val="300"/>
        </w:trPr>
        <w:tc>
          <w:tcPr>
            <w:tcW w:w="2263" w:type="dxa"/>
          </w:tcPr>
          <w:p w14:paraId="60EA7C41" w14:textId="7B9B2942" w:rsidR="64C96453" w:rsidRPr="00C976AF" w:rsidRDefault="64C96453" w:rsidP="4D76C2C4">
            <w:r w:rsidRPr="4D76C2C4">
              <w:rPr>
                <w:rFonts w:eastAsiaTheme="minorEastAsia"/>
              </w:rPr>
              <w:t xml:space="preserve">Celebrate </w:t>
            </w:r>
            <w:r w:rsidR="40D0435F" w:rsidRPr="4D76C2C4">
              <w:rPr>
                <w:rFonts w:eastAsiaTheme="minorEastAsia"/>
              </w:rPr>
              <w:t>&amp;</w:t>
            </w:r>
            <w:r w:rsidR="006D79EB">
              <w:rPr>
                <w:rFonts w:eastAsiaTheme="minorEastAsia"/>
              </w:rPr>
              <w:t xml:space="preserve"> </w:t>
            </w:r>
            <w:r w:rsidRPr="4D76C2C4">
              <w:rPr>
                <w:rFonts w:eastAsiaTheme="minorEastAsia"/>
              </w:rPr>
              <w:t>Continue</w:t>
            </w:r>
            <w:sdt>
              <w:sdtPr>
                <w:id w:val="-1867205490"/>
              </w:sdtPr>
              <w:sdtContent>
                <w:r w:rsidR="004B67D1">
                  <w:rPr>
                    <w:rFonts w:ascii="MS Gothic" w:eastAsia="MS Gothic" w:hAnsi="MS Gothic" w:hint="eastAsia"/>
                  </w:rPr>
                  <w:t>☐</w:t>
                </w:r>
              </w:sdtContent>
            </w:sdt>
          </w:p>
        </w:tc>
        <w:tc>
          <w:tcPr>
            <w:tcW w:w="2268" w:type="dxa"/>
          </w:tcPr>
          <w:p w14:paraId="60EA7C42" w14:textId="77777777" w:rsidR="4D76C2C4" w:rsidRDefault="4D76C2C4" w:rsidP="4D76C2C4">
            <w:pPr>
              <w:rPr>
                <w:rFonts w:eastAsiaTheme="minorEastAsia"/>
              </w:rPr>
            </w:pPr>
          </w:p>
        </w:tc>
        <w:tc>
          <w:tcPr>
            <w:tcW w:w="2835" w:type="dxa"/>
          </w:tcPr>
          <w:p w14:paraId="60EA7C43" w14:textId="77777777" w:rsidR="76585C8F" w:rsidRDefault="76585C8F" w:rsidP="4D76C2C4">
            <w:pPr>
              <w:rPr>
                <w:rFonts w:eastAsiaTheme="minorEastAsia"/>
              </w:rPr>
            </w:pPr>
            <w:r w:rsidRPr="4D76C2C4">
              <w:rPr>
                <w:rFonts w:eastAsiaTheme="minorEastAsia"/>
              </w:rPr>
              <w:t>Sexual Health &amp; Wellbeing</w:t>
            </w:r>
          </w:p>
          <w:sdt>
            <w:sdtPr>
              <w:id w:val="-866914243"/>
            </w:sdtPr>
            <w:sdtContent>
              <w:p w14:paraId="60EA7C45" w14:textId="0C4661FC" w:rsidR="4D76C2C4" w:rsidRPr="00C976AF" w:rsidRDefault="004B67D1" w:rsidP="4D76C2C4">
                <w:r>
                  <w:rPr>
                    <w:rFonts w:ascii="MS Gothic" w:eastAsia="MS Gothic" w:hAnsi="MS Gothic" w:hint="eastAsia"/>
                  </w:rPr>
                  <w:t>☐</w:t>
                </w:r>
              </w:p>
            </w:sdtContent>
          </w:sdt>
        </w:tc>
        <w:tc>
          <w:tcPr>
            <w:tcW w:w="1994" w:type="dxa"/>
          </w:tcPr>
          <w:p w14:paraId="60EA7C46" w14:textId="77777777" w:rsidR="4D76C2C4" w:rsidRDefault="4D76C2C4" w:rsidP="4D76C2C4"/>
        </w:tc>
      </w:tr>
      <w:tr w:rsidR="4D76C2C4" w14:paraId="60EA7C4F" w14:textId="77777777" w:rsidTr="5DD206D9">
        <w:trPr>
          <w:trHeight w:val="300"/>
        </w:trPr>
        <w:tc>
          <w:tcPr>
            <w:tcW w:w="2263" w:type="dxa"/>
          </w:tcPr>
          <w:p w14:paraId="60EA7C48" w14:textId="77777777" w:rsidR="4D76C2C4" w:rsidRDefault="4D76C2C4" w:rsidP="4D76C2C4">
            <w:pPr>
              <w:rPr>
                <w:rFonts w:eastAsiaTheme="minorEastAsia"/>
              </w:rPr>
            </w:pPr>
          </w:p>
        </w:tc>
        <w:tc>
          <w:tcPr>
            <w:tcW w:w="2268" w:type="dxa"/>
          </w:tcPr>
          <w:p w14:paraId="60EA7C49" w14:textId="77777777" w:rsidR="4D76C2C4" w:rsidRDefault="4D76C2C4" w:rsidP="4D76C2C4">
            <w:pPr>
              <w:rPr>
                <w:rFonts w:eastAsiaTheme="minorEastAsia"/>
              </w:rPr>
            </w:pPr>
          </w:p>
        </w:tc>
        <w:tc>
          <w:tcPr>
            <w:tcW w:w="2835" w:type="dxa"/>
          </w:tcPr>
          <w:p w14:paraId="60EA7C4A" w14:textId="77777777" w:rsidR="76585C8F" w:rsidRPr="004E75AE" w:rsidRDefault="76585C8F" w:rsidP="4D76C2C4">
            <w:pPr>
              <w:rPr>
                <w:rFonts w:eastAsiaTheme="minorEastAsia"/>
                <w:highlight w:val="green"/>
              </w:rPr>
            </w:pPr>
            <w:r w:rsidRPr="004E75AE">
              <w:rPr>
                <w:rFonts w:eastAsiaTheme="minorEastAsia"/>
                <w:highlight w:val="green"/>
              </w:rPr>
              <w:t>Tobacco Free Campus</w:t>
            </w:r>
          </w:p>
          <w:sdt>
            <w:sdtPr>
              <w:rPr>
                <w:highlight w:val="green"/>
              </w:rPr>
              <w:id w:val="964465297"/>
            </w:sdtPr>
            <w:sdtContent>
              <w:p w14:paraId="60EA7C4D" w14:textId="6E1EEDDC" w:rsidR="4D76C2C4" w:rsidRPr="00C976AF" w:rsidRDefault="004B67D1" w:rsidP="4D76C2C4">
                <w:r w:rsidRPr="004E75AE">
                  <w:rPr>
                    <w:rFonts w:ascii="MS Gothic" w:eastAsia="MS Gothic" w:hAnsi="MS Gothic" w:hint="eastAsia"/>
                    <w:highlight w:val="green"/>
                  </w:rPr>
                  <w:t>☐</w:t>
                </w:r>
              </w:p>
            </w:sdtContent>
          </w:sdt>
        </w:tc>
        <w:tc>
          <w:tcPr>
            <w:tcW w:w="1994" w:type="dxa"/>
          </w:tcPr>
          <w:p w14:paraId="60EA7C4E" w14:textId="77777777" w:rsidR="4D76C2C4" w:rsidRDefault="4D76C2C4" w:rsidP="4D76C2C4"/>
        </w:tc>
      </w:tr>
      <w:tr w:rsidR="4D76C2C4" w14:paraId="60EA7C56" w14:textId="77777777" w:rsidTr="5DD206D9">
        <w:trPr>
          <w:trHeight w:val="300"/>
        </w:trPr>
        <w:tc>
          <w:tcPr>
            <w:tcW w:w="2263" w:type="dxa"/>
          </w:tcPr>
          <w:p w14:paraId="60EA7C50" w14:textId="77777777" w:rsidR="4D76C2C4" w:rsidRDefault="4D76C2C4" w:rsidP="4D76C2C4">
            <w:pPr>
              <w:rPr>
                <w:rFonts w:eastAsiaTheme="minorEastAsia"/>
              </w:rPr>
            </w:pPr>
          </w:p>
        </w:tc>
        <w:tc>
          <w:tcPr>
            <w:tcW w:w="2268" w:type="dxa"/>
          </w:tcPr>
          <w:p w14:paraId="60EA7C51" w14:textId="77777777" w:rsidR="4D76C2C4" w:rsidRDefault="4D76C2C4" w:rsidP="4D76C2C4">
            <w:pPr>
              <w:rPr>
                <w:rFonts w:eastAsiaTheme="minorEastAsia"/>
              </w:rPr>
            </w:pPr>
          </w:p>
        </w:tc>
        <w:tc>
          <w:tcPr>
            <w:tcW w:w="2835" w:type="dxa"/>
          </w:tcPr>
          <w:p w14:paraId="60EA7C52" w14:textId="77777777" w:rsidR="76585C8F" w:rsidRDefault="76585C8F" w:rsidP="4D76C2C4">
            <w:pPr>
              <w:rPr>
                <w:rFonts w:eastAsiaTheme="minorEastAsia"/>
              </w:rPr>
            </w:pPr>
            <w:r w:rsidRPr="004E75AE">
              <w:rPr>
                <w:rFonts w:eastAsiaTheme="minorEastAsia"/>
                <w:highlight w:val="green"/>
              </w:rPr>
              <w:t>Physical Activity</w:t>
            </w:r>
            <w:r w:rsidR="4CA12FC5" w:rsidRPr="004E75AE">
              <w:rPr>
                <w:rFonts w:eastAsiaTheme="minorEastAsia"/>
                <w:highlight w:val="green"/>
              </w:rPr>
              <w:t xml:space="preserve"> / Active Transport</w:t>
            </w:r>
          </w:p>
          <w:sdt>
            <w:sdtPr>
              <w:id w:val="-1557305012"/>
            </w:sdtPr>
            <w:sdtContent>
              <w:p w14:paraId="60EA7C54" w14:textId="68A4918C" w:rsidR="4D76C2C4" w:rsidRPr="00C976AF" w:rsidRDefault="004B67D1" w:rsidP="4D76C2C4">
                <w:r>
                  <w:rPr>
                    <w:rFonts w:ascii="MS Gothic" w:eastAsia="MS Gothic" w:hAnsi="MS Gothic" w:hint="eastAsia"/>
                  </w:rPr>
                  <w:t>☐</w:t>
                </w:r>
              </w:p>
            </w:sdtContent>
          </w:sdt>
        </w:tc>
        <w:tc>
          <w:tcPr>
            <w:tcW w:w="1994" w:type="dxa"/>
          </w:tcPr>
          <w:p w14:paraId="60EA7C55" w14:textId="77777777" w:rsidR="4D76C2C4" w:rsidRDefault="4D76C2C4" w:rsidP="4D76C2C4"/>
        </w:tc>
      </w:tr>
      <w:tr w:rsidR="4D76C2C4" w14:paraId="60EA7C5D" w14:textId="77777777" w:rsidTr="5DD206D9">
        <w:trPr>
          <w:trHeight w:val="300"/>
        </w:trPr>
        <w:tc>
          <w:tcPr>
            <w:tcW w:w="2263" w:type="dxa"/>
          </w:tcPr>
          <w:p w14:paraId="60EA7C57" w14:textId="77777777" w:rsidR="4D76C2C4" w:rsidRDefault="4D76C2C4" w:rsidP="4D76C2C4"/>
        </w:tc>
        <w:tc>
          <w:tcPr>
            <w:tcW w:w="2268" w:type="dxa"/>
          </w:tcPr>
          <w:p w14:paraId="60EA7C58" w14:textId="77777777" w:rsidR="4D76C2C4" w:rsidRDefault="4D76C2C4" w:rsidP="4D76C2C4"/>
        </w:tc>
        <w:tc>
          <w:tcPr>
            <w:tcW w:w="2835" w:type="dxa"/>
          </w:tcPr>
          <w:p w14:paraId="60EA7C59" w14:textId="77777777" w:rsidR="682D2212" w:rsidRDefault="682D2212" w:rsidP="4D76C2C4">
            <w:pPr>
              <w:rPr>
                <w:rFonts w:eastAsiaTheme="minorEastAsia"/>
                <w:sz w:val="20"/>
                <w:szCs w:val="20"/>
              </w:rPr>
            </w:pPr>
            <w:r w:rsidRPr="4D76C2C4">
              <w:rPr>
                <w:rFonts w:eastAsiaTheme="minorEastAsia"/>
              </w:rPr>
              <w:t xml:space="preserve">Wellbeing on the Curriculum </w:t>
            </w:r>
            <w:r w:rsidR="00642488">
              <w:rPr>
                <w:rFonts w:eastAsiaTheme="minorEastAsia"/>
              </w:rPr>
              <w:t>(</w:t>
            </w:r>
            <w:r w:rsidR="00642488">
              <w:rPr>
                <w:rFonts w:eastAsiaTheme="minorEastAsia"/>
                <w:sz w:val="20"/>
                <w:szCs w:val="20"/>
              </w:rPr>
              <w:t xml:space="preserve">can also </w:t>
            </w:r>
            <w:r w:rsidR="00642488" w:rsidRPr="4D76C2C4">
              <w:rPr>
                <w:rFonts w:eastAsiaTheme="minorEastAsia"/>
                <w:sz w:val="20"/>
                <w:szCs w:val="20"/>
              </w:rPr>
              <w:t>fall under ‘Personal &amp; Professional Development)</w:t>
            </w:r>
          </w:p>
          <w:sdt>
            <w:sdtPr>
              <w:id w:val="-1634946408"/>
            </w:sdtPr>
            <w:sdtContent>
              <w:p w14:paraId="60EA7C5B" w14:textId="16A061D4" w:rsidR="004B67D1" w:rsidRPr="00C976AF" w:rsidRDefault="00C36B91" w:rsidP="4D76C2C4">
                <w:r>
                  <w:rPr>
                    <w:rFonts w:ascii="MS Gothic" w:eastAsia="MS Gothic" w:hAnsi="MS Gothic" w:hint="eastAsia"/>
                  </w:rPr>
                  <w:t>☐</w:t>
                </w:r>
              </w:p>
            </w:sdtContent>
          </w:sdt>
        </w:tc>
        <w:tc>
          <w:tcPr>
            <w:tcW w:w="1994" w:type="dxa"/>
          </w:tcPr>
          <w:p w14:paraId="60EA7C5C" w14:textId="77777777" w:rsidR="4D76C2C4" w:rsidRDefault="4D76C2C4" w:rsidP="4D76C2C4"/>
        </w:tc>
      </w:tr>
      <w:tr w:rsidR="4D76C2C4" w14:paraId="60EA7C64" w14:textId="77777777" w:rsidTr="5DD206D9">
        <w:trPr>
          <w:trHeight w:val="300"/>
        </w:trPr>
        <w:tc>
          <w:tcPr>
            <w:tcW w:w="2263" w:type="dxa"/>
          </w:tcPr>
          <w:p w14:paraId="60EA7C5E" w14:textId="77777777" w:rsidR="4D76C2C4" w:rsidRDefault="4D76C2C4" w:rsidP="4D76C2C4"/>
        </w:tc>
        <w:tc>
          <w:tcPr>
            <w:tcW w:w="2268" w:type="dxa"/>
          </w:tcPr>
          <w:p w14:paraId="60EA7C5F" w14:textId="77777777" w:rsidR="4D76C2C4" w:rsidRDefault="4D76C2C4" w:rsidP="4D76C2C4"/>
        </w:tc>
        <w:tc>
          <w:tcPr>
            <w:tcW w:w="2835" w:type="dxa"/>
          </w:tcPr>
          <w:p w14:paraId="60EA7C60" w14:textId="77777777" w:rsidR="65A42A95" w:rsidRPr="004E75AE" w:rsidRDefault="65A42A95" w:rsidP="4D76C2C4">
            <w:pPr>
              <w:rPr>
                <w:rFonts w:eastAsiaTheme="minorEastAsia"/>
                <w:highlight w:val="green"/>
              </w:rPr>
            </w:pPr>
            <w:r w:rsidRPr="004E75AE">
              <w:rPr>
                <w:rFonts w:eastAsiaTheme="minorEastAsia"/>
                <w:highlight w:val="green"/>
              </w:rPr>
              <w:t xml:space="preserve">Health &amp; Sustainability </w:t>
            </w:r>
          </w:p>
          <w:sdt>
            <w:sdtPr>
              <w:rPr>
                <w:highlight w:val="green"/>
              </w:rPr>
              <w:id w:val="-590781409"/>
            </w:sdtPr>
            <w:sdtContent>
              <w:p w14:paraId="60EA7C62" w14:textId="15C52FCE" w:rsidR="004B67D1" w:rsidRPr="00C976AF" w:rsidRDefault="004B67D1" w:rsidP="4D76C2C4">
                <w:r w:rsidRPr="004E75AE">
                  <w:rPr>
                    <w:rFonts w:ascii="MS Gothic" w:eastAsia="MS Gothic" w:hAnsi="MS Gothic" w:hint="eastAsia"/>
                    <w:highlight w:val="green"/>
                  </w:rPr>
                  <w:t>☐</w:t>
                </w:r>
              </w:p>
            </w:sdtContent>
          </w:sdt>
        </w:tc>
        <w:tc>
          <w:tcPr>
            <w:tcW w:w="1994" w:type="dxa"/>
          </w:tcPr>
          <w:p w14:paraId="60EA7C63" w14:textId="77777777" w:rsidR="4D76C2C4" w:rsidRDefault="4D76C2C4" w:rsidP="4D76C2C4"/>
        </w:tc>
      </w:tr>
      <w:tr w:rsidR="4D76C2C4" w14:paraId="60EA7C6B" w14:textId="77777777" w:rsidTr="5DD206D9">
        <w:trPr>
          <w:trHeight w:val="300"/>
        </w:trPr>
        <w:tc>
          <w:tcPr>
            <w:tcW w:w="2263" w:type="dxa"/>
          </w:tcPr>
          <w:p w14:paraId="60EA7C65" w14:textId="77777777" w:rsidR="4D76C2C4" w:rsidRDefault="4D76C2C4" w:rsidP="4D76C2C4"/>
        </w:tc>
        <w:tc>
          <w:tcPr>
            <w:tcW w:w="2268" w:type="dxa"/>
          </w:tcPr>
          <w:p w14:paraId="60EA7C66" w14:textId="77777777" w:rsidR="4D76C2C4" w:rsidRDefault="4D76C2C4" w:rsidP="4D76C2C4"/>
        </w:tc>
        <w:tc>
          <w:tcPr>
            <w:tcW w:w="2835" w:type="dxa"/>
          </w:tcPr>
          <w:p w14:paraId="60EA7C67" w14:textId="77777777" w:rsidR="3348400A" w:rsidRDefault="3348400A" w:rsidP="4D76C2C4">
            <w:pPr>
              <w:rPr>
                <w:rFonts w:eastAsiaTheme="minorEastAsia"/>
              </w:rPr>
            </w:pPr>
            <w:r w:rsidRPr="4D76C2C4">
              <w:rPr>
                <w:rFonts w:eastAsiaTheme="minorEastAsia"/>
              </w:rPr>
              <w:t xml:space="preserve">Other </w:t>
            </w:r>
          </w:p>
          <w:sdt>
            <w:sdtPr>
              <w:id w:val="-1204397669"/>
            </w:sdtPr>
            <w:sdtContent>
              <w:p w14:paraId="60EA7C69" w14:textId="08ED8492" w:rsidR="4D76C2C4" w:rsidRPr="00C976AF" w:rsidRDefault="004B67D1" w:rsidP="4D76C2C4">
                <w:r w:rsidRPr="006A77B1">
                  <w:rPr>
                    <w:rFonts w:ascii="MS Gothic" w:hAnsi="MS Gothic" w:hint="eastAsia"/>
                  </w:rPr>
                  <w:t>☐</w:t>
                </w:r>
              </w:p>
            </w:sdtContent>
          </w:sdt>
        </w:tc>
        <w:tc>
          <w:tcPr>
            <w:tcW w:w="1994" w:type="dxa"/>
          </w:tcPr>
          <w:p w14:paraId="60EA7C6A" w14:textId="77777777" w:rsidR="4D76C2C4" w:rsidRDefault="4D76C2C4" w:rsidP="4D76C2C4"/>
        </w:tc>
      </w:tr>
    </w:tbl>
    <w:p w14:paraId="60EA7C6C" w14:textId="77777777" w:rsidR="4D76C2C4" w:rsidRDefault="4D76C2C4" w:rsidP="4D76C2C4">
      <w:pPr>
        <w:rPr>
          <w:rFonts w:eastAsiaTheme="minorEastAsia"/>
          <w:b/>
          <w:bCs/>
        </w:rPr>
      </w:pPr>
    </w:p>
    <w:p w14:paraId="60EA7C6D" w14:textId="77777777"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60EA7C70" w14:textId="77777777" w:rsidTr="4D76C2C4">
        <w:trPr>
          <w:trHeight w:val="300"/>
        </w:trPr>
        <w:tc>
          <w:tcPr>
            <w:tcW w:w="2059" w:type="dxa"/>
            <w:tcMar>
              <w:left w:w="105" w:type="dxa"/>
              <w:right w:w="105" w:type="dxa"/>
            </w:tcMar>
          </w:tcPr>
          <w:p w14:paraId="60EA7C6E" w14:textId="77777777"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60EA7C6F" w14:textId="77777777" w:rsidR="006A77B1" w:rsidRDefault="00D60531"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Sean Kilroy </w:t>
            </w:r>
          </w:p>
        </w:tc>
      </w:tr>
      <w:tr w:rsidR="4D76C2C4" w14:paraId="60EA7C74" w14:textId="77777777" w:rsidTr="4D76C2C4">
        <w:trPr>
          <w:trHeight w:val="300"/>
        </w:trPr>
        <w:tc>
          <w:tcPr>
            <w:tcW w:w="2059" w:type="dxa"/>
            <w:tcMar>
              <w:left w:w="105" w:type="dxa"/>
              <w:right w:w="105" w:type="dxa"/>
            </w:tcMar>
          </w:tcPr>
          <w:p w14:paraId="60EA7C71" w14:textId="77777777"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60EA7C72" w14:textId="77777777" w:rsidR="4D76C2C4" w:rsidRDefault="4D76C2C4" w:rsidP="4D76C2C4">
            <w:pPr>
              <w:spacing w:line="259" w:lineRule="auto"/>
              <w:rPr>
                <w:rFonts w:ascii="Calibri" w:eastAsia="Calibri" w:hAnsi="Calibri" w:cs="Calibri"/>
                <w:color w:val="000000" w:themeColor="text1"/>
                <w:lang w:val="en-IE"/>
              </w:rPr>
            </w:pPr>
          </w:p>
          <w:p w14:paraId="60EA7C73" w14:textId="77777777" w:rsidR="006A77B1" w:rsidRDefault="00D60531"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14/05/2024</w:t>
            </w:r>
          </w:p>
        </w:tc>
      </w:tr>
      <w:tr w:rsidR="4D76C2C4" w14:paraId="60EA7C78" w14:textId="77777777" w:rsidTr="4D76C2C4">
        <w:trPr>
          <w:trHeight w:val="300"/>
        </w:trPr>
        <w:tc>
          <w:tcPr>
            <w:tcW w:w="2059" w:type="dxa"/>
            <w:tcMar>
              <w:left w:w="105" w:type="dxa"/>
              <w:right w:w="105" w:type="dxa"/>
            </w:tcMar>
          </w:tcPr>
          <w:p w14:paraId="60EA7C75" w14:textId="77777777" w:rsidR="58A24372" w:rsidRDefault="58A24372" w:rsidP="4D76C2C4">
            <w:pPr>
              <w:rPr>
                <w:rFonts w:eastAsiaTheme="minorEastAsia"/>
                <w:b/>
                <w:bCs/>
              </w:rPr>
            </w:pPr>
            <w:r w:rsidRPr="4D76C2C4">
              <w:rPr>
                <w:rFonts w:eastAsiaTheme="minorEastAsia"/>
                <w:b/>
                <w:bCs/>
              </w:rPr>
              <w:t>Email Address</w:t>
            </w:r>
          </w:p>
          <w:p w14:paraId="60EA7C76" w14:textId="77777777" w:rsidR="006A77B1" w:rsidRDefault="006A77B1" w:rsidP="4D76C2C4">
            <w:pPr>
              <w:rPr>
                <w:rFonts w:eastAsiaTheme="minorEastAsia"/>
                <w:b/>
                <w:bCs/>
              </w:rPr>
            </w:pPr>
          </w:p>
        </w:tc>
        <w:tc>
          <w:tcPr>
            <w:tcW w:w="7301" w:type="dxa"/>
            <w:tcMar>
              <w:left w:w="105" w:type="dxa"/>
              <w:right w:w="105" w:type="dxa"/>
            </w:tcMar>
          </w:tcPr>
          <w:p w14:paraId="60EA7C77" w14:textId="77777777" w:rsidR="4D76C2C4" w:rsidRDefault="00D60531"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Sean.kilroy@dkit.ie</w:t>
            </w:r>
          </w:p>
        </w:tc>
      </w:tr>
      <w:tr w:rsidR="4D76C2C4" w14:paraId="60EA7C7C" w14:textId="77777777" w:rsidTr="4D76C2C4">
        <w:trPr>
          <w:trHeight w:val="300"/>
        </w:trPr>
        <w:tc>
          <w:tcPr>
            <w:tcW w:w="2059" w:type="dxa"/>
            <w:tcMar>
              <w:left w:w="105" w:type="dxa"/>
              <w:right w:w="105" w:type="dxa"/>
            </w:tcMar>
          </w:tcPr>
          <w:p w14:paraId="60EA7C79" w14:textId="77777777"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60EA7C7A" w14:textId="77777777"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60EA7C7B" w14:textId="77777777" w:rsidR="006A77B1" w:rsidRDefault="006A77B1" w:rsidP="4D76C2C4">
            <w:pPr>
              <w:spacing w:line="259" w:lineRule="auto"/>
              <w:rPr>
                <w:rFonts w:ascii="Calibri" w:eastAsia="Calibri" w:hAnsi="Calibri" w:cs="Calibri"/>
                <w:color w:val="000000" w:themeColor="text1"/>
                <w:lang w:val="en-IE"/>
              </w:rPr>
            </w:pPr>
          </w:p>
        </w:tc>
      </w:tr>
    </w:tbl>
    <w:p w14:paraId="60EA7C7D" w14:textId="77777777" w:rsidR="3B6AE0E1" w:rsidRDefault="3B6AE0E1" w:rsidP="4D76C2C4">
      <w:pPr>
        <w:rPr>
          <w:rFonts w:ascii="Times New Roman" w:eastAsia="Times New Roman" w:hAnsi="Times New Roman" w:cs="Times New Roman"/>
          <w:color w:val="000000" w:themeColor="text1"/>
        </w:rPr>
      </w:pPr>
    </w:p>
    <w:p w14:paraId="60EA7C80" w14:textId="171D49A1" w:rsidR="4D76C2C4" w:rsidRDefault="4D76C2C4" w:rsidP="4D76C2C4"/>
    <w:sectPr w:rsidR="4D76C2C4" w:rsidSect="004A19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63FE1" w14:textId="77777777" w:rsidR="006B3A5E" w:rsidRDefault="006B3A5E" w:rsidP="00801E77">
      <w:pPr>
        <w:spacing w:after="0" w:line="240" w:lineRule="auto"/>
      </w:pPr>
      <w:r>
        <w:separator/>
      </w:r>
    </w:p>
  </w:endnote>
  <w:endnote w:type="continuationSeparator" w:id="0">
    <w:p w14:paraId="1C2C2DAC" w14:textId="77777777" w:rsidR="006B3A5E" w:rsidRDefault="006B3A5E" w:rsidP="00801E77">
      <w:pPr>
        <w:spacing w:after="0" w:line="240" w:lineRule="auto"/>
      </w:pPr>
      <w:r>
        <w:continuationSeparator/>
      </w:r>
    </w:p>
  </w:endnote>
  <w:endnote w:type="continuationNotice" w:id="1">
    <w:p w14:paraId="00C44E1B" w14:textId="77777777" w:rsidR="006B3A5E" w:rsidRDefault="006B3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7C85" w14:textId="77777777" w:rsidR="00801E77" w:rsidRDefault="00801E77">
    <w:pPr>
      <w:pStyle w:val="Footer"/>
    </w:pPr>
    <w:r>
      <w:rPr>
        <w:noProof/>
      </w:rPr>
      <w:drawing>
        <wp:inline distT="0" distB="0" distL="0" distR="0" wp14:anchorId="60EA7C86" wp14:editId="60EA7C87">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60EA7C88" wp14:editId="60EA7C89">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186F9" w14:textId="77777777" w:rsidR="006B3A5E" w:rsidRDefault="006B3A5E" w:rsidP="00801E77">
      <w:pPr>
        <w:spacing w:after="0" w:line="240" w:lineRule="auto"/>
      </w:pPr>
      <w:r>
        <w:separator/>
      </w:r>
    </w:p>
  </w:footnote>
  <w:footnote w:type="continuationSeparator" w:id="0">
    <w:p w14:paraId="40C330F6" w14:textId="77777777" w:rsidR="006B3A5E" w:rsidRDefault="006B3A5E" w:rsidP="00801E77">
      <w:pPr>
        <w:spacing w:after="0" w:line="240" w:lineRule="auto"/>
      </w:pPr>
      <w:r>
        <w:continuationSeparator/>
      </w:r>
    </w:p>
  </w:footnote>
  <w:footnote w:type="continuationNotice" w:id="1">
    <w:p w14:paraId="1DE8717E" w14:textId="77777777" w:rsidR="006B3A5E" w:rsidRDefault="006B3A5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num w:numId="1" w16cid:durableId="1652052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47E9B826"/>
    <w:rsid w:val="00074B48"/>
    <w:rsid w:val="000A63C9"/>
    <w:rsid w:val="000D4E7D"/>
    <w:rsid w:val="001056C7"/>
    <w:rsid w:val="00117183"/>
    <w:rsid w:val="0019761B"/>
    <w:rsid w:val="0022776F"/>
    <w:rsid w:val="00242D7F"/>
    <w:rsid w:val="0025602F"/>
    <w:rsid w:val="003A5699"/>
    <w:rsid w:val="003C6EC3"/>
    <w:rsid w:val="003C71C1"/>
    <w:rsid w:val="003F42C9"/>
    <w:rsid w:val="004A1944"/>
    <w:rsid w:val="004B67D1"/>
    <w:rsid w:val="004E75AE"/>
    <w:rsid w:val="00503554"/>
    <w:rsid w:val="005163E2"/>
    <w:rsid w:val="0054371E"/>
    <w:rsid w:val="00630B93"/>
    <w:rsid w:val="00642159"/>
    <w:rsid w:val="00642488"/>
    <w:rsid w:val="00642FA6"/>
    <w:rsid w:val="006874F5"/>
    <w:rsid w:val="006A77B1"/>
    <w:rsid w:val="006B3A5E"/>
    <w:rsid w:val="006D79EB"/>
    <w:rsid w:val="007062A4"/>
    <w:rsid w:val="007250F6"/>
    <w:rsid w:val="00737C14"/>
    <w:rsid w:val="00744BF8"/>
    <w:rsid w:val="00766105"/>
    <w:rsid w:val="0079733A"/>
    <w:rsid w:val="007C547D"/>
    <w:rsid w:val="007C5B64"/>
    <w:rsid w:val="007D50E3"/>
    <w:rsid w:val="00801E77"/>
    <w:rsid w:val="00827C91"/>
    <w:rsid w:val="008B3462"/>
    <w:rsid w:val="008B612D"/>
    <w:rsid w:val="008C7FC0"/>
    <w:rsid w:val="008D7D1D"/>
    <w:rsid w:val="00917993"/>
    <w:rsid w:val="00934830"/>
    <w:rsid w:val="009B7B18"/>
    <w:rsid w:val="00A33E0A"/>
    <w:rsid w:val="00A63939"/>
    <w:rsid w:val="00AB1DF9"/>
    <w:rsid w:val="00B22036"/>
    <w:rsid w:val="00C007BE"/>
    <w:rsid w:val="00C36B91"/>
    <w:rsid w:val="00C62F20"/>
    <w:rsid w:val="00C976AF"/>
    <w:rsid w:val="00CC5F52"/>
    <w:rsid w:val="00D37333"/>
    <w:rsid w:val="00D60531"/>
    <w:rsid w:val="00D67A21"/>
    <w:rsid w:val="00DC7317"/>
    <w:rsid w:val="00DF606D"/>
    <w:rsid w:val="00E86716"/>
    <w:rsid w:val="00EA5A46"/>
    <w:rsid w:val="00F319EA"/>
    <w:rsid w:val="00F6068C"/>
    <w:rsid w:val="00F94FCB"/>
    <w:rsid w:val="00FC0B02"/>
    <w:rsid w:val="00FC64C1"/>
    <w:rsid w:val="00FD6B4C"/>
    <w:rsid w:val="00FF1833"/>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D046058"/>
    <w:rsid w:val="5DD206D9"/>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D117AB"/>
    <w:rsid w:val="79FA0A4A"/>
    <w:rsid w:val="7A8C362C"/>
    <w:rsid w:val="7A9FB883"/>
    <w:rsid w:val="7DF0C6BE"/>
    <w:rsid w:val="7DFEC721"/>
    <w:rsid w:val="7F85B25E"/>
    <w:rsid w:val="7F873EAB"/>
    <w:rsid w:val="7F908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A7BBD"/>
  <w15:docId w15:val="{94EE9AE9-7A27-4F52-919E-9356F3D2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9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94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customStyle="1" w:styleId="UnresolvedMention1">
    <w:name w:val="Unresolved Mention1"/>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paragraph" w:styleId="BalloonText">
    <w:name w:val="Balloon Text"/>
    <w:basedOn w:val="Normal"/>
    <w:link w:val="BalloonTextChar"/>
    <w:uiPriority w:val="99"/>
    <w:semiHidden/>
    <w:unhideWhenUsed/>
    <w:rsid w:val="00642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FA6"/>
    <w:rPr>
      <w:rFonts w:ascii="Tahoma" w:hAnsi="Tahoma" w:cs="Tahoma"/>
      <w:sz w:val="16"/>
      <w:szCs w:val="16"/>
    </w:rPr>
  </w:style>
  <w:style w:type="character" w:styleId="CommentReference">
    <w:name w:val="annotation reference"/>
    <w:basedOn w:val="DefaultParagraphFont"/>
    <w:uiPriority w:val="99"/>
    <w:semiHidden/>
    <w:unhideWhenUsed/>
    <w:rsid w:val="003C6EC3"/>
    <w:rPr>
      <w:sz w:val="16"/>
      <w:szCs w:val="16"/>
    </w:rPr>
  </w:style>
  <w:style w:type="paragraph" w:styleId="CommentText">
    <w:name w:val="annotation text"/>
    <w:basedOn w:val="Normal"/>
    <w:link w:val="CommentTextChar"/>
    <w:uiPriority w:val="99"/>
    <w:unhideWhenUsed/>
    <w:rsid w:val="003C6EC3"/>
    <w:pPr>
      <w:spacing w:line="240" w:lineRule="auto"/>
    </w:pPr>
    <w:rPr>
      <w:sz w:val="20"/>
      <w:szCs w:val="20"/>
    </w:rPr>
  </w:style>
  <w:style w:type="character" w:customStyle="1" w:styleId="CommentTextChar">
    <w:name w:val="Comment Text Char"/>
    <w:basedOn w:val="DefaultParagraphFont"/>
    <w:link w:val="CommentText"/>
    <w:uiPriority w:val="99"/>
    <w:rsid w:val="003C6EC3"/>
    <w:rPr>
      <w:sz w:val="20"/>
      <w:szCs w:val="20"/>
    </w:rPr>
  </w:style>
  <w:style w:type="paragraph" w:styleId="CommentSubject">
    <w:name w:val="annotation subject"/>
    <w:basedOn w:val="CommentText"/>
    <w:next w:val="CommentText"/>
    <w:link w:val="CommentSubjectChar"/>
    <w:uiPriority w:val="99"/>
    <w:semiHidden/>
    <w:unhideWhenUsed/>
    <w:rsid w:val="003C6EC3"/>
    <w:rPr>
      <w:b/>
      <w:bCs/>
    </w:rPr>
  </w:style>
  <w:style w:type="character" w:customStyle="1" w:styleId="CommentSubjectChar">
    <w:name w:val="Comment Subject Char"/>
    <w:basedOn w:val="CommentTextChar"/>
    <w:link w:val="CommentSubject"/>
    <w:uiPriority w:val="99"/>
    <w:semiHidden/>
    <w:rsid w:val="003C6EC3"/>
    <w:rPr>
      <w:b/>
      <w:bCs/>
      <w:sz w:val="20"/>
      <w:szCs w:val="20"/>
    </w:rPr>
  </w:style>
  <w:style w:type="character" w:styleId="Mention">
    <w:name w:val="Mention"/>
    <w:basedOn w:val="DefaultParagraphFont"/>
    <w:uiPriority w:val="99"/>
    <w:unhideWhenUsed/>
    <w:rsid w:val="003C6E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DE878FA6-ADB2-4941-B6FA-D5F8E56562F2}"/>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Mahon</dc:creator>
  <cp:lastModifiedBy>Ruth McLaughlin</cp:lastModifiedBy>
  <cp:revision>9</cp:revision>
  <dcterms:created xsi:type="dcterms:W3CDTF">2024-05-22T09:18:00Z</dcterms:created>
  <dcterms:modified xsi:type="dcterms:W3CDTF">2024-05-23T13:41:00Z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