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04A91211" w14:textId="0B14388A" w:rsidR="00292785" w:rsidRDefault="00292785" w:rsidP="4D76C2C4">
      <w:pPr>
        <w:rPr>
          <w:b/>
          <w:bCs/>
        </w:rPr>
      </w:pPr>
      <w:r>
        <w:rPr>
          <w:b/>
          <w:bCs/>
        </w:rPr>
        <w:t>Context</w:t>
      </w:r>
    </w:p>
    <w:p w14:paraId="212EA704" w14:textId="3242D4EC" w:rsidR="009B79E5" w:rsidRDefault="79D117AB" w:rsidP="4D76C2C4">
      <w:pPr>
        <w:pStyle w:val="ListParagraph"/>
        <w:numPr>
          <w:ilvl w:val="0"/>
          <w:numId w:val="2"/>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9B79E5">
      <w:pPr>
        <w:pStyle w:val="ListParagraph"/>
        <w:numPr>
          <w:ilvl w:val="1"/>
          <w:numId w:val="2"/>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9B79E5">
      <w:pPr>
        <w:pStyle w:val="ListParagraph"/>
        <w:numPr>
          <w:ilvl w:val="1"/>
          <w:numId w:val="2"/>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9B79E5">
      <w:pPr>
        <w:pStyle w:val="ListParagraph"/>
        <w:numPr>
          <w:ilvl w:val="1"/>
          <w:numId w:val="2"/>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0E7B2E">
      <w:pPr>
        <w:pStyle w:val="ListParagraph"/>
        <w:numPr>
          <w:ilvl w:val="1"/>
          <w:numId w:val="2"/>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0E7B2E">
      <w:pPr>
        <w:pStyle w:val="ListParagraph"/>
        <w:numPr>
          <w:ilvl w:val="0"/>
          <w:numId w:val="5"/>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292785">
      <w:pPr>
        <w:pStyle w:val="ListParagraph"/>
        <w:numPr>
          <w:ilvl w:val="0"/>
          <w:numId w:val="5"/>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D44244">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C36B91">
      <w:pPr>
        <w:pStyle w:val="ListParagraph"/>
        <w:numPr>
          <w:ilvl w:val="0"/>
          <w:numId w:val="2"/>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C36B91">
      <w:pPr>
        <w:pStyle w:val="ListParagraph"/>
        <w:numPr>
          <w:ilvl w:val="0"/>
          <w:numId w:val="2"/>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D44244">
      <w:pPr>
        <w:pStyle w:val="ListParagraph"/>
        <w:numPr>
          <w:ilvl w:val="0"/>
          <w:numId w:val="2"/>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292785">
      <w:pPr>
        <w:pStyle w:val="ListParagraph"/>
        <w:numPr>
          <w:ilvl w:val="0"/>
          <w:numId w:val="2"/>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A6185E">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4D76C2C4">
      <w:pPr>
        <w:pStyle w:val="ListParagraph"/>
        <w:numPr>
          <w:ilvl w:val="0"/>
          <w:numId w:val="2"/>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801E77">
      <w:pPr>
        <w:pStyle w:val="ListParagraph"/>
        <w:jc w:val="both"/>
        <w:rPr>
          <w:rFonts w:ascii="Calibri" w:eastAsia="Calibri" w:hAnsi="Calibri" w:cs="Calibri"/>
          <w:lang w:val="en-GB"/>
        </w:rPr>
      </w:pPr>
    </w:p>
    <w:p w14:paraId="69C0C18F" w14:textId="77777777" w:rsidR="00FD61F7" w:rsidRDefault="00FD61F7" w:rsidP="00801E77">
      <w:pPr>
        <w:pStyle w:val="ListParagraph"/>
        <w:jc w:val="both"/>
        <w:rPr>
          <w:rFonts w:ascii="Calibri" w:eastAsia="Calibri" w:hAnsi="Calibri" w:cs="Calibri"/>
          <w:lang w:val="en-GB"/>
        </w:rPr>
      </w:pPr>
    </w:p>
    <w:p w14:paraId="67757795" w14:textId="77777777" w:rsidR="00FD61F7" w:rsidRDefault="00FD61F7" w:rsidP="00801E77">
      <w:pPr>
        <w:pStyle w:val="ListParagraph"/>
        <w:jc w:val="both"/>
        <w:rPr>
          <w:rFonts w:ascii="Calibri" w:eastAsia="Calibri" w:hAnsi="Calibri" w:cs="Calibri"/>
          <w:lang w:val="en-GB"/>
        </w:rPr>
      </w:pPr>
    </w:p>
    <w:p w14:paraId="6B682A86" w14:textId="77777777" w:rsidR="00A6185E" w:rsidRDefault="00A6185E" w:rsidP="00801E77">
      <w:pPr>
        <w:pStyle w:val="ListParagraph"/>
        <w:jc w:val="both"/>
        <w:rPr>
          <w:rFonts w:ascii="Calibri" w:eastAsia="Calibri" w:hAnsi="Calibri" w:cs="Calibri"/>
          <w:lang w:val="en-GB"/>
        </w:rPr>
      </w:pPr>
    </w:p>
    <w:p w14:paraId="6E5B0BD9" w14:textId="77777777" w:rsidR="00A6185E" w:rsidRDefault="00A6185E" w:rsidP="00801E77">
      <w:pPr>
        <w:pStyle w:val="ListParagraph"/>
        <w:jc w:val="both"/>
        <w:rPr>
          <w:rFonts w:ascii="Calibri" w:eastAsia="Calibri" w:hAnsi="Calibri" w:cs="Calibri"/>
          <w:lang w:val="en-GB"/>
        </w:rPr>
      </w:pPr>
    </w:p>
    <w:p w14:paraId="4E773903" w14:textId="77777777" w:rsidR="00A6185E" w:rsidRDefault="00A6185E" w:rsidP="00801E77">
      <w:pPr>
        <w:pStyle w:val="ListParagraph"/>
        <w:jc w:val="both"/>
        <w:rPr>
          <w:rFonts w:ascii="Calibri" w:eastAsia="Calibri" w:hAnsi="Calibri" w:cs="Calibri"/>
          <w:lang w:val="en-GB"/>
        </w:rPr>
      </w:pPr>
    </w:p>
    <w:p w14:paraId="11BB6517" w14:textId="77777777" w:rsidR="00A6185E" w:rsidRDefault="00A6185E" w:rsidP="00801E77">
      <w:pPr>
        <w:pStyle w:val="ListParagraph"/>
        <w:jc w:val="both"/>
        <w:rPr>
          <w:rFonts w:ascii="Calibri" w:eastAsia="Calibri" w:hAnsi="Calibri" w:cs="Calibri"/>
          <w:lang w:val="en-GB"/>
        </w:rPr>
      </w:pPr>
    </w:p>
    <w:p w14:paraId="782CC4AD" w14:textId="77777777" w:rsidR="00A6185E" w:rsidRDefault="00A6185E" w:rsidP="00801E77">
      <w:pPr>
        <w:pStyle w:val="ListParagraph"/>
        <w:jc w:val="both"/>
        <w:rPr>
          <w:rFonts w:ascii="Calibri" w:eastAsia="Calibri" w:hAnsi="Calibri" w:cs="Calibri"/>
          <w:lang w:val="en-GB"/>
        </w:rPr>
      </w:pPr>
    </w:p>
    <w:p w14:paraId="4D74D8B7" w14:textId="77777777" w:rsidR="004542F3" w:rsidRDefault="004542F3" w:rsidP="00801E77">
      <w:pPr>
        <w:pStyle w:val="ListParagraph"/>
        <w:jc w:val="both"/>
        <w:rPr>
          <w:rFonts w:ascii="Calibri" w:eastAsia="Calibri" w:hAnsi="Calibri" w:cs="Calibri"/>
          <w:lang w:val="en-GB"/>
        </w:rPr>
      </w:pPr>
    </w:p>
    <w:p w14:paraId="2D4BD8DF" w14:textId="77777777" w:rsidR="004542F3" w:rsidRDefault="004542F3" w:rsidP="00801E77">
      <w:pPr>
        <w:pStyle w:val="ListParagraph"/>
        <w:jc w:val="both"/>
        <w:rPr>
          <w:rFonts w:ascii="Calibri" w:eastAsia="Calibri" w:hAnsi="Calibri" w:cs="Calibri"/>
          <w:lang w:val="en-GB"/>
        </w:rPr>
      </w:pPr>
    </w:p>
    <w:p w14:paraId="0CD44E81" w14:textId="77777777" w:rsidR="004542F3" w:rsidRDefault="004542F3" w:rsidP="00801E77">
      <w:pPr>
        <w:pStyle w:val="ListParagraph"/>
        <w:jc w:val="both"/>
        <w:rPr>
          <w:rFonts w:ascii="Calibri" w:eastAsia="Calibri" w:hAnsi="Calibri" w:cs="Calibri"/>
          <w:lang w:val="en-GB"/>
        </w:rPr>
      </w:pPr>
    </w:p>
    <w:p w14:paraId="3AA110DB" w14:textId="77777777" w:rsidR="004542F3" w:rsidRDefault="004542F3" w:rsidP="00801E77">
      <w:pPr>
        <w:pStyle w:val="ListParagraph"/>
        <w:jc w:val="both"/>
        <w:rPr>
          <w:rFonts w:ascii="Calibri" w:eastAsia="Calibri" w:hAnsi="Calibri" w:cs="Calibri"/>
          <w:lang w:val="en-GB"/>
        </w:rPr>
      </w:pPr>
    </w:p>
    <w:p w14:paraId="5FCE08FD" w14:textId="77777777" w:rsidR="00A6185E" w:rsidRDefault="00A6185E" w:rsidP="00801E77">
      <w:pPr>
        <w:pStyle w:val="ListParagraph"/>
        <w:jc w:val="both"/>
        <w:rPr>
          <w:rFonts w:ascii="Calibri" w:eastAsia="Calibri" w:hAnsi="Calibri" w:cs="Calibri"/>
          <w:lang w:val="en-GB"/>
        </w:rPr>
      </w:pPr>
    </w:p>
    <w:p w14:paraId="52E24ECA" w14:textId="77777777" w:rsidR="00A6185E" w:rsidRDefault="00A6185E" w:rsidP="00801E77">
      <w:pPr>
        <w:pStyle w:val="ListParagraph"/>
        <w:jc w:val="both"/>
        <w:rPr>
          <w:rFonts w:ascii="Calibri" w:eastAsia="Calibri" w:hAnsi="Calibri" w:cs="Calibri"/>
          <w:lang w:val="en-GB"/>
        </w:rPr>
      </w:pPr>
    </w:p>
    <w:p w14:paraId="3D5EF22F" w14:textId="77777777" w:rsidR="00A6185E" w:rsidRDefault="00A6185E" w:rsidP="00801E77">
      <w:pPr>
        <w:pStyle w:val="ListParagraph"/>
        <w:jc w:val="both"/>
        <w:rPr>
          <w:rFonts w:ascii="Calibri" w:eastAsia="Calibri" w:hAnsi="Calibri" w:cs="Calibri"/>
          <w:lang w:val="en-GB"/>
        </w:rPr>
      </w:pPr>
    </w:p>
    <w:p w14:paraId="6E15B43E" w14:textId="77777777" w:rsidR="00FD61F7" w:rsidRDefault="00FD61F7" w:rsidP="00801E77">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14:paraId="57F421C6" w14:textId="77777777" w:rsidTr="358127D3">
        <w:trPr>
          <w:trHeight w:val="300"/>
        </w:trPr>
        <w:tc>
          <w:tcPr>
            <w:tcW w:w="10490" w:type="dxa"/>
            <w:gridSpan w:val="2"/>
            <w:shd w:val="clear" w:color="auto" w:fill="70AD47" w:themeFill="accent6"/>
            <w:tcMar>
              <w:left w:w="105" w:type="dxa"/>
              <w:right w:w="105" w:type="dxa"/>
            </w:tcMar>
          </w:tcPr>
          <w:p w14:paraId="21731B89" w14:textId="77777777" w:rsidR="00A6185E" w:rsidRDefault="00A6185E" w:rsidP="00722F15">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HEALTHY CAMPUS CASE STUDY</w:t>
            </w:r>
          </w:p>
        </w:tc>
      </w:tr>
      <w:tr w:rsidR="00A6185E" w:rsidRPr="0079733A" w14:paraId="0929E8E7" w14:textId="77777777" w:rsidTr="358127D3">
        <w:trPr>
          <w:trHeight w:val="300"/>
        </w:trPr>
        <w:tc>
          <w:tcPr>
            <w:tcW w:w="2977" w:type="dxa"/>
            <w:shd w:val="clear" w:color="auto" w:fill="F2F2F2" w:themeFill="background1" w:themeFillShade="F2"/>
            <w:tcMar>
              <w:left w:w="105" w:type="dxa"/>
              <w:right w:w="105" w:type="dxa"/>
            </w:tcMar>
          </w:tcPr>
          <w:p w14:paraId="0F582F00" w14:textId="0CF4AA2A" w:rsidR="00A6185E" w:rsidRPr="00C7792D" w:rsidRDefault="00A6185E" w:rsidP="358127D3">
            <w:pPr>
              <w:pStyle w:val="ListParagraph"/>
              <w:numPr>
                <w:ilvl w:val="0"/>
                <w:numId w:val="8"/>
              </w:numPr>
              <w:jc w:val="both"/>
              <w:rPr>
                <w:rFonts w:eastAsiaTheme="minorEastAsia"/>
                <w:b/>
                <w:bCs/>
              </w:rPr>
            </w:pPr>
            <w:r w:rsidRPr="00C7792D">
              <w:rPr>
                <w:rFonts w:eastAsiaTheme="minorEastAsia"/>
                <w:b/>
                <w:bCs/>
              </w:rPr>
              <w:t xml:space="preserve">Project Title </w:t>
            </w:r>
          </w:p>
        </w:tc>
        <w:tc>
          <w:tcPr>
            <w:tcW w:w="7513" w:type="dxa"/>
            <w:tcMar>
              <w:left w:w="105" w:type="dxa"/>
              <w:right w:w="105" w:type="dxa"/>
            </w:tcMar>
          </w:tcPr>
          <w:p w14:paraId="450FC5F4" w14:textId="00DAB7E8" w:rsidR="00A6185E" w:rsidRPr="00C7792D" w:rsidRDefault="5ADB2B3C" w:rsidP="358127D3">
            <w:pPr>
              <w:spacing w:before="80" w:after="80" w:line="259" w:lineRule="auto"/>
              <w:rPr>
                <w:rFonts w:eastAsiaTheme="minorEastAsia"/>
                <w:color w:val="3B3838" w:themeColor="background2" w:themeShade="40"/>
                <w:lang w:val="en-IE"/>
              </w:rPr>
            </w:pPr>
            <w:r w:rsidRPr="00C7792D">
              <w:rPr>
                <w:rFonts w:eastAsiaTheme="minorEastAsia"/>
                <w:color w:val="3B3838" w:themeColor="background2" w:themeShade="40"/>
                <w:lang w:val="en-IE"/>
              </w:rPr>
              <w:t xml:space="preserve">Make </w:t>
            </w:r>
            <w:r w:rsidR="1A0298C5" w:rsidRPr="00C7792D">
              <w:rPr>
                <w:rFonts w:eastAsiaTheme="minorEastAsia"/>
                <w:color w:val="3B3838" w:themeColor="background2" w:themeShade="40"/>
                <w:lang w:val="en-IE"/>
              </w:rPr>
              <w:t>O</w:t>
            </w:r>
            <w:r w:rsidRPr="00C7792D">
              <w:rPr>
                <w:rFonts w:eastAsiaTheme="minorEastAsia"/>
                <w:color w:val="3B3838" w:themeColor="background2" w:themeShade="40"/>
                <w:lang w:val="en-IE"/>
              </w:rPr>
              <w:t xml:space="preserve">ne, </w:t>
            </w:r>
            <w:r w:rsidR="581CC1C2" w:rsidRPr="00C7792D">
              <w:rPr>
                <w:rFonts w:eastAsiaTheme="minorEastAsia"/>
                <w:color w:val="3B3838" w:themeColor="background2" w:themeShade="40"/>
                <w:lang w:val="en-IE"/>
              </w:rPr>
              <w:t>D</w:t>
            </w:r>
            <w:r w:rsidRPr="00C7792D">
              <w:rPr>
                <w:rFonts w:eastAsiaTheme="minorEastAsia"/>
                <w:color w:val="3B3838" w:themeColor="background2" w:themeShade="40"/>
                <w:lang w:val="en-IE"/>
              </w:rPr>
              <w:t xml:space="preserve">onate </w:t>
            </w:r>
            <w:r w:rsidR="02519FFB" w:rsidRPr="00C7792D">
              <w:rPr>
                <w:rFonts w:eastAsiaTheme="minorEastAsia"/>
                <w:color w:val="3B3838" w:themeColor="background2" w:themeShade="40"/>
                <w:lang w:val="en-IE"/>
              </w:rPr>
              <w:t>O</w:t>
            </w:r>
            <w:r w:rsidRPr="00C7792D">
              <w:rPr>
                <w:rFonts w:eastAsiaTheme="minorEastAsia"/>
                <w:color w:val="3B3838" w:themeColor="background2" w:themeShade="40"/>
                <w:lang w:val="en-IE"/>
              </w:rPr>
              <w:t xml:space="preserve">ne – Bread </w:t>
            </w:r>
            <w:r w:rsidR="62F7B4E4" w:rsidRPr="00C7792D">
              <w:rPr>
                <w:rFonts w:eastAsiaTheme="minorEastAsia"/>
                <w:color w:val="3B3838" w:themeColor="background2" w:themeShade="40"/>
                <w:lang w:val="en-IE"/>
              </w:rPr>
              <w:t>M</w:t>
            </w:r>
            <w:r w:rsidRPr="00C7792D">
              <w:rPr>
                <w:rFonts w:eastAsiaTheme="minorEastAsia"/>
                <w:color w:val="3B3838" w:themeColor="background2" w:themeShade="40"/>
                <w:lang w:val="en-IE"/>
              </w:rPr>
              <w:t xml:space="preserve">aking </w:t>
            </w:r>
            <w:r w:rsidR="6575DD12" w:rsidRPr="00C7792D">
              <w:rPr>
                <w:rFonts w:eastAsiaTheme="minorEastAsia"/>
                <w:color w:val="3B3838" w:themeColor="background2" w:themeShade="40"/>
                <w:lang w:val="en-IE"/>
              </w:rPr>
              <w:t>W</w:t>
            </w:r>
            <w:r w:rsidRPr="00C7792D">
              <w:rPr>
                <w:rFonts w:eastAsiaTheme="minorEastAsia"/>
                <w:color w:val="3B3838" w:themeColor="background2" w:themeShade="40"/>
                <w:lang w:val="en-IE"/>
              </w:rPr>
              <w:t>orkshop</w:t>
            </w:r>
          </w:p>
        </w:tc>
      </w:tr>
      <w:tr w:rsidR="00A6185E" w14:paraId="48D8779B" w14:textId="77777777" w:rsidTr="358127D3">
        <w:trPr>
          <w:trHeight w:val="300"/>
        </w:trPr>
        <w:tc>
          <w:tcPr>
            <w:tcW w:w="2977" w:type="dxa"/>
            <w:shd w:val="clear" w:color="auto" w:fill="F2F2F2" w:themeFill="background1" w:themeFillShade="F2"/>
            <w:tcMar>
              <w:left w:w="105" w:type="dxa"/>
              <w:right w:w="105" w:type="dxa"/>
            </w:tcMar>
          </w:tcPr>
          <w:p w14:paraId="3A033A90" w14:textId="133D2344" w:rsidR="000F6BD8" w:rsidRPr="00C7792D" w:rsidRDefault="00A6185E" w:rsidP="358127D3">
            <w:pPr>
              <w:pStyle w:val="ListParagraph"/>
              <w:numPr>
                <w:ilvl w:val="0"/>
                <w:numId w:val="8"/>
              </w:numPr>
              <w:spacing w:before="80" w:after="80"/>
              <w:rPr>
                <w:rFonts w:eastAsiaTheme="minorEastAsia"/>
                <w:b/>
                <w:bCs/>
                <w:color w:val="000000" w:themeColor="text1"/>
                <w:lang w:val="en-IE"/>
              </w:rPr>
            </w:pPr>
            <w:r w:rsidRPr="00C7792D">
              <w:rPr>
                <w:rFonts w:eastAsiaTheme="minorEastAsia"/>
                <w:b/>
                <w:bCs/>
                <w:color w:val="000000" w:themeColor="text1"/>
                <w:lang w:val="en-IE"/>
              </w:rPr>
              <w:t>Institution/ Organisation</w:t>
            </w:r>
          </w:p>
        </w:tc>
        <w:tc>
          <w:tcPr>
            <w:tcW w:w="7513" w:type="dxa"/>
            <w:tcMar>
              <w:left w:w="105" w:type="dxa"/>
              <w:right w:w="105" w:type="dxa"/>
            </w:tcMar>
          </w:tcPr>
          <w:p w14:paraId="28EA8AB8" w14:textId="445D7039" w:rsidR="00A6185E" w:rsidRPr="00C7792D" w:rsidRDefault="70973AC4" w:rsidP="358127D3">
            <w:pPr>
              <w:spacing w:before="80" w:after="80" w:line="259" w:lineRule="auto"/>
              <w:rPr>
                <w:rFonts w:eastAsiaTheme="minorEastAsia"/>
                <w:color w:val="000000" w:themeColor="text1"/>
                <w:lang w:val="en-IE"/>
              </w:rPr>
            </w:pPr>
            <w:r w:rsidRPr="00C7792D">
              <w:rPr>
                <w:rFonts w:eastAsiaTheme="minorEastAsia"/>
                <w:color w:val="000000" w:themeColor="text1"/>
                <w:lang w:val="en-IE"/>
              </w:rPr>
              <w:t>Dundalk Institute of Technology</w:t>
            </w:r>
          </w:p>
        </w:tc>
      </w:tr>
      <w:tr w:rsidR="00A6185E" w:rsidRPr="0079733A" w14:paraId="375FD672" w14:textId="77777777" w:rsidTr="358127D3">
        <w:trPr>
          <w:trHeight w:val="300"/>
        </w:trPr>
        <w:tc>
          <w:tcPr>
            <w:tcW w:w="2977" w:type="dxa"/>
            <w:shd w:val="clear" w:color="auto" w:fill="F2F2F2" w:themeFill="background1" w:themeFillShade="F2"/>
            <w:tcMar>
              <w:left w:w="105" w:type="dxa"/>
              <w:right w:w="105" w:type="dxa"/>
            </w:tcMar>
          </w:tcPr>
          <w:p w14:paraId="566616EB" w14:textId="158BD7EF" w:rsidR="00A6185E" w:rsidRPr="00C7792D" w:rsidRDefault="00A6185E" w:rsidP="358127D3">
            <w:pPr>
              <w:pStyle w:val="ListParagraph"/>
              <w:numPr>
                <w:ilvl w:val="0"/>
                <w:numId w:val="8"/>
              </w:numPr>
              <w:rPr>
                <w:rFonts w:eastAsiaTheme="minorEastAsia"/>
                <w:b/>
                <w:bCs/>
              </w:rPr>
            </w:pPr>
            <w:r w:rsidRPr="00C7792D">
              <w:rPr>
                <w:rFonts w:eastAsiaTheme="minorEastAsia"/>
                <w:b/>
                <w:bCs/>
              </w:rPr>
              <w:t>Who leads/ led the project?</w:t>
            </w:r>
          </w:p>
        </w:tc>
        <w:tc>
          <w:tcPr>
            <w:tcW w:w="7513" w:type="dxa"/>
            <w:tcMar>
              <w:left w:w="105" w:type="dxa"/>
              <w:right w:w="105" w:type="dxa"/>
            </w:tcMar>
          </w:tcPr>
          <w:p w14:paraId="3CDAF7C3" w14:textId="395998BE" w:rsidR="00A6185E" w:rsidRPr="00C7792D" w:rsidRDefault="11030C06" w:rsidP="358127D3">
            <w:pPr>
              <w:spacing w:before="80" w:after="80"/>
              <w:rPr>
                <w:rFonts w:eastAsiaTheme="minorEastAsia"/>
                <w:i/>
                <w:iCs/>
                <w:color w:val="3B3838" w:themeColor="background2" w:themeShade="40"/>
                <w:lang w:val="en-IE"/>
              </w:rPr>
            </w:pPr>
            <w:r w:rsidRPr="00C7792D">
              <w:rPr>
                <w:rFonts w:eastAsiaTheme="minorEastAsia"/>
                <w:i/>
                <w:iCs/>
                <w:color w:val="3B3838" w:themeColor="background2" w:themeShade="40"/>
                <w:lang w:val="en-IE"/>
              </w:rPr>
              <w:t xml:space="preserve">Maeve McArdle, Alan </w:t>
            </w:r>
            <w:r w:rsidR="1A4F37CA" w:rsidRPr="00C7792D">
              <w:rPr>
                <w:rFonts w:eastAsiaTheme="minorEastAsia"/>
                <w:i/>
                <w:iCs/>
                <w:color w:val="3B3838" w:themeColor="background2" w:themeShade="40"/>
                <w:lang w:val="en-IE"/>
              </w:rPr>
              <w:t xml:space="preserve">McCabe &amp; Rosemary </w:t>
            </w:r>
            <w:r w:rsidR="245B7D05" w:rsidRPr="00C7792D">
              <w:rPr>
                <w:rFonts w:eastAsiaTheme="minorEastAsia"/>
                <w:i/>
                <w:iCs/>
                <w:color w:val="3B3838" w:themeColor="background2" w:themeShade="40"/>
                <w:lang w:val="en-IE"/>
              </w:rPr>
              <w:t>Leonard (School of B</w:t>
            </w:r>
            <w:r w:rsidR="01CEF9F2" w:rsidRPr="00C7792D">
              <w:rPr>
                <w:rFonts w:eastAsiaTheme="minorEastAsia"/>
                <w:i/>
                <w:iCs/>
                <w:color w:val="3B3838" w:themeColor="background2" w:themeShade="40"/>
                <w:lang w:val="en-IE"/>
              </w:rPr>
              <w:t>usiness and Humanities)</w:t>
            </w:r>
          </w:p>
        </w:tc>
      </w:tr>
      <w:tr w:rsidR="00A6185E" w:rsidRPr="0079733A" w14:paraId="69A68F13" w14:textId="77777777" w:rsidTr="358127D3">
        <w:trPr>
          <w:trHeight w:val="300"/>
        </w:trPr>
        <w:tc>
          <w:tcPr>
            <w:tcW w:w="2977" w:type="dxa"/>
            <w:shd w:val="clear" w:color="auto" w:fill="F2F2F2" w:themeFill="background1" w:themeFillShade="F2"/>
            <w:tcMar>
              <w:left w:w="105" w:type="dxa"/>
              <w:right w:w="105" w:type="dxa"/>
            </w:tcMar>
          </w:tcPr>
          <w:p w14:paraId="72B2AEC0" w14:textId="0EC79E8D" w:rsidR="00A6185E" w:rsidRPr="00C7792D" w:rsidRDefault="00A6185E" w:rsidP="358127D3">
            <w:pPr>
              <w:pStyle w:val="ListParagraph"/>
              <w:numPr>
                <w:ilvl w:val="0"/>
                <w:numId w:val="8"/>
              </w:numPr>
              <w:rPr>
                <w:rFonts w:eastAsiaTheme="minorEastAsia"/>
                <w:b/>
                <w:bCs/>
              </w:rPr>
            </w:pPr>
            <w:r w:rsidRPr="00C7792D">
              <w:rPr>
                <w:rFonts w:eastAsiaTheme="minorEastAsia"/>
                <w:b/>
                <w:bCs/>
              </w:rPr>
              <w:t xml:space="preserve">Date and timeframe </w:t>
            </w:r>
          </w:p>
          <w:p w14:paraId="7406D7DF" w14:textId="77777777" w:rsidR="00A6185E" w:rsidRPr="00C7792D" w:rsidRDefault="00A6185E" w:rsidP="358127D3">
            <w:pPr>
              <w:rPr>
                <w:rFonts w:eastAsiaTheme="minorEastAsia"/>
                <w:b/>
                <w:bCs/>
              </w:rPr>
            </w:pPr>
          </w:p>
        </w:tc>
        <w:tc>
          <w:tcPr>
            <w:tcW w:w="7513" w:type="dxa"/>
            <w:tcMar>
              <w:left w:w="105" w:type="dxa"/>
              <w:right w:w="105" w:type="dxa"/>
            </w:tcMar>
          </w:tcPr>
          <w:p w14:paraId="459469AB" w14:textId="6D8A8E00" w:rsidR="00A6185E" w:rsidRPr="00C7792D" w:rsidRDefault="6DA19F00" w:rsidP="358127D3">
            <w:pPr>
              <w:spacing w:before="80" w:after="80"/>
              <w:rPr>
                <w:rFonts w:eastAsiaTheme="minorEastAsia"/>
                <w:i/>
                <w:iCs/>
                <w:color w:val="3B3838" w:themeColor="background2" w:themeShade="40"/>
                <w:lang w:val="en-IE"/>
              </w:rPr>
            </w:pPr>
            <w:r w:rsidRPr="00C7792D">
              <w:rPr>
                <w:rFonts w:eastAsiaTheme="minorEastAsia"/>
                <w:i/>
                <w:iCs/>
                <w:color w:val="3B3838" w:themeColor="background2" w:themeShade="40"/>
                <w:lang w:val="en-IE"/>
              </w:rPr>
              <w:t>Academic</w:t>
            </w:r>
            <w:r w:rsidR="296DE7F0" w:rsidRPr="00C7792D">
              <w:rPr>
                <w:rFonts w:eastAsiaTheme="minorEastAsia"/>
                <w:i/>
                <w:iCs/>
                <w:color w:val="3B3838" w:themeColor="background2" w:themeShade="40"/>
                <w:lang w:val="en-IE"/>
              </w:rPr>
              <w:t xml:space="preserve"> year 202</w:t>
            </w:r>
            <w:r w:rsidR="25385797" w:rsidRPr="00C7792D">
              <w:rPr>
                <w:rFonts w:eastAsiaTheme="minorEastAsia"/>
                <w:i/>
                <w:iCs/>
                <w:color w:val="3B3838" w:themeColor="background2" w:themeShade="40"/>
                <w:lang w:val="en-IE"/>
              </w:rPr>
              <w:t>5</w:t>
            </w:r>
            <w:r w:rsidR="296DE7F0" w:rsidRPr="00C7792D">
              <w:rPr>
                <w:rFonts w:eastAsiaTheme="minorEastAsia"/>
                <w:i/>
                <w:iCs/>
                <w:color w:val="3B3838" w:themeColor="background2" w:themeShade="40"/>
                <w:lang w:val="en-IE"/>
              </w:rPr>
              <w:t xml:space="preserve"> – 202</w:t>
            </w:r>
            <w:r w:rsidR="73673438" w:rsidRPr="00C7792D">
              <w:rPr>
                <w:rFonts w:eastAsiaTheme="minorEastAsia"/>
                <w:i/>
                <w:iCs/>
                <w:color w:val="3B3838" w:themeColor="background2" w:themeShade="40"/>
                <w:lang w:val="en-IE"/>
              </w:rPr>
              <w:t>6</w:t>
            </w:r>
            <w:r w:rsidR="15B65CCB" w:rsidRPr="00C7792D">
              <w:rPr>
                <w:rFonts w:eastAsiaTheme="minorEastAsia"/>
                <w:i/>
                <w:iCs/>
                <w:color w:val="3B3838" w:themeColor="background2" w:themeShade="40"/>
                <w:lang w:val="en-IE"/>
              </w:rPr>
              <w:t xml:space="preserve"> - </w:t>
            </w:r>
            <w:r w:rsidR="296DE7F0" w:rsidRPr="00C7792D">
              <w:rPr>
                <w:rFonts w:eastAsiaTheme="minorEastAsia"/>
                <w:i/>
                <w:iCs/>
                <w:color w:val="3B3838" w:themeColor="background2" w:themeShade="40"/>
                <w:lang w:val="en-IE"/>
              </w:rPr>
              <w:t>ongoing.</w:t>
            </w:r>
          </w:p>
        </w:tc>
      </w:tr>
      <w:tr w:rsidR="00A6185E" w:rsidRPr="0079733A" w14:paraId="20684A6F" w14:textId="77777777" w:rsidTr="358127D3">
        <w:trPr>
          <w:trHeight w:val="300"/>
        </w:trPr>
        <w:tc>
          <w:tcPr>
            <w:tcW w:w="2977" w:type="dxa"/>
            <w:shd w:val="clear" w:color="auto" w:fill="F2F2F2" w:themeFill="background1" w:themeFillShade="F2"/>
            <w:tcMar>
              <w:left w:w="105" w:type="dxa"/>
              <w:right w:w="105" w:type="dxa"/>
            </w:tcMar>
          </w:tcPr>
          <w:p w14:paraId="35CBB075" w14:textId="0CA0AD2E" w:rsidR="00A6185E" w:rsidRPr="0059321F" w:rsidRDefault="00A6185E" w:rsidP="00722F15">
            <w:pPr>
              <w:pStyle w:val="ListParagraph"/>
              <w:numPr>
                <w:ilvl w:val="0"/>
                <w:numId w:val="8"/>
              </w:numPr>
              <w:rPr>
                <w:rFonts w:eastAsiaTheme="minorEastAsia"/>
                <w:b/>
                <w:bCs/>
              </w:rPr>
            </w:pPr>
            <w:r w:rsidRPr="0059321F">
              <w:rPr>
                <w:rFonts w:eastAsiaTheme="minorEastAsia"/>
                <w:b/>
                <w:bCs/>
              </w:rPr>
              <w:t>Population Group</w:t>
            </w:r>
            <w:r w:rsidR="00503BD6" w:rsidRPr="0059321F">
              <w:rPr>
                <w:rFonts w:eastAsiaTheme="minorEastAsia"/>
                <w:b/>
                <w:bCs/>
              </w:rPr>
              <w:t xml:space="preserve"> (tick all that apply)</w:t>
            </w:r>
          </w:p>
        </w:tc>
        <w:tc>
          <w:tcPr>
            <w:tcW w:w="7513" w:type="dxa"/>
            <w:tcMar>
              <w:left w:w="105" w:type="dxa"/>
              <w:right w:w="105" w:type="dxa"/>
            </w:tcMar>
          </w:tcPr>
          <w:p w14:paraId="642E1B6B" w14:textId="25A3D956" w:rsidR="00A6185E" w:rsidRPr="0084128B" w:rsidRDefault="2B238780" w:rsidP="39D4ED88">
            <w:pPr>
              <w:pStyle w:val="ListParagraph"/>
              <w:numPr>
                <w:ilvl w:val="0"/>
                <w:numId w:val="6"/>
              </w:numPr>
              <w:spacing w:line="360" w:lineRule="auto"/>
              <w:ind w:left="714" w:hanging="357"/>
              <w:rPr>
                <w:rFonts w:eastAsiaTheme="minorEastAsia"/>
                <w:color w:val="000000" w:themeColor="text1"/>
                <w:lang w:val="en-IE"/>
              </w:rPr>
            </w:pPr>
            <w:r w:rsidRPr="39D4ED88">
              <w:rPr>
                <w:rFonts w:eastAsiaTheme="minorEastAsia"/>
                <w:color w:val="000000" w:themeColor="text1"/>
                <w:lang w:val="en-IE"/>
              </w:rPr>
              <w:t xml:space="preserve">Students </w:t>
            </w:r>
            <w:sdt>
              <w:sdtPr>
                <w:id w:val="-261844009"/>
                <w14:checkbox>
                  <w14:checked w14:val="1"/>
                  <w14:checkedState w14:val="2612" w14:font="MS Gothic"/>
                  <w14:uncheckedState w14:val="2610" w14:font="MS Gothic"/>
                </w14:checkbox>
              </w:sdtPr>
              <w:sdtEndPr/>
              <w:sdtContent>
                <w:r w:rsidR="1E2E8779" w:rsidRPr="39D4ED88">
                  <w:rPr>
                    <w:rFonts w:ascii="MS Gothic" w:eastAsia="MS Gothic" w:hAnsi="MS Gothic" w:cs="MS Gothic"/>
                  </w:rPr>
                  <w:t>☒</w:t>
                </w:r>
              </w:sdtContent>
            </w:sdt>
          </w:p>
          <w:p w14:paraId="7EAD5A50" w14:textId="57E2FFD3" w:rsidR="00503BD6" w:rsidRPr="00503BD6" w:rsidRDefault="296DE7F0" w:rsidP="39D4ED88">
            <w:pPr>
              <w:pStyle w:val="ListParagraph"/>
              <w:numPr>
                <w:ilvl w:val="0"/>
                <w:numId w:val="6"/>
              </w:numPr>
              <w:spacing w:line="360" w:lineRule="auto"/>
              <w:ind w:left="714" w:hanging="357"/>
              <w:rPr>
                <w:rFonts w:eastAsiaTheme="minorEastAsia"/>
                <w:color w:val="000000" w:themeColor="text1"/>
                <w:lang w:val="en-IE"/>
              </w:rPr>
            </w:pPr>
            <w:r w:rsidRPr="39D4ED88">
              <w:rPr>
                <w:rFonts w:eastAsiaTheme="minorEastAsia"/>
                <w:color w:val="000000" w:themeColor="text1"/>
                <w:lang w:val="en-IE"/>
              </w:rPr>
              <w:t xml:space="preserve">Staff </w:t>
            </w:r>
            <w:sdt>
              <w:sdtPr>
                <w:id w:val="-1848782357"/>
                <w14:checkbox>
                  <w14:checked w14:val="1"/>
                  <w14:checkedState w14:val="2612" w14:font="MS Gothic"/>
                  <w14:uncheckedState w14:val="2610" w14:font="MS Gothic"/>
                </w14:checkbox>
              </w:sdtPr>
              <w:sdtEndPr/>
              <w:sdtContent>
                <w:r w:rsidR="319CDD63" w:rsidRPr="39D4ED88">
                  <w:rPr>
                    <w:rFonts w:ascii="MS Gothic" w:eastAsia="MS Gothic" w:hAnsi="MS Gothic" w:cs="MS Gothic"/>
                  </w:rPr>
                  <w:t>☒</w:t>
                </w:r>
              </w:sdtContent>
            </w:sdt>
          </w:p>
          <w:p w14:paraId="27ADEDE4" w14:textId="635463AB" w:rsidR="00A6185E" w:rsidRPr="0084128B"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Wider community</w:t>
            </w:r>
            <w:r w:rsidR="00503BD6">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3E8AE01" w14:textId="6E321669" w:rsidR="00A6185E" w:rsidRPr="0084128B"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Other</w:t>
            </w:r>
            <w:r w:rsidR="00503BD6">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tc>
      </w:tr>
      <w:tr w:rsidR="00A6185E" w:rsidRPr="0079733A" w14:paraId="461FEB5F" w14:textId="77777777" w:rsidTr="358127D3">
        <w:trPr>
          <w:trHeight w:val="300"/>
        </w:trPr>
        <w:tc>
          <w:tcPr>
            <w:tcW w:w="2977" w:type="dxa"/>
            <w:shd w:val="clear" w:color="auto" w:fill="F2F2F2" w:themeFill="background1" w:themeFillShade="F2"/>
            <w:tcMar>
              <w:left w:w="105" w:type="dxa"/>
              <w:right w:w="105" w:type="dxa"/>
            </w:tcMar>
          </w:tcPr>
          <w:p w14:paraId="415AA0EE" w14:textId="67BDE06B" w:rsidR="00503BD6" w:rsidRPr="0059321F" w:rsidRDefault="00A6185E" w:rsidP="00722F15">
            <w:pPr>
              <w:pStyle w:val="ListParagraph"/>
              <w:numPr>
                <w:ilvl w:val="0"/>
                <w:numId w:val="8"/>
              </w:numPr>
              <w:rPr>
                <w:rFonts w:eastAsiaTheme="minorEastAsia"/>
                <w:b/>
                <w:bCs/>
              </w:rPr>
            </w:pPr>
            <w:r w:rsidRPr="0059321F">
              <w:rPr>
                <w:rFonts w:eastAsiaTheme="minorEastAsia"/>
                <w:b/>
                <w:bCs/>
              </w:rPr>
              <w:t>Health Topi</w:t>
            </w:r>
            <w:r w:rsidR="00830BE8">
              <w:rPr>
                <w:rFonts w:eastAsiaTheme="minorEastAsia"/>
                <w:b/>
                <w:bCs/>
              </w:rPr>
              <w:t xml:space="preserve">c </w:t>
            </w:r>
            <w:r w:rsidR="00503BD6" w:rsidRPr="0059321F">
              <w:rPr>
                <w:rFonts w:eastAsiaTheme="minorEastAsia"/>
                <w:b/>
                <w:bCs/>
              </w:rPr>
              <w:t>(tick all that apply)</w:t>
            </w:r>
          </w:p>
        </w:tc>
        <w:tc>
          <w:tcPr>
            <w:tcW w:w="7513" w:type="dxa"/>
            <w:tcMar>
              <w:left w:w="105" w:type="dxa"/>
              <w:right w:w="105" w:type="dxa"/>
            </w:tcMar>
          </w:tcPr>
          <w:p w14:paraId="4780F0AE" w14:textId="31011412"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Alcohol</w:t>
            </w:r>
            <w:r w:rsidR="00503BD6">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23ED177C" w14:textId="56113078"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Substance Misuse</w:t>
            </w:r>
            <w:r w:rsidR="00503BD6">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238A287" w14:textId="58CAC309"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Healthy Eating / Food</w:t>
            </w:r>
            <w:r w:rsidR="00503BD6">
              <w:rPr>
                <w:rFonts w:eastAsiaTheme="minorEastAsia"/>
                <w:color w:val="000000" w:themeColor="text1"/>
                <w:lang w:val="en-IE"/>
              </w:rPr>
              <w:t xml:space="preserve"> </w:t>
            </w:r>
            <w:sdt>
              <w:sdtPr>
                <w:id w:val="-123970877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0698E279" w14:textId="1F8837BE" w:rsidR="00A6185E" w:rsidRPr="00503BD6" w:rsidRDefault="296DE7F0" w:rsidP="39D4ED88">
            <w:pPr>
              <w:pStyle w:val="ListParagraph"/>
              <w:numPr>
                <w:ilvl w:val="0"/>
                <w:numId w:val="7"/>
              </w:numPr>
              <w:spacing w:line="360" w:lineRule="auto"/>
              <w:ind w:left="714" w:hanging="357"/>
              <w:rPr>
                <w:rFonts w:eastAsiaTheme="minorEastAsia"/>
                <w:color w:val="000000" w:themeColor="text1"/>
                <w:lang w:val="en-IE"/>
              </w:rPr>
            </w:pPr>
            <w:r w:rsidRPr="39D4ED88">
              <w:rPr>
                <w:rFonts w:eastAsiaTheme="minorEastAsia"/>
                <w:color w:val="000000" w:themeColor="text1"/>
                <w:lang w:val="en-IE"/>
              </w:rPr>
              <w:t>Mental Health &amp; Wellbeing</w:t>
            </w:r>
            <w:r w:rsidR="2B238780" w:rsidRPr="39D4ED88">
              <w:rPr>
                <w:rFonts w:eastAsiaTheme="minorEastAsia"/>
                <w:color w:val="000000" w:themeColor="text1"/>
                <w:lang w:val="en-IE"/>
              </w:rPr>
              <w:t xml:space="preserve"> </w:t>
            </w:r>
            <w:sdt>
              <w:sdtPr>
                <w:id w:val="-2026858466"/>
                <w14:checkbox>
                  <w14:checked w14:val="1"/>
                  <w14:checkedState w14:val="2612" w14:font="MS Gothic"/>
                  <w14:uncheckedState w14:val="2610" w14:font="MS Gothic"/>
                </w14:checkbox>
              </w:sdtPr>
              <w:sdtEndPr/>
              <w:sdtContent>
                <w:r w:rsidR="5B0AFB98" w:rsidRPr="39D4ED88">
                  <w:rPr>
                    <w:rFonts w:ascii="MS Gothic" w:eastAsia="MS Gothic" w:hAnsi="MS Gothic" w:cs="MS Gothic"/>
                  </w:rPr>
                  <w:t>☒</w:t>
                </w:r>
              </w:sdtContent>
            </w:sdt>
          </w:p>
          <w:p w14:paraId="44236DB1" w14:textId="00360222"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Sexual Health &amp; Wellbeing</w:t>
            </w:r>
            <w:r w:rsidR="00503BD6" w:rsidRPr="00503BD6">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EF1BF5D" w14:textId="691EB220"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Tobacco/ Vape Free Campus</w:t>
            </w:r>
            <w:r w:rsidR="00503BD6">
              <w:rPr>
                <w:rFonts w:eastAsiaTheme="minorEastAsia"/>
                <w:color w:val="000000" w:themeColor="text1"/>
                <w:lang w:val="en-IE"/>
              </w:rPr>
              <w:t xml:space="preserve"> </w:t>
            </w:r>
            <w:sdt>
              <w:sdtPr>
                <w:id w:val="10793092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r w:rsidR="00503BD6" w:rsidRPr="00503BD6">
              <w:rPr>
                <w:rFonts w:eastAsiaTheme="minorEastAsia"/>
                <w:color w:val="000000" w:themeColor="text1"/>
                <w:lang w:val="en-IE"/>
              </w:rPr>
              <w:t xml:space="preserve"> </w:t>
            </w:r>
          </w:p>
          <w:p w14:paraId="0D70F7A2" w14:textId="05E7B7F2"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Physical Activity / Active Transport</w:t>
            </w:r>
            <w:r w:rsidR="00503BD6">
              <w:rPr>
                <w:rFonts w:eastAsiaTheme="minorEastAsia"/>
                <w:color w:val="000000" w:themeColor="text1"/>
                <w:lang w:val="en-IE"/>
              </w:rPr>
              <w:t xml:space="preserve"> </w:t>
            </w:r>
            <w:sdt>
              <w:sdtPr>
                <w:id w:val="-836001375"/>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0E195069" w14:textId="6E63DDCB"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Wellbeing and the Curriculum</w:t>
            </w:r>
            <w:r w:rsidR="00503BD6">
              <w:rPr>
                <w:rFonts w:eastAsiaTheme="minorEastAsia"/>
                <w:color w:val="000000" w:themeColor="text1"/>
                <w:lang w:val="en-IE"/>
              </w:rPr>
              <w:t xml:space="preserve"> </w:t>
            </w:r>
            <w:sdt>
              <w:sdtPr>
                <w:id w:val="132277274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86EE98E" w14:textId="20F2E5CB" w:rsidR="00A6185E" w:rsidRPr="00503BD6" w:rsidRDefault="00A6185E" w:rsidP="00503BD6">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 &amp; Sustainability</w:t>
            </w:r>
            <w:r w:rsidR="00503BD6">
              <w:t xml:space="preserve"> </w:t>
            </w:r>
            <w:sdt>
              <w:sdtPr>
                <w:id w:val="-85157784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05E20DF" w14:textId="6EBB985B" w:rsidR="00A6185E" w:rsidRPr="00976962" w:rsidRDefault="00A6185E" w:rsidP="00722F15">
            <w:pPr>
              <w:pStyle w:val="ListParagraph"/>
              <w:numPr>
                <w:ilvl w:val="0"/>
                <w:numId w:val="7"/>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Other</w:t>
            </w:r>
            <w:r w:rsidR="00503BD6">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tc>
      </w:tr>
    </w:tbl>
    <w:p w14:paraId="7269B026" w14:textId="77777777" w:rsidR="00FD61F7" w:rsidRDefault="00FD61F7" w:rsidP="00801E77">
      <w:pPr>
        <w:pStyle w:val="ListParagraph"/>
        <w:jc w:val="both"/>
        <w:rPr>
          <w:rFonts w:ascii="Calibri" w:eastAsia="Calibri" w:hAnsi="Calibri" w:cs="Calibri"/>
          <w:lang w:val="en-GB"/>
        </w:rPr>
      </w:pPr>
    </w:p>
    <w:p w14:paraId="5F12E7CE" w14:textId="77777777" w:rsidR="00FD61F7" w:rsidRDefault="00FD61F7" w:rsidP="00801E77">
      <w:pPr>
        <w:pStyle w:val="ListParagraph"/>
        <w:jc w:val="both"/>
        <w:rPr>
          <w:rFonts w:ascii="Calibri" w:eastAsia="Calibri" w:hAnsi="Calibri" w:cs="Calibri"/>
          <w:lang w:val="en-GB"/>
        </w:rPr>
      </w:pPr>
    </w:p>
    <w:p w14:paraId="6D86B551" w14:textId="77777777" w:rsidR="00FD61F7" w:rsidRDefault="00FD61F7" w:rsidP="00801E77">
      <w:pPr>
        <w:pStyle w:val="ListParagraph"/>
        <w:jc w:val="both"/>
        <w:rPr>
          <w:rFonts w:ascii="Calibri" w:eastAsia="Calibri" w:hAnsi="Calibri" w:cs="Calibri"/>
          <w:lang w:val="en-GB"/>
        </w:rPr>
      </w:pPr>
    </w:p>
    <w:p w14:paraId="2782786A" w14:textId="77777777" w:rsidR="00FD61F7" w:rsidRDefault="00FD61F7" w:rsidP="00801E77">
      <w:pPr>
        <w:pStyle w:val="ListParagraph"/>
        <w:jc w:val="both"/>
        <w:rPr>
          <w:rFonts w:ascii="Calibri" w:eastAsia="Calibri" w:hAnsi="Calibri" w:cs="Calibri"/>
          <w:lang w:val="en-GB"/>
        </w:rPr>
      </w:pPr>
    </w:p>
    <w:p w14:paraId="4BC5EA1E" w14:textId="77777777" w:rsidR="00A6185E" w:rsidRDefault="00A6185E" w:rsidP="00FD61F7">
      <w:pPr>
        <w:jc w:val="both"/>
        <w:rPr>
          <w:rFonts w:ascii="Calibri" w:eastAsia="Calibri" w:hAnsi="Calibri" w:cs="Calibri"/>
          <w:lang w:val="en-GB"/>
        </w:rPr>
      </w:pPr>
    </w:p>
    <w:p w14:paraId="528C3E63" w14:textId="2D9ACDB5" w:rsidR="00FD61F7" w:rsidRPr="00733072" w:rsidRDefault="00FD61F7" w:rsidP="00733072">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14:paraId="464770CE" w14:textId="77777777" w:rsidTr="358127D3">
        <w:trPr>
          <w:trHeight w:val="294"/>
        </w:trPr>
        <w:tc>
          <w:tcPr>
            <w:tcW w:w="10678" w:type="dxa"/>
            <w:gridSpan w:val="5"/>
            <w:shd w:val="clear" w:color="auto" w:fill="F2F2F2" w:themeFill="background1" w:themeFillShade="F2"/>
          </w:tcPr>
          <w:p w14:paraId="3CC63516" w14:textId="5190A345" w:rsidR="00830BE8" w:rsidRDefault="00A6185E" w:rsidP="00A6185E">
            <w:pPr>
              <w:pStyle w:val="ListParagraph"/>
              <w:numPr>
                <w:ilvl w:val="0"/>
                <w:numId w:val="8"/>
              </w:numPr>
              <w:rPr>
                <w:b/>
                <w:bCs/>
              </w:rPr>
            </w:pPr>
            <w:r w:rsidRPr="00830BE8">
              <w:rPr>
                <w:b/>
                <w:bCs/>
              </w:rPr>
              <w:lastRenderedPageBreak/>
              <w:t>Project Alignment</w:t>
            </w:r>
          </w:p>
          <w:p w14:paraId="520233B4" w14:textId="77777777" w:rsidR="00830BE8" w:rsidRPr="00830BE8" w:rsidRDefault="00830BE8" w:rsidP="00830BE8">
            <w:pPr>
              <w:ind w:left="360"/>
              <w:rPr>
                <w:b/>
                <w:bCs/>
              </w:rPr>
            </w:pPr>
          </w:p>
          <w:p w14:paraId="66CCEF28" w14:textId="71A60129" w:rsidR="00503BD6" w:rsidRDefault="00A6185E" w:rsidP="00A6185E">
            <w:pPr>
              <w:rPr>
                <w:b/>
                <w:bCs/>
              </w:rPr>
            </w:pPr>
            <w:r w:rsidRPr="00830BE8">
              <w:rPr>
                <w:b/>
                <w:bCs/>
              </w:rPr>
              <w:t xml:space="preserve">Use the categories below to highlight the alignment of the project with national policy. Please tick all that </w:t>
            </w:r>
            <w:r w:rsidR="007B540F">
              <w:rPr>
                <w:b/>
                <w:bCs/>
              </w:rPr>
              <w:t>apply</w:t>
            </w:r>
            <w:r w:rsidR="00534E0D">
              <w:rPr>
                <w:b/>
                <w:bCs/>
              </w:rPr>
              <w:t>.</w:t>
            </w:r>
          </w:p>
          <w:p w14:paraId="57933AE6" w14:textId="65249EBC" w:rsidR="00976962" w:rsidRPr="00976962" w:rsidRDefault="00976962" w:rsidP="00A6185E">
            <w:pPr>
              <w:rPr>
                <w:b/>
                <w:bCs/>
              </w:rPr>
            </w:pPr>
          </w:p>
        </w:tc>
      </w:tr>
      <w:tr w:rsidR="00A6185E" w14:paraId="50D01168" w14:textId="77777777" w:rsidTr="358127D3">
        <w:trPr>
          <w:trHeight w:val="294"/>
        </w:trPr>
        <w:tc>
          <w:tcPr>
            <w:tcW w:w="1838" w:type="dxa"/>
            <w:shd w:val="clear" w:color="auto" w:fill="70AD47" w:themeFill="accent6"/>
          </w:tcPr>
          <w:p w14:paraId="476471F3" w14:textId="77777777" w:rsidR="00A6185E" w:rsidRPr="00C7792D" w:rsidRDefault="00A6185E" w:rsidP="358127D3">
            <w:pPr>
              <w:rPr>
                <w:rFonts w:eastAsiaTheme="minorEastAsia"/>
                <w:b/>
                <w:bCs/>
                <w:color w:val="FFFFFF" w:themeColor="background1"/>
                <w:sz w:val="24"/>
                <w:szCs w:val="24"/>
              </w:rPr>
            </w:pPr>
            <w:r w:rsidRPr="00C7792D">
              <w:rPr>
                <w:rFonts w:eastAsiaTheme="minorEastAsia"/>
                <w:b/>
                <w:bCs/>
                <w:color w:val="FFFFFF" w:themeColor="background1"/>
                <w:sz w:val="24"/>
                <w:szCs w:val="24"/>
              </w:rPr>
              <w:t xml:space="preserve">Limerick Framework for Action - 10 Actions </w:t>
            </w:r>
          </w:p>
          <w:p w14:paraId="73746053" w14:textId="77777777" w:rsidR="00A6185E" w:rsidRPr="00C7792D" w:rsidRDefault="00A6185E" w:rsidP="358127D3">
            <w:pPr>
              <w:rPr>
                <w:rFonts w:eastAsiaTheme="minorEastAsia"/>
                <w:b/>
                <w:bCs/>
                <w:color w:val="FFFFFF" w:themeColor="background1"/>
                <w:sz w:val="20"/>
                <w:szCs w:val="20"/>
              </w:rPr>
            </w:pPr>
            <w:hyperlink r:id="rId12">
              <w:proofErr w:type="spellStart"/>
              <w:r w:rsidRPr="00C7792D">
                <w:rPr>
                  <w:rStyle w:val="Hyperlink"/>
                  <w:rFonts w:eastAsiaTheme="minorEastAsia"/>
                  <w:b/>
                  <w:bCs/>
                  <w:color w:val="FFFFFF" w:themeColor="background1"/>
                  <w:sz w:val="20"/>
                  <w:szCs w:val="20"/>
                </w:rPr>
                <w:t>LFfA</w:t>
              </w:r>
              <w:proofErr w:type="spellEnd"/>
              <w:r w:rsidRPr="00C7792D">
                <w:rPr>
                  <w:rStyle w:val="Hyperlink"/>
                  <w:rFonts w:eastAsiaTheme="minorEastAsia"/>
                  <w:b/>
                  <w:bCs/>
                  <w:color w:val="FFFFFF" w:themeColor="background1"/>
                  <w:sz w:val="20"/>
                  <w:szCs w:val="20"/>
                </w:rPr>
                <w:t xml:space="preserve"> pg. 12</w:t>
              </w:r>
            </w:hyperlink>
          </w:p>
        </w:tc>
        <w:tc>
          <w:tcPr>
            <w:tcW w:w="2234" w:type="dxa"/>
            <w:shd w:val="clear" w:color="auto" w:fill="70AD47" w:themeFill="accent6"/>
          </w:tcPr>
          <w:p w14:paraId="52A04351" w14:textId="77777777" w:rsidR="00A6185E" w:rsidRPr="00C7792D" w:rsidRDefault="00A6185E" w:rsidP="00A6185E">
            <w:pPr>
              <w:rPr>
                <w:rFonts w:eastAsiaTheme="minorEastAsia"/>
                <w:b/>
                <w:bCs/>
                <w:color w:val="FFFFFF" w:themeColor="background1"/>
                <w:sz w:val="24"/>
                <w:szCs w:val="24"/>
              </w:rPr>
            </w:pPr>
            <w:r w:rsidRPr="00C7792D">
              <w:rPr>
                <w:rFonts w:eastAsiaTheme="minorEastAsia"/>
                <w:b/>
                <w:bCs/>
                <w:color w:val="FFFFFF" w:themeColor="background1"/>
                <w:sz w:val="24"/>
                <w:szCs w:val="24"/>
              </w:rPr>
              <w:t>Healthy Campus Process</w:t>
            </w:r>
          </w:p>
          <w:p w14:paraId="69435B4E" w14:textId="77777777" w:rsidR="00A6185E" w:rsidRPr="00C7792D" w:rsidRDefault="00A6185E" w:rsidP="00A6185E">
            <w:pPr>
              <w:rPr>
                <w:rFonts w:eastAsiaTheme="minorEastAsia"/>
                <w:b/>
                <w:bCs/>
                <w:color w:val="FFFFFF" w:themeColor="background1"/>
                <w:sz w:val="20"/>
                <w:szCs w:val="20"/>
              </w:rPr>
            </w:pPr>
            <w:hyperlink r:id="rId13" w:history="1">
              <w:r w:rsidRPr="00C7792D">
                <w:rPr>
                  <w:rStyle w:val="Hyperlink"/>
                  <w:rFonts w:eastAsiaTheme="minorEastAsia"/>
                  <w:b/>
                  <w:bCs/>
                  <w:color w:val="FFFFFF" w:themeColor="background1"/>
                  <w:sz w:val="20"/>
                  <w:szCs w:val="20"/>
                </w:rPr>
                <w:t>HCCF pg. 4</w:t>
              </w:r>
            </w:hyperlink>
          </w:p>
        </w:tc>
        <w:tc>
          <w:tcPr>
            <w:tcW w:w="2172" w:type="dxa"/>
            <w:shd w:val="clear" w:color="auto" w:fill="70AD47" w:themeFill="accent6"/>
          </w:tcPr>
          <w:p w14:paraId="5812BA38" w14:textId="77777777" w:rsidR="00A6185E" w:rsidRPr="00C7792D" w:rsidRDefault="00A6185E" w:rsidP="358127D3">
            <w:pPr>
              <w:spacing w:line="259" w:lineRule="auto"/>
              <w:rPr>
                <w:rFonts w:eastAsiaTheme="minorEastAsia"/>
                <w:b/>
                <w:bCs/>
                <w:color w:val="FFFFFF" w:themeColor="background1"/>
                <w:sz w:val="24"/>
                <w:szCs w:val="24"/>
              </w:rPr>
            </w:pPr>
            <w:r w:rsidRPr="00C7792D">
              <w:rPr>
                <w:rFonts w:eastAsiaTheme="minorEastAsia"/>
                <w:b/>
                <w:bCs/>
                <w:color w:val="FFFFFF" w:themeColor="background1"/>
                <w:sz w:val="24"/>
                <w:szCs w:val="24"/>
              </w:rPr>
              <w:t xml:space="preserve">Whole Campus Approach </w:t>
            </w:r>
          </w:p>
          <w:p w14:paraId="617ECBFC" w14:textId="77777777" w:rsidR="00A6185E" w:rsidRPr="00C7792D" w:rsidRDefault="00A6185E" w:rsidP="358127D3">
            <w:pPr>
              <w:spacing w:line="259" w:lineRule="auto"/>
              <w:rPr>
                <w:rFonts w:eastAsiaTheme="minorEastAsia"/>
                <w:b/>
                <w:bCs/>
                <w:color w:val="FFFFFF" w:themeColor="background1"/>
                <w:sz w:val="20"/>
                <w:szCs w:val="20"/>
              </w:rPr>
            </w:pPr>
            <w:hyperlink r:id="rId14">
              <w:r w:rsidRPr="00C7792D">
                <w:rPr>
                  <w:rStyle w:val="Hyperlink"/>
                  <w:rFonts w:eastAsiaTheme="minorEastAsia"/>
                  <w:b/>
                  <w:bCs/>
                  <w:color w:val="FFFFFF" w:themeColor="background1"/>
                  <w:sz w:val="20"/>
                  <w:szCs w:val="20"/>
                </w:rPr>
                <w:t>HC Tool pg. 8</w:t>
              </w:r>
            </w:hyperlink>
          </w:p>
        </w:tc>
        <w:tc>
          <w:tcPr>
            <w:tcW w:w="1973" w:type="dxa"/>
            <w:shd w:val="clear" w:color="auto" w:fill="70AD47" w:themeFill="accent6"/>
          </w:tcPr>
          <w:p w14:paraId="586473FD" w14:textId="77777777" w:rsidR="00A6185E" w:rsidRDefault="00A6185E" w:rsidP="00A6185E">
            <w:pPr>
              <w:rPr>
                <w:rFonts w:eastAsiaTheme="minorEastAsia"/>
                <w:b/>
                <w:bCs/>
                <w:color w:val="FFFFFF" w:themeColor="background1"/>
                <w:sz w:val="24"/>
                <w:szCs w:val="24"/>
              </w:rPr>
            </w:pPr>
            <w:r>
              <w:rPr>
                <w:rFonts w:eastAsiaTheme="minorEastAsia"/>
                <w:b/>
                <w:bCs/>
                <w:color w:val="FFFFFF" w:themeColor="background1"/>
                <w:sz w:val="24"/>
                <w:szCs w:val="24"/>
              </w:rPr>
              <w:t>Principles of a Healthy Campus</w:t>
            </w:r>
          </w:p>
          <w:p w14:paraId="20C28AE7" w14:textId="77777777" w:rsidR="00A6185E" w:rsidRPr="00BC5712" w:rsidRDefault="00A6185E" w:rsidP="00A6185E">
            <w:pPr>
              <w:rPr>
                <w:rFonts w:eastAsiaTheme="minorEastAsia"/>
                <w:b/>
                <w:bCs/>
                <w:color w:val="FFFFFF" w:themeColor="background1"/>
                <w:sz w:val="20"/>
                <w:szCs w:val="20"/>
              </w:rPr>
            </w:pPr>
            <w:hyperlink r:id="rId15" w:history="1">
              <w:r w:rsidRPr="00BC5712">
                <w:rPr>
                  <w:rStyle w:val="Hyperlink"/>
                  <w:rFonts w:eastAsiaTheme="minorEastAsia"/>
                  <w:b/>
                  <w:bCs/>
                  <w:sz w:val="20"/>
                  <w:szCs w:val="20"/>
                </w:rPr>
                <w:t>HC Tool</w:t>
              </w:r>
            </w:hyperlink>
            <w:r w:rsidRPr="00BC5712">
              <w:rPr>
                <w:rFonts w:eastAsiaTheme="minorEastAsia"/>
                <w:b/>
                <w:bCs/>
                <w:color w:val="FFFFFF" w:themeColor="background1"/>
                <w:sz w:val="20"/>
                <w:szCs w:val="20"/>
              </w:rPr>
              <w:t xml:space="preserve"> + </w:t>
            </w:r>
            <w:hyperlink r:id="rId16" w:history="1">
              <w:r w:rsidRPr="00BC5712">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3C71C1" w:rsidRDefault="00A6185E" w:rsidP="00A6185E">
            <w:pPr>
              <w:spacing w:line="259" w:lineRule="auto"/>
              <w:rPr>
                <w:rFonts w:eastAsiaTheme="minorEastAsia"/>
                <w:b/>
                <w:bCs/>
                <w:color w:val="FFFFFF" w:themeColor="background1"/>
                <w:sz w:val="24"/>
                <w:szCs w:val="24"/>
              </w:rPr>
            </w:pPr>
            <w:r>
              <w:rPr>
                <w:rFonts w:eastAsiaTheme="minorEastAsia"/>
                <w:b/>
                <w:bCs/>
                <w:color w:val="FFFFFF" w:themeColor="background1"/>
                <w:sz w:val="24"/>
                <w:szCs w:val="24"/>
              </w:rPr>
              <w:t xml:space="preserve">National Student Mental Health and Suicide Prevention Framework </w:t>
            </w:r>
            <w:hyperlink r:id="rId17" w:history="1">
              <w:r w:rsidRPr="00BC5712">
                <w:rPr>
                  <w:rStyle w:val="Hyperlink"/>
                  <w:rFonts w:eastAsiaTheme="minorEastAsia"/>
                  <w:b/>
                  <w:bCs/>
                  <w:sz w:val="20"/>
                  <w:szCs w:val="20"/>
                </w:rPr>
                <w:t>NSMHSPF</w:t>
              </w:r>
            </w:hyperlink>
          </w:p>
        </w:tc>
      </w:tr>
      <w:tr w:rsidR="00A6185E" w:rsidRPr="4D76C2C4" w14:paraId="3D0CE424" w14:textId="77777777" w:rsidTr="358127D3">
        <w:trPr>
          <w:trHeight w:val="294"/>
        </w:trPr>
        <w:tc>
          <w:tcPr>
            <w:tcW w:w="1838" w:type="dxa"/>
          </w:tcPr>
          <w:p w14:paraId="593891C1" w14:textId="77777777" w:rsidR="00A6185E" w:rsidRDefault="00A6185E" w:rsidP="00A6185E">
            <w:pPr>
              <w:rPr>
                <w:rFonts w:eastAsiaTheme="minorEastAsia"/>
              </w:rPr>
            </w:pPr>
            <w:r>
              <w:rPr>
                <w:rFonts w:eastAsiaTheme="minorEastAsia"/>
              </w:rPr>
              <w:t xml:space="preserve">1.Ethos </w:t>
            </w:r>
            <w:r>
              <w:t xml:space="preserve"> </w:t>
            </w:r>
            <w:sdt>
              <w:sdtPr>
                <w:id w:val="-14529319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A3C842F" w14:textId="77777777" w:rsidR="00A6185E" w:rsidRPr="4D76C2C4" w:rsidRDefault="00A6185E" w:rsidP="00A6185E">
            <w:pPr>
              <w:rPr>
                <w:rFonts w:eastAsiaTheme="minorEastAsia"/>
              </w:rPr>
            </w:pPr>
          </w:p>
        </w:tc>
        <w:tc>
          <w:tcPr>
            <w:tcW w:w="2234" w:type="dxa"/>
          </w:tcPr>
          <w:p w14:paraId="2EA7EE92" w14:textId="77777777" w:rsidR="00A6185E" w:rsidRDefault="00A6185E" w:rsidP="00A6185E">
            <w:r w:rsidRPr="4D76C2C4">
              <w:rPr>
                <w:rFonts w:eastAsiaTheme="minorEastAsia"/>
              </w:rPr>
              <w:t>Commit</w:t>
            </w:r>
            <w:r>
              <w:t xml:space="preserve"> </w:t>
            </w:r>
            <w:sdt>
              <w:sdtPr>
                <w:id w:val="2662085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B78154D" w14:textId="77777777" w:rsidR="00A6185E" w:rsidRDefault="00A6185E" w:rsidP="00A6185E">
            <w:pPr>
              <w:rPr>
                <w:rFonts w:eastAsiaTheme="minorEastAsia"/>
              </w:rPr>
            </w:pPr>
          </w:p>
        </w:tc>
        <w:tc>
          <w:tcPr>
            <w:tcW w:w="2172" w:type="dxa"/>
          </w:tcPr>
          <w:p w14:paraId="026CFDFF" w14:textId="77777777" w:rsidR="007D0886" w:rsidRDefault="00A6185E" w:rsidP="00A6185E">
            <w:pPr>
              <w:rPr>
                <w:rFonts w:eastAsiaTheme="minorEastAsia"/>
              </w:rPr>
            </w:pPr>
            <w:r w:rsidRPr="4D76C2C4">
              <w:rPr>
                <w:rFonts w:eastAsiaTheme="minorEastAsia"/>
              </w:rPr>
              <w:t>Leadership, Strategy &amp; Governance</w:t>
            </w:r>
            <w:r>
              <w:rPr>
                <w:rFonts w:eastAsiaTheme="minorEastAsia"/>
              </w:rPr>
              <w:t xml:space="preserve"> </w:t>
            </w:r>
          </w:p>
          <w:p w14:paraId="48D62900" w14:textId="7F8DEA93" w:rsidR="00A6185E" w:rsidRDefault="00A6185E" w:rsidP="00A6185E">
            <w:r>
              <w:rPr>
                <w:rFonts w:eastAsiaTheme="minorEastAsia"/>
              </w:rPr>
              <w:t xml:space="preserve">(Pillar 1) </w:t>
            </w:r>
            <w:sdt>
              <w:sdtPr>
                <w:id w:val="2370676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AEFD2EB" w14:textId="77777777" w:rsidR="00A6185E" w:rsidRDefault="00A6185E" w:rsidP="00A6185E">
            <w:pPr>
              <w:rPr>
                <w:rFonts w:eastAsiaTheme="minorEastAsia"/>
              </w:rPr>
            </w:pPr>
          </w:p>
        </w:tc>
        <w:tc>
          <w:tcPr>
            <w:tcW w:w="1973" w:type="dxa"/>
          </w:tcPr>
          <w:p w14:paraId="3D7B6D1E" w14:textId="1687D3CA" w:rsidR="00A6185E" w:rsidRPr="4D76C2C4" w:rsidRDefault="00A6185E" w:rsidP="00A6185E">
            <w:pPr>
              <w:rPr>
                <w:rFonts w:eastAsiaTheme="minorEastAsia"/>
              </w:rPr>
            </w:pPr>
            <w:r>
              <w:rPr>
                <w:rFonts w:eastAsiaTheme="minorEastAsia"/>
              </w:rPr>
              <w:t xml:space="preserve">Participation </w:t>
            </w:r>
            <w:sdt>
              <w:sdtPr>
                <w:id w:val="-168481849"/>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tc>
        <w:tc>
          <w:tcPr>
            <w:tcW w:w="2461" w:type="dxa"/>
          </w:tcPr>
          <w:p w14:paraId="4315F961" w14:textId="77777777" w:rsidR="00A6185E" w:rsidRPr="00A149EF" w:rsidRDefault="00A6185E" w:rsidP="00A6185E">
            <w:pPr>
              <w:rPr>
                <w:rFonts w:eastAsiaTheme="minorEastAsia"/>
              </w:rPr>
            </w:pPr>
            <w:r>
              <w:rPr>
                <w:rFonts w:eastAsiaTheme="minorEastAsia"/>
              </w:rPr>
              <w:t xml:space="preserve">Lead </w:t>
            </w:r>
            <w:r>
              <w:t xml:space="preserve"> </w:t>
            </w:r>
            <w:sdt>
              <w:sdtPr>
                <w:id w:val="-6993197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rsidRPr="4D76C2C4" w14:paraId="76C74EFB" w14:textId="77777777" w:rsidTr="358127D3">
        <w:trPr>
          <w:trHeight w:val="294"/>
        </w:trPr>
        <w:tc>
          <w:tcPr>
            <w:tcW w:w="1838" w:type="dxa"/>
          </w:tcPr>
          <w:p w14:paraId="3299141E" w14:textId="77777777" w:rsidR="00A6185E" w:rsidRDefault="00A6185E" w:rsidP="00A6185E">
            <w:pPr>
              <w:rPr>
                <w:rFonts w:eastAsiaTheme="minorEastAsia"/>
              </w:rPr>
            </w:pPr>
            <w:r>
              <w:rPr>
                <w:rFonts w:eastAsiaTheme="minorEastAsia"/>
              </w:rPr>
              <w:t xml:space="preserve">2.Act </w:t>
            </w:r>
            <w:r>
              <w:t xml:space="preserve"> </w:t>
            </w:r>
            <w:sdt>
              <w:sdtPr>
                <w:id w:val="-1264144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5A590FA" w14:textId="77777777" w:rsidR="00A6185E" w:rsidRPr="4D76C2C4" w:rsidRDefault="00A6185E" w:rsidP="00A6185E">
            <w:pPr>
              <w:rPr>
                <w:rFonts w:eastAsiaTheme="minorEastAsia"/>
              </w:rPr>
            </w:pPr>
          </w:p>
        </w:tc>
        <w:tc>
          <w:tcPr>
            <w:tcW w:w="2234" w:type="dxa"/>
          </w:tcPr>
          <w:p w14:paraId="2BB784A3" w14:textId="666468D7" w:rsidR="00A6185E" w:rsidRDefault="00A6185E" w:rsidP="00A6185E">
            <w:r w:rsidRPr="4D76C2C4">
              <w:rPr>
                <w:rFonts w:eastAsiaTheme="minorEastAsia"/>
              </w:rPr>
              <w:t>Coordinate</w:t>
            </w:r>
            <w:r>
              <w:t xml:space="preserve"> </w:t>
            </w:r>
            <w:sdt>
              <w:sdtPr>
                <w:id w:val="1146097568"/>
                <w14:checkbox>
                  <w14:checked w14:val="0"/>
                  <w14:checkedState w14:val="2612" w14:font="MS Gothic"/>
                  <w14:uncheckedState w14:val="2610" w14:font="MS Gothic"/>
                </w14:checkbox>
              </w:sdtPr>
              <w:sdtEndPr/>
              <w:sdtContent>
                <w:r w:rsidR="00AA0A1E">
                  <w:rPr>
                    <w:rFonts w:ascii="MS Gothic" w:eastAsia="MS Gothic" w:hAnsi="MS Gothic" w:hint="eastAsia"/>
                  </w:rPr>
                  <w:t>☐</w:t>
                </w:r>
              </w:sdtContent>
            </w:sdt>
          </w:p>
          <w:p w14:paraId="3A68356F" w14:textId="77777777" w:rsidR="00A6185E" w:rsidRDefault="00A6185E" w:rsidP="00A6185E">
            <w:pPr>
              <w:rPr>
                <w:rFonts w:eastAsiaTheme="minorEastAsia"/>
              </w:rPr>
            </w:pPr>
          </w:p>
        </w:tc>
        <w:tc>
          <w:tcPr>
            <w:tcW w:w="2172" w:type="dxa"/>
          </w:tcPr>
          <w:p w14:paraId="4AD6C375" w14:textId="22E65315" w:rsidR="00A6185E" w:rsidRDefault="00A6185E" w:rsidP="00A6185E">
            <w:r w:rsidRPr="4D76C2C4">
              <w:rPr>
                <w:rFonts w:eastAsiaTheme="minorEastAsia"/>
              </w:rPr>
              <w:t>Campus Environment (Facilities &amp; Services)</w:t>
            </w:r>
            <w:r>
              <w:rPr>
                <w:rFonts w:eastAsiaTheme="minorEastAsia"/>
              </w:rPr>
              <w:t xml:space="preserve"> (Pillar 2) </w:t>
            </w:r>
            <w:sdt>
              <w:sdtPr>
                <w:id w:val="-1232082107"/>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2C153B11" w14:textId="77777777" w:rsidR="00A6185E" w:rsidRDefault="00A6185E" w:rsidP="00A6185E">
            <w:pPr>
              <w:rPr>
                <w:rFonts w:eastAsiaTheme="minorEastAsia"/>
              </w:rPr>
            </w:pPr>
          </w:p>
        </w:tc>
        <w:tc>
          <w:tcPr>
            <w:tcW w:w="1973" w:type="dxa"/>
          </w:tcPr>
          <w:p w14:paraId="4587D3AB" w14:textId="5A27D98C" w:rsidR="00A6185E" w:rsidRPr="4D76C2C4" w:rsidRDefault="00A6185E" w:rsidP="00A6185E">
            <w:pPr>
              <w:rPr>
                <w:rFonts w:eastAsiaTheme="minorEastAsia"/>
              </w:rPr>
            </w:pPr>
            <w:r>
              <w:rPr>
                <w:rFonts w:eastAsiaTheme="minorEastAsia"/>
              </w:rPr>
              <w:t xml:space="preserve">Partnership </w:t>
            </w:r>
            <w:sdt>
              <w:sdtPr>
                <w:id w:val="969482958"/>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tc>
        <w:tc>
          <w:tcPr>
            <w:tcW w:w="2461" w:type="dxa"/>
          </w:tcPr>
          <w:p w14:paraId="06D00E75" w14:textId="4121F448" w:rsidR="00A6185E" w:rsidRDefault="00A6185E" w:rsidP="00A6185E">
            <w:pPr>
              <w:rPr>
                <w:rFonts w:eastAsiaTheme="minorEastAsia"/>
              </w:rPr>
            </w:pPr>
            <w:r>
              <w:rPr>
                <w:rFonts w:eastAsiaTheme="minorEastAsia"/>
              </w:rPr>
              <w:t>Collaborate</w:t>
            </w:r>
            <w:r>
              <w:t xml:space="preserve"> </w:t>
            </w:r>
            <w:sdt>
              <w:sdtPr>
                <w:id w:val="-250892258"/>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tc>
      </w:tr>
      <w:tr w:rsidR="00A6185E" w:rsidRPr="4D76C2C4" w14:paraId="66EECB10" w14:textId="77777777" w:rsidTr="358127D3">
        <w:trPr>
          <w:trHeight w:val="294"/>
        </w:trPr>
        <w:tc>
          <w:tcPr>
            <w:tcW w:w="1838" w:type="dxa"/>
          </w:tcPr>
          <w:p w14:paraId="572DE107" w14:textId="77777777" w:rsidR="00A6185E" w:rsidRDefault="00A6185E" w:rsidP="00A6185E">
            <w:pPr>
              <w:rPr>
                <w:rFonts w:eastAsiaTheme="minorEastAsia"/>
              </w:rPr>
            </w:pPr>
            <w:r>
              <w:rPr>
                <w:rFonts w:eastAsiaTheme="minorEastAsia"/>
              </w:rPr>
              <w:t xml:space="preserve">3.Localise </w:t>
            </w:r>
            <w:r>
              <w:t xml:space="preserve"> </w:t>
            </w:r>
            <w:sdt>
              <w:sdtPr>
                <w:id w:val="6438558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61EAE79" w14:textId="77777777" w:rsidR="00A6185E" w:rsidRPr="4D76C2C4" w:rsidRDefault="00A6185E" w:rsidP="00A6185E">
            <w:pPr>
              <w:rPr>
                <w:rFonts w:eastAsiaTheme="minorEastAsia"/>
              </w:rPr>
            </w:pPr>
          </w:p>
        </w:tc>
        <w:tc>
          <w:tcPr>
            <w:tcW w:w="2234" w:type="dxa"/>
          </w:tcPr>
          <w:p w14:paraId="32182522" w14:textId="77777777" w:rsidR="00A6185E" w:rsidRDefault="00A6185E" w:rsidP="00A6185E">
            <w:r w:rsidRPr="4D76C2C4">
              <w:rPr>
                <w:rFonts w:eastAsiaTheme="minorEastAsia"/>
              </w:rPr>
              <w:t>Consult</w:t>
            </w:r>
            <w:r>
              <w:rPr>
                <w:rFonts w:eastAsiaTheme="minorEastAsia"/>
              </w:rPr>
              <w:t xml:space="preserve"> </w:t>
            </w:r>
            <w:sdt>
              <w:sdtPr>
                <w:id w:val="9559065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35566A3" w14:textId="77777777" w:rsidR="00A6185E" w:rsidRDefault="00A6185E" w:rsidP="00A6185E">
            <w:pPr>
              <w:rPr>
                <w:rFonts w:eastAsiaTheme="minorEastAsia"/>
              </w:rPr>
            </w:pPr>
          </w:p>
        </w:tc>
        <w:tc>
          <w:tcPr>
            <w:tcW w:w="2172" w:type="dxa"/>
          </w:tcPr>
          <w:p w14:paraId="5E4F5A86" w14:textId="5205BD6C" w:rsidR="00A6185E" w:rsidRDefault="00A6185E" w:rsidP="00A6185E">
            <w:r w:rsidRPr="4D76C2C4">
              <w:rPr>
                <w:rFonts w:eastAsiaTheme="minorEastAsia"/>
              </w:rPr>
              <w:t>Campus Culture &amp; Communications</w:t>
            </w:r>
            <w:r>
              <w:rPr>
                <w:rFonts w:eastAsiaTheme="minorEastAsia"/>
              </w:rPr>
              <w:t xml:space="preserve"> (Pillar 3) </w:t>
            </w:r>
            <w:sdt>
              <w:sdtPr>
                <w:id w:val="929542715"/>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2550A252" w14:textId="77777777" w:rsidR="00A6185E" w:rsidRDefault="00A6185E" w:rsidP="00A6185E">
            <w:pPr>
              <w:rPr>
                <w:rFonts w:eastAsiaTheme="minorEastAsia"/>
              </w:rPr>
            </w:pPr>
          </w:p>
        </w:tc>
        <w:tc>
          <w:tcPr>
            <w:tcW w:w="1973" w:type="dxa"/>
          </w:tcPr>
          <w:p w14:paraId="216FDCE3" w14:textId="77777777" w:rsidR="00A6185E" w:rsidRPr="4D76C2C4" w:rsidRDefault="00A6185E" w:rsidP="00A6185E">
            <w:pPr>
              <w:rPr>
                <w:rFonts w:eastAsiaTheme="minorEastAsia"/>
              </w:rPr>
            </w:pPr>
            <w:r>
              <w:rPr>
                <w:rFonts w:eastAsiaTheme="minorEastAsia"/>
              </w:rPr>
              <w:t xml:space="preserve">Evidence Based </w:t>
            </w:r>
            <w:sdt>
              <w:sdtPr>
                <w:id w:val="-144854509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461" w:type="dxa"/>
          </w:tcPr>
          <w:p w14:paraId="5B79B3AD" w14:textId="77777777" w:rsidR="00A6185E" w:rsidRDefault="00A6185E" w:rsidP="00A6185E">
            <w:pPr>
              <w:spacing w:line="259" w:lineRule="auto"/>
              <w:rPr>
                <w:rFonts w:eastAsiaTheme="minorEastAsia"/>
              </w:rPr>
            </w:pPr>
            <w:r>
              <w:rPr>
                <w:rFonts w:eastAsiaTheme="minorEastAsia"/>
              </w:rPr>
              <w:t xml:space="preserve">Educate </w:t>
            </w:r>
            <w:r>
              <w:t xml:space="preserve"> </w:t>
            </w:r>
            <w:sdt>
              <w:sdtPr>
                <w:id w:val="-7443389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rsidRPr="4D76C2C4" w14:paraId="1485CF49" w14:textId="77777777" w:rsidTr="358127D3">
        <w:trPr>
          <w:trHeight w:val="294"/>
        </w:trPr>
        <w:tc>
          <w:tcPr>
            <w:tcW w:w="1838" w:type="dxa"/>
          </w:tcPr>
          <w:p w14:paraId="71F10F22" w14:textId="1DAF1B9E" w:rsidR="00A6185E" w:rsidRDefault="00A6185E" w:rsidP="00A6185E">
            <w:pPr>
              <w:rPr>
                <w:rFonts w:eastAsiaTheme="minorEastAsia"/>
              </w:rPr>
            </w:pPr>
            <w:r>
              <w:rPr>
                <w:rFonts w:eastAsiaTheme="minorEastAsia"/>
              </w:rPr>
              <w:t>4.Leadership</w:t>
            </w:r>
            <w:r>
              <w:t xml:space="preserve"> </w:t>
            </w:r>
            <w:sdt>
              <w:sdtPr>
                <w:id w:val="-2293136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7DE81E3" w14:textId="77777777" w:rsidR="00A6185E" w:rsidRPr="4D76C2C4" w:rsidRDefault="00A6185E" w:rsidP="00A6185E">
            <w:pPr>
              <w:rPr>
                <w:rFonts w:eastAsiaTheme="minorEastAsia"/>
              </w:rPr>
            </w:pPr>
          </w:p>
        </w:tc>
        <w:tc>
          <w:tcPr>
            <w:tcW w:w="2234" w:type="dxa"/>
            <w:tcBorders>
              <w:bottom w:val="single" w:sz="4" w:space="0" w:color="000000" w:themeColor="text1"/>
            </w:tcBorders>
          </w:tcPr>
          <w:p w14:paraId="3E29C917" w14:textId="4C90BE19" w:rsidR="00A6185E" w:rsidRDefault="00A6185E" w:rsidP="00A6185E">
            <w:r w:rsidRPr="4D76C2C4">
              <w:rPr>
                <w:rFonts w:eastAsiaTheme="minorEastAsia"/>
              </w:rPr>
              <w:t>Create</w:t>
            </w:r>
            <w:r>
              <w:rPr>
                <w:rFonts w:eastAsiaTheme="minorEastAsia"/>
              </w:rPr>
              <w:t xml:space="preserve"> </w:t>
            </w:r>
            <w:sdt>
              <w:sdtPr>
                <w:id w:val="-323055325"/>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64145936" w14:textId="77777777" w:rsidR="00A6185E" w:rsidRDefault="00A6185E" w:rsidP="00A6185E">
            <w:pPr>
              <w:rPr>
                <w:rFonts w:eastAsiaTheme="minorEastAsia"/>
              </w:rPr>
            </w:pPr>
          </w:p>
        </w:tc>
        <w:tc>
          <w:tcPr>
            <w:tcW w:w="2172" w:type="dxa"/>
            <w:tcBorders>
              <w:bottom w:val="single" w:sz="4" w:space="0" w:color="000000" w:themeColor="text1"/>
            </w:tcBorders>
          </w:tcPr>
          <w:p w14:paraId="4B3CEA2D" w14:textId="77777777" w:rsidR="00764072" w:rsidRDefault="00A6185E" w:rsidP="00A6185E">
            <w:pPr>
              <w:rPr>
                <w:rFonts w:eastAsiaTheme="minorEastAsia"/>
              </w:rPr>
            </w:pPr>
            <w:r w:rsidRPr="4D76C2C4">
              <w:rPr>
                <w:rFonts w:eastAsiaTheme="minorEastAsia"/>
              </w:rPr>
              <w:t>Personal &amp; Professional Development</w:t>
            </w:r>
            <w:r>
              <w:rPr>
                <w:rFonts w:eastAsiaTheme="minorEastAsia"/>
              </w:rPr>
              <w:t xml:space="preserve"> </w:t>
            </w:r>
          </w:p>
          <w:p w14:paraId="7BAF4EFF" w14:textId="7C13676F" w:rsidR="00A6185E" w:rsidRDefault="00A6185E" w:rsidP="00A6185E">
            <w:pPr>
              <w:rPr>
                <w:rFonts w:eastAsiaTheme="minorEastAsia"/>
              </w:rPr>
            </w:pPr>
            <w:r>
              <w:rPr>
                <w:rFonts w:eastAsiaTheme="minorEastAsia"/>
              </w:rPr>
              <w:t xml:space="preserve">(Pillar 4)  </w:t>
            </w:r>
            <w:sdt>
              <w:sdtPr>
                <w:id w:val="3644100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973" w:type="dxa"/>
            <w:tcBorders>
              <w:bottom w:val="single" w:sz="4" w:space="0" w:color="000000" w:themeColor="text1"/>
            </w:tcBorders>
          </w:tcPr>
          <w:p w14:paraId="0F767970" w14:textId="5E1B01C3" w:rsidR="00A6185E" w:rsidRDefault="00A6185E" w:rsidP="00A6185E">
            <w:pPr>
              <w:rPr>
                <w:rFonts w:eastAsiaTheme="minorEastAsia"/>
              </w:rPr>
            </w:pPr>
            <w:r>
              <w:rPr>
                <w:rFonts w:eastAsiaTheme="minorEastAsia"/>
              </w:rPr>
              <w:t>Sustainability (Longevity)</w:t>
            </w:r>
            <w:r w:rsidR="00764072">
              <w:t xml:space="preserve"> </w:t>
            </w:r>
            <w:sdt>
              <w:sdtPr>
                <w:id w:val="-2049208822"/>
                <w14:checkbox>
                  <w14:checked w14:val="0"/>
                  <w14:checkedState w14:val="2612" w14:font="MS Gothic"/>
                  <w14:uncheckedState w14:val="2610" w14:font="MS Gothic"/>
                </w14:checkbox>
              </w:sdtPr>
              <w:sdtEndPr/>
              <w:sdtContent>
                <w:r w:rsidR="00764072">
                  <w:rPr>
                    <w:rFonts w:ascii="MS Gothic" w:eastAsia="MS Gothic" w:hAnsi="MS Gothic" w:hint="eastAsia"/>
                  </w:rPr>
                  <w:t>☐</w:t>
                </w:r>
              </w:sdtContent>
            </w:sdt>
          </w:p>
          <w:p w14:paraId="2A8B6986" w14:textId="77777777" w:rsidR="00A6185E" w:rsidRDefault="00A6185E" w:rsidP="00A6185E">
            <w:pPr>
              <w:rPr>
                <w:rFonts w:eastAsiaTheme="minorEastAsia"/>
              </w:rPr>
            </w:pPr>
          </w:p>
          <w:p w14:paraId="03269559" w14:textId="77777777" w:rsidR="007D0886" w:rsidRDefault="007D0886" w:rsidP="00A6185E">
            <w:pPr>
              <w:rPr>
                <w:rFonts w:eastAsiaTheme="minorEastAsia"/>
              </w:rPr>
            </w:pPr>
          </w:p>
          <w:p w14:paraId="4F1D6746" w14:textId="7B1F56B8" w:rsidR="007D0886" w:rsidRPr="4D76C2C4" w:rsidRDefault="007D0886" w:rsidP="00A6185E">
            <w:pPr>
              <w:rPr>
                <w:rFonts w:eastAsiaTheme="minorEastAsia"/>
              </w:rPr>
            </w:pPr>
          </w:p>
        </w:tc>
        <w:tc>
          <w:tcPr>
            <w:tcW w:w="2461" w:type="dxa"/>
          </w:tcPr>
          <w:p w14:paraId="360FBB00" w14:textId="349CE0C2" w:rsidR="00A6185E" w:rsidRDefault="00A6185E" w:rsidP="00A6185E">
            <w:pPr>
              <w:rPr>
                <w:rFonts w:eastAsiaTheme="minorEastAsia"/>
              </w:rPr>
            </w:pPr>
            <w:r>
              <w:rPr>
                <w:rFonts w:eastAsiaTheme="minorEastAsia"/>
              </w:rPr>
              <w:t xml:space="preserve">Engage </w:t>
            </w:r>
            <w:r>
              <w:t xml:space="preserve"> </w:t>
            </w:r>
            <w:sdt>
              <w:sdtPr>
                <w:id w:val="-1288277402"/>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tc>
      </w:tr>
      <w:tr w:rsidR="00A6185E" w14:paraId="46D5C2BB" w14:textId="77777777" w:rsidTr="358127D3">
        <w:trPr>
          <w:trHeight w:val="294"/>
        </w:trPr>
        <w:tc>
          <w:tcPr>
            <w:tcW w:w="1838" w:type="dxa"/>
            <w:tcBorders>
              <w:bottom w:val="single" w:sz="4" w:space="0" w:color="000000" w:themeColor="text1"/>
            </w:tcBorders>
          </w:tcPr>
          <w:p w14:paraId="6C6DE6A7" w14:textId="77777777" w:rsidR="00A6185E" w:rsidRPr="00A26F84" w:rsidRDefault="00A6185E" w:rsidP="00A6185E">
            <w:r>
              <w:t xml:space="preserve">5.Policies  </w:t>
            </w:r>
            <w:sdt>
              <w:sdtPr>
                <w:id w:val="-444590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234" w:type="dxa"/>
            <w:tcBorders>
              <w:bottom w:val="single" w:sz="4" w:space="0" w:color="auto"/>
            </w:tcBorders>
          </w:tcPr>
          <w:p w14:paraId="4F368B47" w14:textId="77777777" w:rsidR="00A6185E" w:rsidRDefault="00A6185E" w:rsidP="00A6185E">
            <w:r w:rsidRPr="4D76C2C4">
              <w:rPr>
                <w:rFonts w:eastAsiaTheme="minorEastAsia"/>
              </w:rPr>
              <w:t>Celebrate &amp; continue</w:t>
            </w:r>
            <w:r>
              <w:rPr>
                <w:rFonts w:eastAsiaTheme="minorEastAsia"/>
              </w:rPr>
              <w:t xml:space="preserve"> </w:t>
            </w:r>
            <w:r w:rsidRPr="4D76C2C4">
              <w:rPr>
                <w:rFonts w:eastAsiaTheme="minorEastAsia"/>
              </w:rPr>
              <w:t xml:space="preserve"> </w:t>
            </w:r>
            <w:sdt>
              <w:sdtPr>
                <w:id w:val="-18672054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A8A114F" w14:textId="77777777" w:rsidR="00A6185E" w:rsidRDefault="00A6185E" w:rsidP="00A6185E">
            <w:pPr>
              <w:rPr>
                <w:rFonts w:eastAsiaTheme="minorEastAsia"/>
              </w:rPr>
            </w:pPr>
          </w:p>
        </w:tc>
        <w:tc>
          <w:tcPr>
            <w:tcW w:w="2172" w:type="dxa"/>
            <w:tcBorders>
              <w:bottom w:val="single" w:sz="4" w:space="0" w:color="auto"/>
            </w:tcBorders>
          </w:tcPr>
          <w:p w14:paraId="1DC700D5" w14:textId="297759DC" w:rsidR="00A6185E" w:rsidRDefault="00A6185E" w:rsidP="00A6185E">
            <w:pPr>
              <w:rPr>
                <w:rFonts w:eastAsiaTheme="minorEastAsia"/>
              </w:rPr>
            </w:pPr>
            <w:r>
              <w:rPr>
                <w:rFonts w:eastAsiaTheme="minorEastAsia"/>
              </w:rPr>
              <w:t xml:space="preserve">Health Focused Area (Pillar 5) </w:t>
            </w:r>
            <w:sdt>
              <w:sdtPr>
                <w:id w:val="1874804579"/>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4D76C2C4" w:rsidRDefault="00A6185E" w:rsidP="00A6185E">
            <w:pPr>
              <w:rPr>
                <w:rFonts w:eastAsiaTheme="minorEastAsia"/>
              </w:rPr>
            </w:pPr>
          </w:p>
        </w:tc>
        <w:tc>
          <w:tcPr>
            <w:tcW w:w="2461" w:type="dxa"/>
            <w:tcBorders>
              <w:bottom w:val="single" w:sz="4" w:space="0" w:color="000000" w:themeColor="text1"/>
            </w:tcBorders>
          </w:tcPr>
          <w:p w14:paraId="680FF278" w14:textId="77777777" w:rsidR="00A6185E" w:rsidRDefault="00A6185E" w:rsidP="00A6185E">
            <w:r>
              <w:t xml:space="preserve">Identify  </w:t>
            </w:r>
            <w:sdt>
              <w:sdtPr>
                <w:id w:val="19495848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14:paraId="028C5057" w14:textId="77777777" w:rsidTr="358127D3">
        <w:trPr>
          <w:trHeight w:val="294"/>
        </w:trPr>
        <w:tc>
          <w:tcPr>
            <w:tcW w:w="1838" w:type="dxa"/>
            <w:tcBorders>
              <w:right w:val="single" w:sz="4" w:space="0" w:color="auto"/>
            </w:tcBorders>
          </w:tcPr>
          <w:p w14:paraId="119C514F" w14:textId="07DE3918" w:rsidR="00A6185E" w:rsidRDefault="00A6185E" w:rsidP="00A6185E">
            <w:r>
              <w:t xml:space="preserve">6.Culture </w:t>
            </w:r>
            <w:sdt>
              <w:sdtPr>
                <w:id w:val="-1913149661"/>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34E80137" w14:textId="77777777" w:rsidR="00A6185E" w:rsidRDefault="00A6185E" w:rsidP="00A6185E">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Default="00A6185E" w:rsidP="00A6185E">
            <w:pPr>
              <w:rPr>
                <w:rFonts w:eastAsiaTheme="minorEastAsia"/>
              </w:rPr>
            </w:pPr>
          </w:p>
        </w:tc>
        <w:tc>
          <w:tcPr>
            <w:tcW w:w="2172" w:type="dxa"/>
            <w:tcBorders>
              <w:top w:val="single" w:sz="4" w:space="0" w:color="auto"/>
              <w:left w:val="nil"/>
              <w:bottom w:val="nil"/>
              <w:right w:val="nil"/>
            </w:tcBorders>
          </w:tcPr>
          <w:p w14:paraId="25E0458E" w14:textId="77777777" w:rsidR="00A6185E" w:rsidRDefault="00A6185E" w:rsidP="00A6185E">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4D76C2C4" w:rsidRDefault="00A6185E" w:rsidP="00A6185E">
            <w:pPr>
              <w:rPr>
                <w:rFonts w:eastAsiaTheme="minorEastAsia"/>
              </w:rPr>
            </w:pPr>
          </w:p>
        </w:tc>
        <w:tc>
          <w:tcPr>
            <w:tcW w:w="2461" w:type="dxa"/>
            <w:tcBorders>
              <w:left w:val="single" w:sz="4" w:space="0" w:color="auto"/>
            </w:tcBorders>
          </w:tcPr>
          <w:p w14:paraId="5278F0E1" w14:textId="73D3467D" w:rsidR="00A6185E" w:rsidRDefault="00A6185E" w:rsidP="00A6185E">
            <w:r>
              <w:t xml:space="preserve">Support  </w:t>
            </w:r>
            <w:sdt>
              <w:sdtPr>
                <w:id w:val="-1492094410"/>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04BDDB22" w14:textId="77777777" w:rsidR="00A6185E" w:rsidRDefault="00A6185E" w:rsidP="00A6185E"/>
        </w:tc>
      </w:tr>
      <w:tr w:rsidR="00A6185E" w14:paraId="347B6B56" w14:textId="77777777" w:rsidTr="358127D3">
        <w:trPr>
          <w:trHeight w:val="294"/>
        </w:trPr>
        <w:tc>
          <w:tcPr>
            <w:tcW w:w="1838" w:type="dxa"/>
            <w:tcBorders>
              <w:right w:val="single" w:sz="4" w:space="0" w:color="auto"/>
            </w:tcBorders>
          </w:tcPr>
          <w:p w14:paraId="5BF2DACB" w14:textId="6B7AA35F" w:rsidR="00A6185E" w:rsidRDefault="00A6185E" w:rsidP="00A6185E">
            <w:r>
              <w:t xml:space="preserve">7.Partnership </w:t>
            </w:r>
            <w:sdt>
              <w:sdtPr>
                <w:id w:val="539867599"/>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0EC078A4" w14:textId="77777777" w:rsidR="00A6185E" w:rsidRDefault="00A6185E" w:rsidP="00A6185E">
            <w:pPr>
              <w:rPr>
                <w:rFonts w:eastAsiaTheme="minorEastAsia"/>
              </w:rPr>
            </w:pPr>
          </w:p>
        </w:tc>
        <w:tc>
          <w:tcPr>
            <w:tcW w:w="2234" w:type="dxa"/>
            <w:tcBorders>
              <w:top w:val="nil"/>
              <w:left w:val="single" w:sz="4" w:space="0" w:color="auto"/>
              <w:bottom w:val="nil"/>
              <w:right w:val="nil"/>
            </w:tcBorders>
          </w:tcPr>
          <w:p w14:paraId="08E0DC5C" w14:textId="77777777" w:rsidR="00A6185E" w:rsidRDefault="00A6185E" w:rsidP="00A6185E">
            <w:pPr>
              <w:rPr>
                <w:rFonts w:eastAsiaTheme="minorEastAsia"/>
              </w:rPr>
            </w:pPr>
          </w:p>
          <w:p w14:paraId="3572726A" w14:textId="77777777" w:rsidR="00A6185E" w:rsidRDefault="00A6185E" w:rsidP="00A6185E">
            <w:pPr>
              <w:rPr>
                <w:rFonts w:eastAsiaTheme="minorEastAsia"/>
              </w:rPr>
            </w:pPr>
          </w:p>
        </w:tc>
        <w:tc>
          <w:tcPr>
            <w:tcW w:w="2172" w:type="dxa"/>
            <w:tcBorders>
              <w:top w:val="nil"/>
              <w:left w:val="nil"/>
              <w:bottom w:val="nil"/>
              <w:right w:val="nil"/>
            </w:tcBorders>
          </w:tcPr>
          <w:p w14:paraId="029C20CE" w14:textId="77777777" w:rsidR="00A6185E" w:rsidRDefault="00A6185E" w:rsidP="00A6185E">
            <w:pPr>
              <w:rPr>
                <w:rFonts w:eastAsiaTheme="minorEastAsia"/>
              </w:rPr>
            </w:pPr>
          </w:p>
        </w:tc>
        <w:tc>
          <w:tcPr>
            <w:tcW w:w="1973" w:type="dxa"/>
            <w:tcBorders>
              <w:top w:val="nil"/>
              <w:left w:val="nil"/>
              <w:bottom w:val="nil"/>
              <w:right w:val="single" w:sz="4" w:space="0" w:color="auto"/>
            </w:tcBorders>
          </w:tcPr>
          <w:p w14:paraId="3AA33F93" w14:textId="77777777" w:rsidR="00A6185E" w:rsidRPr="4D76C2C4" w:rsidRDefault="00A6185E" w:rsidP="00A6185E">
            <w:pPr>
              <w:rPr>
                <w:rFonts w:eastAsiaTheme="minorEastAsia"/>
              </w:rPr>
            </w:pPr>
          </w:p>
        </w:tc>
        <w:tc>
          <w:tcPr>
            <w:tcW w:w="2461" w:type="dxa"/>
            <w:tcBorders>
              <w:left w:val="single" w:sz="4" w:space="0" w:color="auto"/>
            </w:tcBorders>
          </w:tcPr>
          <w:p w14:paraId="23CAC1D9" w14:textId="77777777" w:rsidR="00A6185E" w:rsidRDefault="00A6185E" w:rsidP="00A6185E">
            <w:r>
              <w:t xml:space="preserve">Respond  </w:t>
            </w:r>
            <w:sdt>
              <w:sdtPr>
                <w:id w:val="-7570496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14:paraId="43D50C98" w14:textId="77777777" w:rsidTr="358127D3">
        <w:trPr>
          <w:trHeight w:val="294"/>
        </w:trPr>
        <w:tc>
          <w:tcPr>
            <w:tcW w:w="1838" w:type="dxa"/>
            <w:tcBorders>
              <w:right w:val="single" w:sz="4" w:space="0" w:color="auto"/>
            </w:tcBorders>
          </w:tcPr>
          <w:p w14:paraId="7DD1A359" w14:textId="08A14599" w:rsidR="00A6185E" w:rsidRDefault="00A6185E" w:rsidP="00A6185E">
            <w:r>
              <w:t xml:space="preserve">8.Students  </w:t>
            </w:r>
            <w:sdt>
              <w:sdtPr>
                <w:id w:val="-949245397"/>
                <w14:checkbox>
                  <w14:checked w14:val="1"/>
                  <w14:checkedState w14:val="2612" w14:font="MS Gothic"/>
                  <w14:uncheckedState w14:val="2610" w14:font="MS Gothic"/>
                </w14:checkbox>
              </w:sdtPr>
              <w:sdtEndPr/>
              <w:sdtContent>
                <w:r w:rsidR="00AA0A1E">
                  <w:rPr>
                    <w:rFonts w:ascii="MS Gothic" w:eastAsia="MS Gothic" w:hAnsi="MS Gothic" w:hint="eastAsia"/>
                  </w:rPr>
                  <w:t>☒</w:t>
                </w:r>
              </w:sdtContent>
            </w:sdt>
          </w:p>
          <w:p w14:paraId="6E7476C1" w14:textId="77777777" w:rsidR="00A6185E" w:rsidRDefault="00A6185E" w:rsidP="00A6185E"/>
        </w:tc>
        <w:tc>
          <w:tcPr>
            <w:tcW w:w="2234" w:type="dxa"/>
            <w:tcBorders>
              <w:top w:val="nil"/>
              <w:left w:val="single" w:sz="4" w:space="0" w:color="auto"/>
              <w:bottom w:val="nil"/>
              <w:right w:val="nil"/>
            </w:tcBorders>
          </w:tcPr>
          <w:p w14:paraId="04FCB9D6" w14:textId="77777777" w:rsidR="00A6185E" w:rsidRDefault="00A6185E" w:rsidP="00A6185E"/>
        </w:tc>
        <w:tc>
          <w:tcPr>
            <w:tcW w:w="2172" w:type="dxa"/>
            <w:tcBorders>
              <w:top w:val="nil"/>
              <w:left w:val="nil"/>
              <w:bottom w:val="nil"/>
              <w:right w:val="nil"/>
            </w:tcBorders>
          </w:tcPr>
          <w:p w14:paraId="6E71F39F" w14:textId="77777777" w:rsidR="00A6185E" w:rsidRDefault="00A6185E" w:rsidP="00A6185E"/>
        </w:tc>
        <w:tc>
          <w:tcPr>
            <w:tcW w:w="1973" w:type="dxa"/>
            <w:tcBorders>
              <w:top w:val="nil"/>
              <w:left w:val="nil"/>
              <w:bottom w:val="nil"/>
              <w:right w:val="single" w:sz="4" w:space="0" w:color="auto"/>
            </w:tcBorders>
          </w:tcPr>
          <w:p w14:paraId="249C1366" w14:textId="77777777" w:rsidR="00A6185E" w:rsidRPr="4D76C2C4" w:rsidRDefault="00A6185E" w:rsidP="00A6185E">
            <w:pPr>
              <w:rPr>
                <w:rFonts w:eastAsiaTheme="minorEastAsia"/>
              </w:rPr>
            </w:pPr>
          </w:p>
        </w:tc>
        <w:tc>
          <w:tcPr>
            <w:tcW w:w="2461" w:type="dxa"/>
            <w:tcBorders>
              <w:left w:val="single" w:sz="4" w:space="0" w:color="auto"/>
            </w:tcBorders>
          </w:tcPr>
          <w:p w14:paraId="12A0F49E" w14:textId="0B473A15" w:rsidR="00A6185E" w:rsidRDefault="00A6185E" w:rsidP="00A6185E">
            <w:r>
              <w:t xml:space="preserve">Transition </w:t>
            </w:r>
            <w:sdt>
              <w:sdtPr>
                <w:id w:val="-125983073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14:paraId="06C8FA84" w14:textId="77777777" w:rsidTr="358127D3">
        <w:trPr>
          <w:trHeight w:val="294"/>
        </w:trPr>
        <w:tc>
          <w:tcPr>
            <w:tcW w:w="1838" w:type="dxa"/>
            <w:tcBorders>
              <w:right w:val="single" w:sz="4" w:space="0" w:color="auto"/>
            </w:tcBorders>
          </w:tcPr>
          <w:p w14:paraId="5F50E9BA" w14:textId="77777777" w:rsidR="00A6185E" w:rsidRDefault="00A6185E" w:rsidP="00A6185E">
            <w:r>
              <w:t xml:space="preserve">9.Research  </w:t>
            </w:r>
            <w:sdt>
              <w:sdtPr>
                <w:id w:val="13044291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E235B7D" w14:textId="77777777" w:rsidR="00A6185E" w:rsidRDefault="00A6185E" w:rsidP="00A6185E"/>
        </w:tc>
        <w:tc>
          <w:tcPr>
            <w:tcW w:w="2234" w:type="dxa"/>
            <w:tcBorders>
              <w:top w:val="nil"/>
              <w:left w:val="single" w:sz="4" w:space="0" w:color="auto"/>
              <w:bottom w:val="nil"/>
              <w:right w:val="nil"/>
            </w:tcBorders>
          </w:tcPr>
          <w:p w14:paraId="6D7998DC" w14:textId="77777777" w:rsidR="00A6185E" w:rsidRDefault="00A6185E" w:rsidP="00A6185E"/>
        </w:tc>
        <w:tc>
          <w:tcPr>
            <w:tcW w:w="2172" w:type="dxa"/>
            <w:tcBorders>
              <w:top w:val="nil"/>
              <w:left w:val="nil"/>
              <w:bottom w:val="nil"/>
              <w:right w:val="nil"/>
            </w:tcBorders>
          </w:tcPr>
          <w:p w14:paraId="6CEA1094" w14:textId="77777777" w:rsidR="00A6185E" w:rsidRDefault="00A6185E" w:rsidP="00A6185E"/>
        </w:tc>
        <w:tc>
          <w:tcPr>
            <w:tcW w:w="1973" w:type="dxa"/>
            <w:tcBorders>
              <w:top w:val="nil"/>
              <w:left w:val="nil"/>
              <w:bottom w:val="nil"/>
              <w:right w:val="single" w:sz="4" w:space="0" w:color="auto"/>
            </w:tcBorders>
          </w:tcPr>
          <w:p w14:paraId="6A8AE3E4" w14:textId="77777777" w:rsidR="00A6185E" w:rsidRPr="4D76C2C4" w:rsidRDefault="00A6185E" w:rsidP="00A6185E">
            <w:pPr>
              <w:rPr>
                <w:rFonts w:eastAsiaTheme="minorEastAsia"/>
              </w:rPr>
            </w:pPr>
          </w:p>
        </w:tc>
        <w:tc>
          <w:tcPr>
            <w:tcW w:w="2461" w:type="dxa"/>
            <w:tcBorders>
              <w:left w:val="single" w:sz="4" w:space="0" w:color="auto"/>
            </w:tcBorders>
          </w:tcPr>
          <w:p w14:paraId="6D5591D8" w14:textId="77777777" w:rsidR="00A6185E" w:rsidRDefault="00A6185E" w:rsidP="00A6185E">
            <w:r>
              <w:t xml:space="preserve">Improve  </w:t>
            </w:r>
            <w:sdt>
              <w:sdtPr>
                <w:id w:val="122748702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14:paraId="46898E7C" w14:textId="77777777" w:rsidTr="358127D3">
        <w:trPr>
          <w:gridAfter w:val="1"/>
          <w:wAfter w:w="2461" w:type="dxa"/>
          <w:trHeight w:val="294"/>
        </w:trPr>
        <w:tc>
          <w:tcPr>
            <w:tcW w:w="1838" w:type="dxa"/>
            <w:tcBorders>
              <w:right w:val="single" w:sz="4" w:space="0" w:color="auto"/>
            </w:tcBorders>
          </w:tcPr>
          <w:p w14:paraId="673F54EB" w14:textId="2FF783FC" w:rsidR="00A6185E" w:rsidRDefault="00A6185E" w:rsidP="00A6185E">
            <w:r>
              <w:t xml:space="preserve">10.Celebrate </w:t>
            </w:r>
            <w:sdt>
              <w:sdtPr>
                <w:id w:val="6238115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3A9B9B4" w14:textId="77777777" w:rsidR="00A6185E" w:rsidRDefault="00A6185E" w:rsidP="00A6185E"/>
        </w:tc>
        <w:tc>
          <w:tcPr>
            <w:tcW w:w="2234" w:type="dxa"/>
            <w:tcBorders>
              <w:top w:val="nil"/>
              <w:left w:val="single" w:sz="4" w:space="0" w:color="auto"/>
              <w:bottom w:val="nil"/>
              <w:right w:val="nil"/>
            </w:tcBorders>
          </w:tcPr>
          <w:p w14:paraId="2145EB4F" w14:textId="77777777" w:rsidR="00A6185E" w:rsidRDefault="00A6185E" w:rsidP="00A6185E"/>
        </w:tc>
        <w:tc>
          <w:tcPr>
            <w:tcW w:w="2172" w:type="dxa"/>
            <w:tcBorders>
              <w:top w:val="nil"/>
              <w:left w:val="nil"/>
              <w:bottom w:val="nil"/>
              <w:right w:val="nil"/>
            </w:tcBorders>
          </w:tcPr>
          <w:p w14:paraId="12610307" w14:textId="77777777" w:rsidR="00A6185E" w:rsidRDefault="00A6185E" w:rsidP="00A6185E"/>
        </w:tc>
        <w:tc>
          <w:tcPr>
            <w:tcW w:w="1973" w:type="dxa"/>
            <w:tcBorders>
              <w:top w:val="nil"/>
              <w:left w:val="nil"/>
              <w:bottom w:val="nil"/>
              <w:right w:val="nil"/>
            </w:tcBorders>
          </w:tcPr>
          <w:p w14:paraId="2EBDE867" w14:textId="77777777" w:rsidR="00A6185E" w:rsidRPr="4D76C2C4" w:rsidRDefault="00A6185E" w:rsidP="00A6185E">
            <w:pPr>
              <w:rPr>
                <w:rFonts w:eastAsiaTheme="minorEastAsia"/>
              </w:rPr>
            </w:pPr>
          </w:p>
        </w:tc>
      </w:tr>
    </w:tbl>
    <w:p w14:paraId="0DD57F95" w14:textId="77777777" w:rsidR="00FD61F7" w:rsidRDefault="00FD61F7" w:rsidP="00FD61F7">
      <w:pPr>
        <w:jc w:val="both"/>
        <w:rPr>
          <w:rFonts w:ascii="Calibri" w:eastAsia="Calibri" w:hAnsi="Calibri" w:cs="Calibri"/>
          <w:lang w:val="en-GB"/>
        </w:rPr>
      </w:pPr>
    </w:p>
    <w:p w14:paraId="1189CFD7" w14:textId="77777777" w:rsidR="00FD61F7" w:rsidRPr="00B7725E" w:rsidRDefault="00FD61F7" w:rsidP="00B7725E">
      <w:pPr>
        <w:jc w:val="both"/>
        <w:rPr>
          <w:rFonts w:ascii="Calibri" w:eastAsia="Calibri" w:hAnsi="Calibri" w:cs="Calibri"/>
          <w:lang w:val="en-GB"/>
        </w:rPr>
      </w:pPr>
    </w:p>
    <w:p w14:paraId="2B2B881B" w14:textId="77777777" w:rsidR="00FD61F7" w:rsidRDefault="00FD61F7" w:rsidP="00C711F9">
      <w:pPr>
        <w:jc w:val="both"/>
        <w:rPr>
          <w:rFonts w:ascii="Calibri" w:eastAsia="Calibri" w:hAnsi="Calibri" w:cs="Calibri"/>
          <w:lang w:val="en-GB"/>
        </w:rPr>
      </w:pPr>
    </w:p>
    <w:p w14:paraId="39A1765F" w14:textId="77777777" w:rsidR="00A6185E" w:rsidRDefault="00A6185E" w:rsidP="00C711F9">
      <w:pPr>
        <w:jc w:val="both"/>
        <w:rPr>
          <w:rFonts w:ascii="Calibri" w:eastAsia="Calibri" w:hAnsi="Calibri" w:cs="Calibri"/>
          <w:lang w:val="en-GB"/>
        </w:rPr>
      </w:pPr>
    </w:p>
    <w:p w14:paraId="397B7D90" w14:textId="77777777" w:rsidR="0090029B" w:rsidRPr="00C711F9" w:rsidRDefault="0090029B" w:rsidP="00C711F9">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C7792D" w14:paraId="4B50D7CE" w14:textId="77777777" w:rsidTr="358127D3">
        <w:trPr>
          <w:trHeight w:val="300"/>
        </w:trPr>
        <w:tc>
          <w:tcPr>
            <w:tcW w:w="2977" w:type="dxa"/>
            <w:shd w:val="clear" w:color="auto" w:fill="F2F2F2" w:themeFill="background1" w:themeFillShade="F2"/>
            <w:tcMar>
              <w:left w:w="105" w:type="dxa"/>
              <w:right w:w="105" w:type="dxa"/>
            </w:tcMar>
          </w:tcPr>
          <w:p w14:paraId="7D77F55A" w14:textId="0EDB42CF" w:rsidR="006D7A70" w:rsidRPr="00C7792D" w:rsidRDefault="38087DA2" w:rsidP="358127D3">
            <w:pPr>
              <w:pStyle w:val="ListParagraph"/>
              <w:numPr>
                <w:ilvl w:val="0"/>
                <w:numId w:val="8"/>
              </w:numPr>
              <w:rPr>
                <w:rFonts w:eastAsiaTheme="minorEastAsia"/>
                <w:b/>
                <w:bCs/>
              </w:rPr>
            </w:pPr>
            <w:r w:rsidRPr="00C7792D">
              <w:rPr>
                <w:rFonts w:eastAsiaTheme="minorEastAsia"/>
                <w:b/>
                <w:bCs/>
              </w:rPr>
              <w:t>Project Rationale</w:t>
            </w:r>
            <w:r w:rsidR="5AEB0BAC" w:rsidRPr="00C7792D">
              <w:rPr>
                <w:rFonts w:eastAsiaTheme="minorEastAsia"/>
                <w:b/>
                <w:bCs/>
              </w:rPr>
              <w:t xml:space="preserve"> </w:t>
            </w:r>
          </w:p>
        </w:tc>
        <w:tc>
          <w:tcPr>
            <w:tcW w:w="7513" w:type="dxa"/>
            <w:tcMar>
              <w:left w:w="105" w:type="dxa"/>
              <w:right w:w="105" w:type="dxa"/>
            </w:tcMar>
          </w:tcPr>
          <w:p w14:paraId="75E5F123" w14:textId="6F7E2929" w:rsidR="006D7A70" w:rsidRPr="00C7792D" w:rsidRDefault="3C7D27BB" w:rsidP="358127D3">
            <w:pPr>
              <w:spacing w:line="259" w:lineRule="auto"/>
              <w:rPr>
                <w:rFonts w:eastAsiaTheme="minorEastAsia"/>
                <w:color w:val="3B3838" w:themeColor="background2" w:themeShade="40"/>
                <w:lang w:val="en-IE"/>
              </w:rPr>
            </w:pPr>
            <w:r w:rsidRPr="00C7792D">
              <w:rPr>
                <w:rFonts w:eastAsiaTheme="minorEastAsia"/>
                <w:color w:val="3B3838" w:themeColor="background2" w:themeShade="40"/>
                <w:lang w:val="en-IE"/>
              </w:rPr>
              <w:t>Bread making offers therapeutic benefits. Fostering mindfulness, stress reduction, and a sense of accomplishment when the bread is baked and fresh from the oven. The act of giving a handmade item also promotes empathy and social bonding. The workshop w</w:t>
            </w:r>
            <w:r w:rsidR="14671138" w:rsidRPr="00C7792D">
              <w:rPr>
                <w:rFonts w:eastAsiaTheme="minorEastAsia"/>
                <w:color w:val="3B3838" w:themeColor="background2" w:themeShade="40"/>
                <w:lang w:val="en-IE"/>
              </w:rPr>
              <w:t>as</w:t>
            </w:r>
            <w:r w:rsidRPr="00C7792D">
              <w:rPr>
                <w:rFonts w:eastAsiaTheme="minorEastAsia"/>
                <w:color w:val="3B3838" w:themeColor="background2" w:themeShade="40"/>
                <w:lang w:val="en-IE"/>
              </w:rPr>
              <w:t xml:space="preserve"> </w:t>
            </w:r>
            <w:r w:rsidR="3F3BA0C5" w:rsidRPr="00C7792D">
              <w:rPr>
                <w:rFonts w:eastAsiaTheme="minorEastAsia"/>
                <w:color w:val="3B3838" w:themeColor="background2" w:themeShade="40"/>
                <w:lang w:val="en-IE"/>
              </w:rPr>
              <w:t>a</w:t>
            </w:r>
            <w:r w:rsidRPr="00C7792D">
              <w:rPr>
                <w:rFonts w:eastAsiaTheme="minorEastAsia"/>
                <w:color w:val="3B3838" w:themeColor="background2" w:themeShade="40"/>
                <w:lang w:val="en-IE"/>
              </w:rPr>
              <w:t xml:space="preserve">ccessible, </w:t>
            </w:r>
            <w:r w:rsidR="75DF5261" w:rsidRPr="00C7792D">
              <w:rPr>
                <w:rFonts w:eastAsiaTheme="minorEastAsia"/>
                <w:color w:val="3B3838" w:themeColor="background2" w:themeShade="40"/>
                <w:lang w:val="en-IE"/>
              </w:rPr>
              <w:t>inclusive, and</w:t>
            </w:r>
            <w:r w:rsidRPr="00C7792D">
              <w:rPr>
                <w:rFonts w:eastAsiaTheme="minorEastAsia"/>
                <w:color w:val="3B3838" w:themeColor="background2" w:themeShade="40"/>
                <w:lang w:val="en-IE"/>
              </w:rPr>
              <w:t xml:space="preserve"> supported by simple ingredients and guidance by expert chefs in the hospitality department. </w:t>
            </w:r>
            <w:r w:rsidR="040F3EF2" w:rsidRPr="00C7792D">
              <w:rPr>
                <w:rFonts w:eastAsiaTheme="minorEastAsia"/>
                <w:color w:val="3B3838" w:themeColor="background2" w:themeShade="40"/>
                <w:lang w:val="en-IE"/>
              </w:rPr>
              <w:t xml:space="preserve">The workshop </w:t>
            </w:r>
            <w:r w:rsidR="2955B731" w:rsidRPr="00C7792D">
              <w:rPr>
                <w:rFonts w:eastAsiaTheme="minorEastAsia"/>
                <w:color w:val="3B3838" w:themeColor="background2" w:themeShade="40"/>
                <w:lang w:val="en-IE"/>
              </w:rPr>
              <w:t xml:space="preserve">also </w:t>
            </w:r>
            <w:r w:rsidR="040F3EF2" w:rsidRPr="00C7792D">
              <w:rPr>
                <w:rFonts w:eastAsiaTheme="minorEastAsia"/>
                <w:color w:val="3B3838" w:themeColor="background2" w:themeShade="40"/>
                <w:lang w:val="en-IE"/>
              </w:rPr>
              <w:t>e</w:t>
            </w:r>
            <w:r w:rsidRPr="00C7792D">
              <w:rPr>
                <w:rFonts w:eastAsiaTheme="minorEastAsia"/>
                <w:color w:val="3B3838" w:themeColor="background2" w:themeShade="40"/>
                <w:lang w:val="en-IE"/>
              </w:rPr>
              <w:t xml:space="preserve">ncourages healthier eating practical skills and fun interaction in a relaxed, supportive environment. </w:t>
            </w:r>
          </w:p>
          <w:p w14:paraId="13319B1E" w14:textId="77777777" w:rsidR="006D7A70" w:rsidRPr="00C7792D" w:rsidRDefault="006D7A70" w:rsidP="358127D3">
            <w:pPr>
              <w:spacing w:line="259" w:lineRule="auto"/>
              <w:rPr>
                <w:rFonts w:eastAsiaTheme="minorEastAsia"/>
                <w:color w:val="3B3838" w:themeColor="background2" w:themeShade="40"/>
                <w:lang w:val="en-IE"/>
              </w:rPr>
            </w:pPr>
          </w:p>
        </w:tc>
      </w:tr>
      <w:tr w:rsidR="006D7A70" w:rsidRPr="00C7792D" w14:paraId="6D9813A9" w14:textId="77777777" w:rsidTr="358127D3">
        <w:trPr>
          <w:trHeight w:val="300"/>
        </w:trPr>
        <w:tc>
          <w:tcPr>
            <w:tcW w:w="2977" w:type="dxa"/>
            <w:shd w:val="clear" w:color="auto" w:fill="F2F2F2" w:themeFill="background1" w:themeFillShade="F2"/>
            <w:tcMar>
              <w:left w:w="105" w:type="dxa"/>
              <w:right w:w="105" w:type="dxa"/>
            </w:tcMar>
          </w:tcPr>
          <w:p w14:paraId="4E78DC8A" w14:textId="4D5B794B" w:rsidR="006D7A70" w:rsidRPr="00C7792D" w:rsidRDefault="006D7A70" w:rsidP="00016534">
            <w:pPr>
              <w:pStyle w:val="ListParagraph"/>
              <w:numPr>
                <w:ilvl w:val="0"/>
                <w:numId w:val="8"/>
              </w:numPr>
              <w:rPr>
                <w:rFonts w:eastAsiaTheme="minorEastAsia"/>
                <w:b/>
                <w:bCs/>
              </w:rPr>
            </w:pPr>
            <w:r w:rsidRPr="00C7792D">
              <w:rPr>
                <w:rFonts w:eastAsiaTheme="minorEastAsia"/>
                <w:b/>
                <w:bCs/>
              </w:rPr>
              <w:t xml:space="preserve">Aims and Objectives </w:t>
            </w:r>
          </w:p>
        </w:tc>
        <w:tc>
          <w:tcPr>
            <w:tcW w:w="7513" w:type="dxa"/>
            <w:tcMar>
              <w:left w:w="105" w:type="dxa"/>
              <w:right w:w="105" w:type="dxa"/>
            </w:tcMar>
          </w:tcPr>
          <w:p w14:paraId="30B1FDFE" w14:textId="77777777" w:rsidR="00C7792D" w:rsidRDefault="00C7792D" w:rsidP="0D6BC1C4">
            <w:pPr>
              <w:spacing w:line="259" w:lineRule="auto"/>
              <w:rPr>
                <w:rFonts w:eastAsiaTheme="minorEastAsia"/>
                <w:i/>
                <w:iCs/>
                <w:color w:val="000000" w:themeColor="text1"/>
                <w:lang w:val="en-IE"/>
              </w:rPr>
            </w:pPr>
          </w:p>
          <w:p w14:paraId="00E36DED" w14:textId="6AD962D9" w:rsidR="006D7A70" w:rsidRDefault="2C81F012" w:rsidP="0D6BC1C4">
            <w:pPr>
              <w:spacing w:line="259" w:lineRule="auto"/>
              <w:rPr>
                <w:rFonts w:eastAsiaTheme="minorEastAsia"/>
                <w:i/>
                <w:iCs/>
                <w:color w:val="000000" w:themeColor="text1"/>
                <w:lang w:val="en-IE"/>
              </w:rPr>
            </w:pPr>
            <w:r w:rsidRPr="00C7792D">
              <w:rPr>
                <w:rFonts w:eastAsiaTheme="minorEastAsia"/>
                <w:i/>
                <w:iCs/>
                <w:color w:val="000000" w:themeColor="text1"/>
                <w:lang w:val="en-IE"/>
              </w:rPr>
              <w:t xml:space="preserve">1. To engage staff and students (n=20) in enhancing wellbeing and mental health - Participants will experience improved mental well-being through hands-on mindful activity. Bread making fosters calm, focus and stress relief, supporting Healthy Ireland's objective. </w:t>
            </w:r>
          </w:p>
          <w:p w14:paraId="0CC44B9A" w14:textId="77777777" w:rsidR="00C7792D" w:rsidRPr="00C7792D" w:rsidRDefault="00C7792D" w:rsidP="0D6BC1C4">
            <w:pPr>
              <w:spacing w:line="259" w:lineRule="auto"/>
              <w:rPr>
                <w:rFonts w:eastAsiaTheme="minorEastAsia"/>
                <w:i/>
                <w:iCs/>
                <w:color w:val="000000" w:themeColor="text1"/>
                <w:lang w:val="en-IE"/>
              </w:rPr>
            </w:pPr>
          </w:p>
          <w:p w14:paraId="176E0086" w14:textId="1D3F22C7" w:rsidR="006D7A70" w:rsidRPr="00C7792D" w:rsidRDefault="2C81F012" w:rsidP="0D6BC1C4">
            <w:pPr>
              <w:spacing w:line="259" w:lineRule="auto"/>
              <w:rPr>
                <w:rFonts w:eastAsiaTheme="minorEastAsia"/>
                <w:i/>
                <w:iCs/>
                <w:color w:val="000000" w:themeColor="text1"/>
                <w:lang w:val="en-IE"/>
              </w:rPr>
            </w:pPr>
            <w:r w:rsidRPr="00C7792D">
              <w:rPr>
                <w:rFonts w:eastAsiaTheme="minorEastAsia"/>
                <w:i/>
                <w:iCs/>
                <w:color w:val="000000" w:themeColor="text1"/>
                <w:lang w:val="en-IE"/>
              </w:rPr>
              <w:t>2. To strengthen social connection by baking one loaf to give away, participants actively engage in a small act of kindness. This cultivates empathy, generosity, and social bonds within the college community.</w:t>
            </w:r>
          </w:p>
          <w:p w14:paraId="3A9E5A7C" w14:textId="77777777" w:rsidR="006D7A70" w:rsidRPr="00C7792D" w:rsidRDefault="006D7A70" w:rsidP="006D7A70">
            <w:pPr>
              <w:rPr>
                <w:rFonts w:eastAsiaTheme="minorEastAsia"/>
                <w:color w:val="000000" w:themeColor="text1"/>
                <w:lang w:val="en-IE"/>
              </w:rPr>
            </w:pPr>
          </w:p>
          <w:p w14:paraId="0DB1806A" w14:textId="77777777" w:rsidR="006D7A70" w:rsidRPr="00C7792D" w:rsidRDefault="006D7A70" w:rsidP="006D7A70">
            <w:pPr>
              <w:rPr>
                <w:rFonts w:eastAsiaTheme="minorEastAsia"/>
                <w:color w:val="000000" w:themeColor="text1"/>
                <w:lang w:val="en-IE"/>
              </w:rPr>
            </w:pPr>
          </w:p>
        </w:tc>
      </w:tr>
      <w:tr w:rsidR="006D7A70" w:rsidRPr="00C7792D" w14:paraId="6DA27EDD" w14:textId="77777777" w:rsidTr="358127D3">
        <w:trPr>
          <w:trHeight w:val="300"/>
        </w:trPr>
        <w:tc>
          <w:tcPr>
            <w:tcW w:w="2977" w:type="dxa"/>
            <w:shd w:val="clear" w:color="auto" w:fill="F2F2F2" w:themeFill="background1" w:themeFillShade="F2"/>
            <w:tcMar>
              <w:left w:w="105" w:type="dxa"/>
              <w:right w:w="105" w:type="dxa"/>
            </w:tcMar>
          </w:tcPr>
          <w:p w14:paraId="62392C9F" w14:textId="65BACB27" w:rsidR="006D7A70" w:rsidRPr="00C7792D" w:rsidRDefault="37F66D70" w:rsidP="358127D3">
            <w:pPr>
              <w:pStyle w:val="ListParagraph"/>
              <w:numPr>
                <w:ilvl w:val="0"/>
                <w:numId w:val="8"/>
              </w:numPr>
              <w:rPr>
                <w:rFonts w:eastAsiaTheme="minorEastAsia"/>
                <w:b/>
                <w:bCs/>
              </w:rPr>
            </w:pPr>
            <w:r w:rsidRPr="00C7792D">
              <w:rPr>
                <w:rFonts w:eastAsiaTheme="minorEastAsia"/>
                <w:b/>
                <w:bCs/>
              </w:rPr>
              <w:t xml:space="preserve">Project </w:t>
            </w:r>
            <w:r w:rsidR="08E3536E" w:rsidRPr="00C7792D">
              <w:rPr>
                <w:rFonts w:eastAsiaTheme="minorEastAsia"/>
                <w:b/>
                <w:bCs/>
              </w:rPr>
              <w:t xml:space="preserve">Overview/ Summary </w:t>
            </w:r>
          </w:p>
          <w:p w14:paraId="2702A7DD" w14:textId="1FBA3AB7" w:rsidR="006D7A70" w:rsidRPr="00C7792D" w:rsidRDefault="006D7A70" w:rsidP="358127D3">
            <w:pPr>
              <w:spacing w:line="259" w:lineRule="auto"/>
              <w:rPr>
                <w:rFonts w:eastAsiaTheme="minorEastAsia"/>
                <w:b/>
                <w:bCs/>
              </w:rPr>
            </w:pPr>
          </w:p>
          <w:p w14:paraId="0D089A08" w14:textId="638CEA73" w:rsidR="006D7A70" w:rsidRPr="00C7792D" w:rsidRDefault="006D7A70" w:rsidP="358127D3">
            <w:pPr>
              <w:spacing w:line="259" w:lineRule="auto"/>
              <w:rPr>
                <w:rFonts w:eastAsiaTheme="minorEastAsia"/>
                <w:b/>
                <w:bCs/>
              </w:rPr>
            </w:pPr>
          </w:p>
        </w:tc>
        <w:tc>
          <w:tcPr>
            <w:tcW w:w="7513" w:type="dxa"/>
            <w:tcMar>
              <w:left w:w="105" w:type="dxa"/>
              <w:right w:w="105" w:type="dxa"/>
            </w:tcMar>
          </w:tcPr>
          <w:p w14:paraId="07F64A43" w14:textId="65274EDB"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Planning for the workshop began in early October 2025, when the team chose a suitable date in November that worked with staff availability and access to the professional kitchen facilities. Once the date was confirmed, Alan Mc Cabe and Rosemary Leonard, both professional chefs from the Department of Hospitality Studies, designed a detailed menu card to guide the session. </w:t>
            </w:r>
          </w:p>
          <w:p w14:paraId="564F5CAB" w14:textId="413ED3BA"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 </w:t>
            </w:r>
          </w:p>
          <w:p w14:paraId="3BAC71DC" w14:textId="3B9EDA0E"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The workshop was then promoted across the </w:t>
            </w:r>
            <w:proofErr w:type="spellStart"/>
            <w:r w:rsidRPr="00C7792D">
              <w:rPr>
                <w:rFonts w:eastAsiaTheme="minorEastAsia"/>
                <w:i/>
                <w:iCs/>
                <w:color w:val="3B3838" w:themeColor="background2" w:themeShade="40"/>
              </w:rPr>
              <w:t>DkIT</w:t>
            </w:r>
            <w:proofErr w:type="spellEnd"/>
            <w:r w:rsidRPr="00C7792D">
              <w:rPr>
                <w:rFonts w:eastAsiaTheme="minorEastAsia"/>
                <w:i/>
                <w:iCs/>
                <w:color w:val="3B3838" w:themeColor="background2" w:themeShade="40"/>
              </w:rPr>
              <w:t xml:space="preserve"> community,</w:t>
            </w:r>
            <w:r w:rsidR="25995874" w:rsidRPr="00C7792D">
              <w:rPr>
                <w:rFonts w:eastAsiaTheme="minorEastAsia"/>
                <w:i/>
                <w:iCs/>
                <w:color w:val="3B3838" w:themeColor="background2" w:themeShade="40"/>
              </w:rPr>
              <w:t xml:space="preserve"> and interested</w:t>
            </w:r>
            <w:r w:rsidRPr="00C7792D">
              <w:rPr>
                <w:rFonts w:eastAsiaTheme="minorEastAsia"/>
                <w:i/>
                <w:iCs/>
                <w:color w:val="3B3838" w:themeColor="background2" w:themeShade="40"/>
              </w:rPr>
              <w:t xml:space="preserve"> individuals were asked to submit an expression of interest form. Due to high demand, both the November workshop and the upcoming May 2026 session were oversubscribed, and a lottery system was introduced to ensure a fair selection process. Ultimately, twenty participants were chosen to attend the first workshop. </w:t>
            </w:r>
          </w:p>
          <w:p w14:paraId="2BE42FAC" w14:textId="585CF488"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 </w:t>
            </w:r>
          </w:p>
          <w:p w14:paraId="5FD675A7" w14:textId="074F219C"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The initial session took place on Thursday, 13th November 2025, in the professional kitchen located in the Faulkner Building at </w:t>
            </w:r>
            <w:proofErr w:type="spellStart"/>
            <w:r w:rsidRPr="00C7792D">
              <w:rPr>
                <w:rFonts w:eastAsiaTheme="minorEastAsia"/>
                <w:i/>
                <w:iCs/>
                <w:color w:val="3B3838" w:themeColor="background2" w:themeShade="40"/>
              </w:rPr>
              <w:t>DkIT</w:t>
            </w:r>
            <w:proofErr w:type="spellEnd"/>
            <w:r w:rsidRPr="00C7792D">
              <w:rPr>
                <w:rFonts w:eastAsiaTheme="minorEastAsia"/>
                <w:i/>
                <w:iCs/>
                <w:color w:val="3B3838" w:themeColor="background2" w:themeShade="40"/>
              </w:rPr>
              <w:t xml:space="preserve">.  Lasting approximately </w:t>
            </w:r>
            <w:r w:rsidR="0E9CE726" w:rsidRPr="00C7792D">
              <w:rPr>
                <w:rFonts w:eastAsiaTheme="minorEastAsia"/>
                <w:i/>
                <w:iCs/>
                <w:color w:val="3B3838" w:themeColor="background2" w:themeShade="40"/>
              </w:rPr>
              <w:t>2 ½ hours</w:t>
            </w:r>
            <w:r w:rsidRPr="00C7792D">
              <w:rPr>
                <w:rFonts w:eastAsiaTheme="minorEastAsia"/>
                <w:i/>
                <w:iCs/>
                <w:color w:val="3B3838" w:themeColor="background2" w:themeShade="40"/>
              </w:rPr>
              <w:t xml:space="preserve">, the workshop provided participants with a hands-on opportunity to develop practical baking skills. Under the guidance of the chefs, attendees prepared two types of bread: wheaten bread and focaccia, while also learning essential baking techniques. </w:t>
            </w:r>
          </w:p>
          <w:p w14:paraId="40F75F21" w14:textId="6B121211"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 </w:t>
            </w:r>
          </w:p>
          <w:p w14:paraId="3E4D45A2" w14:textId="1637D032"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 xml:space="preserve">The format of the workshop fostered a collaborative atmosphere, with participants working in pairs, allowing individuals to meet new people and share the experience together. The session concluded with a small tea party, where participants enjoyed freshly baked scones in a relaxed setting. </w:t>
            </w:r>
          </w:p>
          <w:p w14:paraId="7E22A4E4" w14:textId="1F9C58D0"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lastRenderedPageBreak/>
              <w:t xml:space="preserve"> </w:t>
            </w:r>
          </w:p>
          <w:p w14:paraId="70D3EB77" w14:textId="63BF3043" w:rsidR="464C4ABC" w:rsidRPr="00C7792D" w:rsidRDefault="091E870D" w:rsidP="358127D3">
            <w:pPr>
              <w:spacing w:line="259" w:lineRule="auto"/>
              <w:rPr>
                <w:rFonts w:eastAsiaTheme="minorEastAsia"/>
                <w:i/>
                <w:iCs/>
                <w:color w:val="3B3838" w:themeColor="background2" w:themeShade="40"/>
              </w:rPr>
            </w:pPr>
            <w:r w:rsidRPr="00C7792D">
              <w:rPr>
                <w:rFonts w:eastAsiaTheme="minorEastAsia"/>
                <w:i/>
                <w:iCs/>
                <w:color w:val="3B3838" w:themeColor="background2" w:themeShade="40"/>
              </w:rPr>
              <w:t>Following the success of the November workshop, a second session has been scheduled for May 2026, continuing the initiative and building on its strong level of interest and engagement.</w:t>
            </w:r>
          </w:p>
          <w:p w14:paraId="66DDB73C" w14:textId="1BD7D81E" w:rsidR="006D7A70" w:rsidRPr="00C7792D" w:rsidRDefault="006D7A70" w:rsidP="358127D3">
            <w:pPr>
              <w:spacing w:line="259" w:lineRule="auto"/>
              <w:rPr>
                <w:rFonts w:eastAsiaTheme="minorEastAsia"/>
                <w:color w:val="3B3838" w:themeColor="background2" w:themeShade="40"/>
                <w:lang w:val="en-IE"/>
              </w:rPr>
            </w:pPr>
          </w:p>
        </w:tc>
      </w:tr>
      <w:tr w:rsidR="006D7A70" w:rsidRPr="00C7792D" w14:paraId="4D87ECDB" w14:textId="77777777" w:rsidTr="358127D3">
        <w:trPr>
          <w:trHeight w:val="300"/>
        </w:trPr>
        <w:tc>
          <w:tcPr>
            <w:tcW w:w="2977" w:type="dxa"/>
            <w:shd w:val="clear" w:color="auto" w:fill="F2F2F2" w:themeFill="background1" w:themeFillShade="F2"/>
            <w:tcMar>
              <w:left w:w="105" w:type="dxa"/>
              <w:right w:w="105" w:type="dxa"/>
            </w:tcMar>
          </w:tcPr>
          <w:p w14:paraId="724E4DDB" w14:textId="0B2B05AE" w:rsidR="006D7A70" w:rsidRPr="00C7792D" w:rsidRDefault="00E40416" w:rsidP="00E40416">
            <w:pPr>
              <w:pStyle w:val="ListParagraph"/>
              <w:numPr>
                <w:ilvl w:val="0"/>
                <w:numId w:val="8"/>
              </w:numPr>
              <w:rPr>
                <w:rFonts w:eastAsiaTheme="minorEastAsia"/>
                <w:b/>
                <w:bCs/>
                <w:color w:val="000000" w:themeColor="text1"/>
                <w:lang w:val="en-IE"/>
              </w:rPr>
            </w:pPr>
            <w:r w:rsidRPr="00C7792D">
              <w:rPr>
                <w:rFonts w:eastAsiaTheme="minorEastAsia"/>
                <w:b/>
                <w:bCs/>
                <w:color w:val="000000" w:themeColor="text1"/>
                <w:lang w:val="en-IE"/>
              </w:rPr>
              <w:lastRenderedPageBreak/>
              <w:t>Collaboration</w:t>
            </w:r>
          </w:p>
        </w:tc>
        <w:tc>
          <w:tcPr>
            <w:tcW w:w="7513" w:type="dxa"/>
            <w:tcMar>
              <w:left w:w="105" w:type="dxa"/>
              <w:right w:w="105" w:type="dxa"/>
            </w:tcMar>
          </w:tcPr>
          <w:p w14:paraId="2AB15DA9" w14:textId="3A9542A9" w:rsidR="29908100" w:rsidRPr="00C7792D" w:rsidRDefault="29908100" w:rsidP="39D4ED88">
            <w:pPr>
              <w:spacing w:line="259" w:lineRule="auto"/>
              <w:rPr>
                <w:rFonts w:eastAsiaTheme="minorEastAsia"/>
                <w:i/>
                <w:iCs/>
                <w:color w:val="3B3838" w:themeColor="background2" w:themeShade="40"/>
                <w:lang w:val="en-IE"/>
              </w:rPr>
            </w:pPr>
            <w:r w:rsidRPr="00C7792D">
              <w:rPr>
                <w:rFonts w:eastAsiaTheme="minorEastAsia"/>
                <w:i/>
                <w:iCs/>
                <w:color w:val="3B3838" w:themeColor="background2" w:themeShade="40"/>
                <w:lang w:val="en-IE"/>
              </w:rPr>
              <w:t>Collaboration between staff in Department of Management and Financial Studies and Department of Hospitality studies. The event was open to all students and staff. Some staff and student</w:t>
            </w:r>
            <w:r w:rsidR="2FA08A5B" w:rsidRPr="00C7792D">
              <w:rPr>
                <w:rFonts w:eastAsiaTheme="minorEastAsia"/>
                <w:i/>
                <w:iCs/>
                <w:color w:val="3B3838" w:themeColor="background2" w:themeShade="40"/>
                <w:lang w:val="en-IE"/>
              </w:rPr>
              <w:t>s visited the Faulkner building and kitchens for the first time.</w:t>
            </w:r>
          </w:p>
          <w:p w14:paraId="6A7138D7" w14:textId="1F6C8676" w:rsidR="006D7A70" w:rsidRPr="00C7792D" w:rsidRDefault="006D7A70" w:rsidP="006D7A70">
            <w:pPr>
              <w:spacing w:line="259" w:lineRule="auto"/>
              <w:rPr>
                <w:rFonts w:eastAsiaTheme="minorEastAsia"/>
                <w:color w:val="3B3838" w:themeColor="background2" w:themeShade="40"/>
                <w:lang w:val="en-IE"/>
              </w:rPr>
            </w:pPr>
          </w:p>
        </w:tc>
      </w:tr>
      <w:tr w:rsidR="006D7A70" w:rsidRPr="00C7792D" w14:paraId="33795CBD" w14:textId="77777777" w:rsidTr="358127D3">
        <w:trPr>
          <w:trHeight w:val="300"/>
        </w:trPr>
        <w:tc>
          <w:tcPr>
            <w:tcW w:w="2977" w:type="dxa"/>
            <w:shd w:val="clear" w:color="auto" w:fill="F2F2F2" w:themeFill="background1" w:themeFillShade="F2"/>
            <w:tcMar>
              <w:left w:w="105" w:type="dxa"/>
              <w:right w:w="105" w:type="dxa"/>
            </w:tcMar>
          </w:tcPr>
          <w:p w14:paraId="6BF58664" w14:textId="4A74FD51" w:rsidR="006D7A70" w:rsidRPr="00C7792D" w:rsidRDefault="00E40416" w:rsidP="006D7A70">
            <w:pPr>
              <w:pStyle w:val="ListParagraph"/>
              <w:numPr>
                <w:ilvl w:val="0"/>
                <w:numId w:val="8"/>
              </w:numPr>
              <w:rPr>
                <w:rFonts w:eastAsiaTheme="minorEastAsia"/>
                <w:b/>
                <w:bCs/>
              </w:rPr>
            </w:pPr>
            <w:r w:rsidRPr="00C7792D">
              <w:rPr>
                <w:rFonts w:eastAsiaTheme="minorEastAsia"/>
                <w:b/>
                <w:bCs/>
              </w:rPr>
              <w:t>Resource Requirements</w:t>
            </w:r>
          </w:p>
        </w:tc>
        <w:tc>
          <w:tcPr>
            <w:tcW w:w="7513" w:type="dxa"/>
            <w:tcMar>
              <w:left w:w="105" w:type="dxa"/>
              <w:right w:w="105" w:type="dxa"/>
            </w:tcMar>
          </w:tcPr>
          <w:p w14:paraId="628FB448" w14:textId="3825B512" w:rsidR="4219C5E4" w:rsidRPr="00C7792D" w:rsidRDefault="4219C5E4" w:rsidP="39D4ED88">
            <w:pPr>
              <w:spacing w:line="259" w:lineRule="auto"/>
              <w:rPr>
                <w:rFonts w:eastAsiaTheme="minorEastAsia"/>
                <w:i/>
                <w:iCs/>
                <w:color w:val="3B3838" w:themeColor="background2" w:themeShade="40"/>
                <w:lang w:val="en-IE"/>
              </w:rPr>
            </w:pPr>
            <w:r w:rsidRPr="00C7792D">
              <w:rPr>
                <w:rFonts w:eastAsiaTheme="minorEastAsia"/>
                <w:i/>
                <w:iCs/>
                <w:color w:val="3B3838" w:themeColor="background2" w:themeShade="40"/>
                <w:lang w:val="en-IE"/>
              </w:rPr>
              <w:t>A budget of €500 was provided to cover costs of ingredients, aprons, kitchen and cleaning costs.</w:t>
            </w:r>
          </w:p>
          <w:p w14:paraId="39977763" w14:textId="2B419437" w:rsidR="006D7A70" w:rsidRPr="00C7792D" w:rsidRDefault="006D7A70" w:rsidP="006D7A70">
            <w:pPr>
              <w:spacing w:line="259" w:lineRule="auto"/>
              <w:rPr>
                <w:rFonts w:eastAsiaTheme="minorEastAsia"/>
                <w:color w:val="3B3838" w:themeColor="background2" w:themeShade="40"/>
                <w:lang w:val="en-IE"/>
              </w:rPr>
            </w:pPr>
          </w:p>
        </w:tc>
      </w:tr>
      <w:tr w:rsidR="006D7A70" w:rsidRPr="00C7792D" w14:paraId="028628C8" w14:textId="77777777" w:rsidTr="358127D3">
        <w:trPr>
          <w:trHeight w:val="300"/>
        </w:trPr>
        <w:tc>
          <w:tcPr>
            <w:tcW w:w="2977" w:type="dxa"/>
            <w:shd w:val="clear" w:color="auto" w:fill="F2F2F2" w:themeFill="background1" w:themeFillShade="F2"/>
            <w:tcMar>
              <w:left w:w="105" w:type="dxa"/>
              <w:right w:w="105" w:type="dxa"/>
            </w:tcMar>
          </w:tcPr>
          <w:p w14:paraId="135E24E7" w14:textId="7E03B08A" w:rsidR="006D7A70" w:rsidRPr="00C7792D" w:rsidRDefault="000B5345" w:rsidP="008E0403">
            <w:pPr>
              <w:pStyle w:val="ListParagraph"/>
              <w:numPr>
                <w:ilvl w:val="0"/>
                <w:numId w:val="8"/>
              </w:numPr>
              <w:rPr>
                <w:rFonts w:eastAsiaTheme="minorEastAsia"/>
                <w:b/>
                <w:bCs/>
              </w:rPr>
            </w:pPr>
            <w:r w:rsidRPr="00C7792D">
              <w:rPr>
                <w:rFonts w:eastAsiaTheme="minorEastAsia"/>
                <w:b/>
                <w:bCs/>
              </w:rPr>
              <w:t>What are the next steps for the project?</w:t>
            </w:r>
            <w:r w:rsidR="006D7A70" w:rsidRPr="00C7792D">
              <w:rPr>
                <w:rFonts w:eastAsiaTheme="minorEastAsia"/>
                <w:b/>
                <w:bCs/>
              </w:rPr>
              <w:t xml:space="preserve"> </w:t>
            </w:r>
          </w:p>
          <w:p w14:paraId="49CC987B" w14:textId="01A12A94" w:rsidR="006D7A70" w:rsidRPr="00C7792D" w:rsidRDefault="006D7A70" w:rsidP="006D7A70">
            <w:pPr>
              <w:rPr>
                <w:rFonts w:eastAsiaTheme="minorEastAsia"/>
                <w:b/>
                <w:bCs/>
              </w:rPr>
            </w:pPr>
          </w:p>
        </w:tc>
        <w:tc>
          <w:tcPr>
            <w:tcW w:w="7513" w:type="dxa"/>
            <w:tcMar>
              <w:left w:w="105" w:type="dxa"/>
              <w:right w:w="105" w:type="dxa"/>
            </w:tcMar>
          </w:tcPr>
          <w:p w14:paraId="61B8B64A" w14:textId="1C2341CF" w:rsidR="006D7A70" w:rsidRPr="00C7792D" w:rsidRDefault="06B25214" w:rsidP="39D4ED88">
            <w:pPr>
              <w:spacing w:line="259" w:lineRule="auto"/>
              <w:rPr>
                <w:rFonts w:ascii="Calibri" w:eastAsia="Calibri" w:hAnsi="Calibri" w:cs="Calibri"/>
                <w:i/>
                <w:iCs/>
                <w:color w:val="000000" w:themeColor="text1"/>
                <w:lang w:val="en-IE"/>
              </w:rPr>
            </w:pPr>
            <w:r w:rsidRPr="00C7792D">
              <w:rPr>
                <w:rFonts w:ascii="Calibri" w:eastAsia="Calibri" w:hAnsi="Calibri" w:cs="Calibri"/>
                <w:i/>
                <w:iCs/>
                <w:color w:val="000000" w:themeColor="text1"/>
                <w:lang w:val="en-IE"/>
              </w:rPr>
              <w:t>To host a second workshop in May 2026.</w:t>
            </w:r>
          </w:p>
        </w:tc>
      </w:tr>
      <w:tr w:rsidR="006D7A70" w:rsidRPr="00C7792D" w14:paraId="3D1D165A" w14:textId="77777777" w:rsidTr="358127D3">
        <w:trPr>
          <w:trHeight w:val="300"/>
        </w:trPr>
        <w:tc>
          <w:tcPr>
            <w:tcW w:w="2977" w:type="dxa"/>
            <w:shd w:val="clear" w:color="auto" w:fill="F2F2F2" w:themeFill="background1" w:themeFillShade="F2"/>
            <w:tcMar>
              <w:left w:w="105" w:type="dxa"/>
              <w:right w:w="105" w:type="dxa"/>
            </w:tcMar>
          </w:tcPr>
          <w:p w14:paraId="456C10BB" w14:textId="7FEDEEA1" w:rsidR="006D7A70" w:rsidRPr="00C7792D" w:rsidRDefault="37F66D70" w:rsidP="358127D3">
            <w:pPr>
              <w:pStyle w:val="ListParagraph"/>
              <w:numPr>
                <w:ilvl w:val="0"/>
                <w:numId w:val="8"/>
              </w:numPr>
              <w:rPr>
                <w:rFonts w:eastAsiaTheme="minorEastAsia"/>
                <w:b/>
                <w:bCs/>
              </w:rPr>
            </w:pPr>
            <w:r w:rsidRPr="00C7792D">
              <w:rPr>
                <w:rFonts w:eastAsiaTheme="minorEastAsia"/>
                <w:b/>
                <w:bCs/>
              </w:rPr>
              <w:t>Key Learning Points</w:t>
            </w:r>
          </w:p>
          <w:p w14:paraId="750C960A" w14:textId="690CE2F1" w:rsidR="006D7A70" w:rsidRPr="00C7792D" w:rsidRDefault="006D7A70" w:rsidP="358127D3">
            <w:pPr>
              <w:rPr>
                <w:rFonts w:eastAsiaTheme="minorEastAsia"/>
                <w:b/>
                <w:bCs/>
              </w:rPr>
            </w:pPr>
          </w:p>
        </w:tc>
        <w:tc>
          <w:tcPr>
            <w:tcW w:w="7513" w:type="dxa"/>
            <w:tcMar>
              <w:left w:w="105" w:type="dxa"/>
              <w:right w:w="105" w:type="dxa"/>
            </w:tcMar>
          </w:tcPr>
          <w:p w14:paraId="45486D20" w14:textId="261A53C0" w:rsidR="00E00ADA" w:rsidRPr="00C7792D" w:rsidRDefault="0CBE3BD5" w:rsidP="358127D3">
            <w:pPr>
              <w:pStyle w:val="ListParagraph"/>
              <w:numPr>
                <w:ilvl w:val="0"/>
                <w:numId w:val="1"/>
              </w:numPr>
              <w:spacing w:line="259" w:lineRule="auto"/>
              <w:rPr>
                <w:rFonts w:eastAsiaTheme="minorEastAsia"/>
                <w:i/>
                <w:iCs/>
                <w:color w:val="000000" w:themeColor="text1"/>
              </w:rPr>
            </w:pPr>
            <w:r w:rsidRPr="00C7792D">
              <w:rPr>
                <w:rFonts w:eastAsiaTheme="minorEastAsia"/>
                <w:i/>
                <w:iCs/>
                <w:color w:val="000000" w:themeColor="text1"/>
              </w:rPr>
              <w:t xml:space="preserve">Based on the experience of hosting the first workshop, </w:t>
            </w:r>
            <w:r w:rsidR="49BA25DA" w:rsidRPr="00C7792D">
              <w:rPr>
                <w:rFonts w:eastAsiaTheme="minorEastAsia"/>
                <w:i/>
                <w:iCs/>
                <w:color w:val="000000" w:themeColor="text1"/>
              </w:rPr>
              <w:t>the team</w:t>
            </w:r>
            <w:r w:rsidRPr="00C7792D">
              <w:rPr>
                <w:rFonts w:eastAsiaTheme="minorEastAsia"/>
                <w:i/>
                <w:iCs/>
                <w:color w:val="000000" w:themeColor="text1"/>
              </w:rPr>
              <w:t xml:space="preserve"> would suggest the following.  </w:t>
            </w:r>
          </w:p>
          <w:p w14:paraId="33E4E827" w14:textId="0C7E8C15" w:rsidR="00E00ADA" w:rsidRPr="00C7792D" w:rsidRDefault="00E00ADA" w:rsidP="358127D3">
            <w:pPr>
              <w:pStyle w:val="ListParagraph"/>
              <w:spacing w:line="259" w:lineRule="auto"/>
              <w:rPr>
                <w:rFonts w:eastAsiaTheme="minorEastAsia"/>
                <w:i/>
                <w:iCs/>
                <w:color w:val="000000" w:themeColor="text1"/>
                <w:lang w:val="en-IE"/>
              </w:rPr>
            </w:pPr>
          </w:p>
          <w:p w14:paraId="02984915" w14:textId="62441FB5" w:rsidR="00E00ADA" w:rsidRPr="00C7792D" w:rsidRDefault="0CBE3BD5" w:rsidP="358127D3">
            <w:pPr>
              <w:pStyle w:val="ListParagraph"/>
              <w:numPr>
                <w:ilvl w:val="0"/>
                <w:numId w:val="1"/>
              </w:numPr>
              <w:spacing w:line="259" w:lineRule="auto"/>
              <w:rPr>
                <w:rFonts w:eastAsiaTheme="minorEastAsia"/>
                <w:i/>
                <w:iCs/>
                <w:color w:val="000000" w:themeColor="text1"/>
              </w:rPr>
            </w:pPr>
            <w:r w:rsidRPr="00C7792D">
              <w:rPr>
                <w:rFonts w:eastAsiaTheme="minorEastAsia"/>
                <w:i/>
                <w:iCs/>
                <w:color w:val="000000" w:themeColor="text1"/>
              </w:rPr>
              <w:t xml:space="preserve">Begin planning early to secure suitable dates, staff availability, and access to appropriate facilities. It is important to promote the event widely across all relevant audiences to </w:t>
            </w:r>
            <w:r w:rsidR="239842A1" w:rsidRPr="00C7792D">
              <w:rPr>
                <w:rFonts w:eastAsiaTheme="minorEastAsia"/>
                <w:i/>
                <w:iCs/>
                <w:color w:val="000000" w:themeColor="text1"/>
              </w:rPr>
              <w:t>maximize</w:t>
            </w:r>
            <w:r w:rsidRPr="00C7792D">
              <w:rPr>
                <w:rFonts w:eastAsiaTheme="minorEastAsia"/>
                <w:i/>
                <w:iCs/>
                <w:color w:val="000000" w:themeColor="text1"/>
              </w:rPr>
              <w:t xml:space="preserve"> interest and engagement.  </w:t>
            </w:r>
            <w:r w:rsidR="1B2E22FD" w:rsidRPr="00C7792D">
              <w:rPr>
                <w:rFonts w:eastAsiaTheme="minorEastAsia"/>
                <w:i/>
                <w:iCs/>
                <w:color w:val="000000" w:themeColor="text1"/>
              </w:rPr>
              <w:t>A</w:t>
            </w:r>
            <w:r w:rsidRPr="00C7792D">
              <w:rPr>
                <w:rFonts w:eastAsiaTheme="minorEastAsia"/>
                <w:i/>
                <w:iCs/>
                <w:color w:val="000000" w:themeColor="text1"/>
              </w:rPr>
              <w:t>n Expression of Interest (EOI) process</w:t>
            </w:r>
            <w:r w:rsidR="7E99C9C5" w:rsidRPr="00C7792D">
              <w:rPr>
                <w:rFonts w:eastAsiaTheme="minorEastAsia"/>
                <w:i/>
                <w:iCs/>
                <w:color w:val="000000" w:themeColor="text1"/>
              </w:rPr>
              <w:t xml:space="preserve"> is useful </w:t>
            </w:r>
            <w:r w:rsidRPr="00C7792D">
              <w:rPr>
                <w:rFonts w:eastAsiaTheme="minorEastAsia"/>
                <w:i/>
                <w:iCs/>
                <w:color w:val="000000" w:themeColor="text1"/>
              </w:rPr>
              <w:t xml:space="preserve">in case the event is oversubscribed. However, based on our experience we suggest you plan for potential no-shows on the day. Implement a fair selection method, such as a lottery system to choose participants.  </w:t>
            </w:r>
          </w:p>
          <w:p w14:paraId="725CC6F4" w14:textId="7ADB0E10" w:rsidR="00E00ADA" w:rsidRPr="00C7792D" w:rsidRDefault="00E00ADA" w:rsidP="358127D3">
            <w:pPr>
              <w:pStyle w:val="ListParagraph"/>
              <w:spacing w:line="259" w:lineRule="auto"/>
              <w:rPr>
                <w:rFonts w:eastAsiaTheme="minorEastAsia"/>
                <w:i/>
                <w:iCs/>
                <w:color w:val="000000" w:themeColor="text1"/>
                <w:lang w:val="en-IE"/>
              </w:rPr>
            </w:pPr>
          </w:p>
          <w:p w14:paraId="6544A2AB" w14:textId="581BF420" w:rsidR="00E00ADA" w:rsidRPr="00C7792D" w:rsidRDefault="0CBE3BD5" w:rsidP="358127D3">
            <w:pPr>
              <w:pStyle w:val="ListParagraph"/>
              <w:numPr>
                <w:ilvl w:val="0"/>
                <w:numId w:val="1"/>
              </w:numPr>
              <w:spacing w:line="259" w:lineRule="auto"/>
              <w:rPr>
                <w:rFonts w:eastAsiaTheme="minorEastAsia"/>
                <w:i/>
                <w:iCs/>
                <w:color w:val="000000" w:themeColor="text1"/>
              </w:rPr>
            </w:pPr>
            <w:r w:rsidRPr="00C7792D">
              <w:rPr>
                <w:rFonts w:eastAsiaTheme="minorEastAsia"/>
                <w:i/>
                <w:iCs/>
                <w:color w:val="000000" w:themeColor="text1"/>
              </w:rPr>
              <w:t xml:space="preserve">Provide </w:t>
            </w:r>
            <w:proofErr w:type="gramStart"/>
            <w:r w:rsidRPr="00C7792D">
              <w:rPr>
                <w:rFonts w:eastAsiaTheme="minorEastAsia"/>
                <w:i/>
                <w:iCs/>
                <w:color w:val="000000" w:themeColor="text1"/>
              </w:rPr>
              <w:t>a clear</w:t>
            </w:r>
            <w:proofErr w:type="gramEnd"/>
            <w:r w:rsidRPr="00C7792D">
              <w:rPr>
                <w:rFonts w:eastAsiaTheme="minorEastAsia"/>
                <w:i/>
                <w:iCs/>
                <w:color w:val="000000" w:themeColor="text1"/>
              </w:rPr>
              <w:t xml:space="preserve"> structure and engaging content (e.g., hands-on activities led by experienced facilitators). Provide menu cards. Encourage participant interaction through collaborative tasks to enhance the overall experience.   </w:t>
            </w:r>
          </w:p>
          <w:p w14:paraId="3846BBF2" w14:textId="7171EBFE" w:rsidR="00E00ADA" w:rsidRPr="00C7792D" w:rsidRDefault="00E00ADA" w:rsidP="358127D3">
            <w:pPr>
              <w:pStyle w:val="ListParagraph"/>
              <w:spacing w:line="259" w:lineRule="auto"/>
              <w:rPr>
                <w:rFonts w:eastAsiaTheme="minorEastAsia"/>
                <w:i/>
                <w:iCs/>
                <w:color w:val="000000" w:themeColor="text1"/>
                <w:lang w:val="en-IE"/>
              </w:rPr>
            </w:pPr>
          </w:p>
          <w:p w14:paraId="1D615F14" w14:textId="5F625BEF" w:rsidR="00E00ADA" w:rsidRPr="00C7792D" w:rsidRDefault="0CBE3BD5" w:rsidP="358127D3">
            <w:pPr>
              <w:pStyle w:val="ListParagraph"/>
              <w:numPr>
                <w:ilvl w:val="0"/>
                <w:numId w:val="1"/>
              </w:numPr>
              <w:spacing w:line="259" w:lineRule="auto"/>
              <w:rPr>
                <w:rFonts w:eastAsiaTheme="minorEastAsia"/>
                <w:i/>
                <w:iCs/>
                <w:color w:val="000000" w:themeColor="text1"/>
                <w:lang w:val="en-IE"/>
              </w:rPr>
            </w:pPr>
            <w:r w:rsidRPr="00C7792D">
              <w:rPr>
                <w:rFonts w:eastAsiaTheme="minorEastAsia"/>
                <w:i/>
                <w:iCs/>
                <w:color w:val="000000" w:themeColor="text1"/>
                <w:lang w:val="en-IE"/>
              </w:rPr>
              <w:t>We would recommend gathering participant feedback to inform future improvements</w:t>
            </w:r>
            <w:r w:rsidR="05178660" w:rsidRPr="00C7792D">
              <w:rPr>
                <w:rFonts w:eastAsiaTheme="minorEastAsia"/>
                <w:i/>
                <w:iCs/>
                <w:color w:val="000000" w:themeColor="text1"/>
                <w:lang w:val="en-IE"/>
              </w:rPr>
              <w:t xml:space="preserve">. </w:t>
            </w:r>
            <w:r w:rsidRPr="00C7792D">
              <w:rPr>
                <w:rFonts w:eastAsiaTheme="minorEastAsia"/>
                <w:i/>
                <w:iCs/>
                <w:color w:val="000000" w:themeColor="text1"/>
                <w:lang w:val="en-IE"/>
              </w:rPr>
              <w:t xml:space="preserve">(i.e. MS Forms)  </w:t>
            </w:r>
          </w:p>
          <w:p w14:paraId="663C73C3" w14:textId="0682C23F" w:rsidR="00E00ADA" w:rsidRPr="00C7792D" w:rsidRDefault="00E00ADA" w:rsidP="358127D3">
            <w:pPr>
              <w:pStyle w:val="ListParagraph"/>
              <w:spacing w:line="259" w:lineRule="auto"/>
              <w:rPr>
                <w:rFonts w:eastAsiaTheme="minorEastAsia"/>
                <w:i/>
                <w:iCs/>
                <w:color w:val="000000" w:themeColor="text1"/>
                <w:lang w:val="en-IE"/>
              </w:rPr>
            </w:pPr>
          </w:p>
          <w:p w14:paraId="657BF3CC" w14:textId="451BA86B" w:rsidR="00E00ADA" w:rsidRPr="00C7792D" w:rsidRDefault="0CBE3BD5" w:rsidP="358127D3">
            <w:pPr>
              <w:pStyle w:val="ListParagraph"/>
              <w:numPr>
                <w:ilvl w:val="0"/>
                <w:numId w:val="1"/>
              </w:numPr>
              <w:spacing w:line="259" w:lineRule="auto"/>
              <w:rPr>
                <w:rFonts w:eastAsiaTheme="minorEastAsia"/>
                <w:i/>
                <w:iCs/>
                <w:color w:val="000000" w:themeColor="text1"/>
                <w:lang w:val="en-IE"/>
              </w:rPr>
            </w:pPr>
            <w:r w:rsidRPr="00C7792D">
              <w:rPr>
                <w:rFonts w:eastAsiaTheme="minorEastAsia"/>
                <w:i/>
                <w:iCs/>
                <w:color w:val="000000" w:themeColor="text1"/>
                <w:lang w:val="en-IE"/>
              </w:rPr>
              <w:t>Finally, remind participants in advance to bring an apron and a bag to take their bread home.</w:t>
            </w:r>
          </w:p>
          <w:p w14:paraId="798E301C" w14:textId="77777777" w:rsidR="000106AF" w:rsidRPr="00C7792D" w:rsidRDefault="000106AF" w:rsidP="358127D3">
            <w:pPr>
              <w:spacing w:line="259" w:lineRule="auto"/>
              <w:rPr>
                <w:rFonts w:eastAsiaTheme="minorEastAsia"/>
                <w:color w:val="EE0000"/>
              </w:rPr>
            </w:pPr>
          </w:p>
          <w:p w14:paraId="07146E21" w14:textId="20F7AC77" w:rsidR="000B5345" w:rsidRPr="00C7792D" w:rsidRDefault="000B5345" w:rsidP="358127D3">
            <w:pPr>
              <w:spacing w:line="259" w:lineRule="auto"/>
              <w:rPr>
                <w:rFonts w:eastAsiaTheme="minorEastAsia"/>
                <w:color w:val="EE0000"/>
              </w:rPr>
            </w:pPr>
          </w:p>
        </w:tc>
      </w:tr>
      <w:tr w:rsidR="002532A0" w:rsidRPr="00C7792D" w14:paraId="4CC91C35" w14:textId="77777777" w:rsidTr="358127D3">
        <w:trPr>
          <w:trHeight w:val="300"/>
        </w:trPr>
        <w:tc>
          <w:tcPr>
            <w:tcW w:w="2977" w:type="dxa"/>
            <w:shd w:val="clear" w:color="auto" w:fill="F2F2F2" w:themeFill="background1" w:themeFillShade="F2"/>
            <w:tcMar>
              <w:left w:w="105" w:type="dxa"/>
              <w:right w:w="105" w:type="dxa"/>
            </w:tcMar>
          </w:tcPr>
          <w:p w14:paraId="21BE7B89" w14:textId="64DC351C" w:rsidR="002532A0" w:rsidRPr="00C7792D" w:rsidRDefault="0DD37C30" w:rsidP="358127D3">
            <w:pPr>
              <w:pStyle w:val="ListParagraph"/>
              <w:numPr>
                <w:ilvl w:val="0"/>
                <w:numId w:val="8"/>
              </w:numPr>
              <w:rPr>
                <w:rFonts w:eastAsiaTheme="minorEastAsia"/>
                <w:b/>
                <w:bCs/>
              </w:rPr>
            </w:pPr>
            <w:r w:rsidRPr="00C7792D">
              <w:rPr>
                <w:rFonts w:eastAsiaTheme="minorEastAsia"/>
                <w:b/>
                <w:bCs/>
              </w:rPr>
              <w:t>Images and Links</w:t>
            </w:r>
          </w:p>
        </w:tc>
        <w:tc>
          <w:tcPr>
            <w:tcW w:w="7513" w:type="dxa"/>
            <w:tcMar>
              <w:left w:w="105" w:type="dxa"/>
              <w:right w:w="105" w:type="dxa"/>
            </w:tcMar>
          </w:tcPr>
          <w:p w14:paraId="7919CB81" w14:textId="77777777" w:rsidR="00F82287" w:rsidRPr="00C7792D" w:rsidRDefault="00F82287" w:rsidP="358127D3">
            <w:pPr>
              <w:rPr>
                <w:rFonts w:eastAsiaTheme="minorEastAsia"/>
                <w:i/>
                <w:iCs/>
                <w:color w:val="000000" w:themeColor="text1"/>
              </w:rPr>
            </w:pPr>
          </w:p>
          <w:p w14:paraId="435E3677" w14:textId="032350B6" w:rsidR="002532A0" w:rsidRPr="00C7792D" w:rsidRDefault="1FFB6F63" w:rsidP="358127D3">
            <w:pPr>
              <w:rPr>
                <w:rFonts w:eastAsiaTheme="minorEastAsia"/>
                <w:i/>
                <w:iCs/>
                <w:color w:val="000000" w:themeColor="text1"/>
              </w:rPr>
            </w:pPr>
            <w:r w:rsidRPr="00C7792D">
              <w:rPr>
                <w:rFonts w:eastAsiaTheme="minorEastAsia"/>
                <w:i/>
                <w:iCs/>
                <w:color w:val="000000" w:themeColor="text1"/>
              </w:rPr>
              <w:t>Please include links to webpages</w:t>
            </w:r>
            <w:r w:rsidR="4EEE4523" w:rsidRPr="00C7792D">
              <w:rPr>
                <w:rFonts w:eastAsiaTheme="minorEastAsia"/>
                <w:i/>
                <w:iCs/>
                <w:color w:val="000000" w:themeColor="text1"/>
              </w:rPr>
              <w:t>/ documents</w:t>
            </w:r>
            <w:r w:rsidRPr="00C7792D">
              <w:rPr>
                <w:rFonts w:eastAsiaTheme="minorEastAsia"/>
                <w:i/>
                <w:iCs/>
                <w:color w:val="000000" w:themeColor="text1"/>
              </w:rPr>
              <w:t xml:space="preserve"> related to the project</w:t>
            </w:r>
            <w:r w:rsidR="00D6347F" w:rsidRPr="00C7792D">
              <w:rPr>
                <w:rFonts w:eastAsiaTheme="minorEastAsia"/>
                <w:i/>
                <w:iCs/>
                <w:color w:val="000000" w:themeColor="text1"/>
              </w:rPr>
              <w:t>.</w:t>
            </w:r>
          </w:p>
          <w:p w14:paraId="58D87592" w14:textId="77777777" w:rsidR="00D6347F" w:rsidRPr="00C7792D" w:rsidRDefault="00D6347F" w:rsidP="358127D3">
            <w:pPr>
              <w:rPr>
                <w:rFonts w:eastAsiaTheme="minorEastAsia"/>
                <w:i/>
                <w:iCs/>
                <w:color w:val="000000" w:themeColor="text1"/>
              </w:rPr>
            </w:pPr>
          </w:p>
          <w:p w14:paraId="2D559FB7" w14:textId="40AA6B21" w:rsidR="002532A0" w:rsidRPr="00C7792D" w:rsidRDefault="002532A0" w:rsidP="358127D3">
            <w:pPr>
              <w:rPr>
                <w:rFonts w:eastAsiaTheme="minorEastAsia"/>
                <w:i/>
                <w:iCs/>
                <w:color w:val="000000" w:themeColor="text1"/>
              </w:rPr>
            </w:pPr>
          </w:p>
          <w:p w14:paraId="5023AAB8" w14:textId="6782A560" w:rsidR="002532A0" w:rsidRPr="00C7792D" w:rsidRDefault="002532A0" w:rsidP="358127D3">
            <w:pPr>
              <w:rPr>
                <w:rFonts w:eastAsiaTheme="minorEastAsia"/>
                <w:i/>
                <w:iCs/>
                <w:color w:val="000000" w:themeColor="text1"/>
              </w:rPr>
            </w:pPr>
          </w:p>
          <w:p w14:paraId="32646368" w14:textId="4BEF6ED8" w:rsidR="002532A0" w:rsidRPr="00C7792D" w:rsidRDefault="002532A0" w:rsidP="358127D3">
            <w:pPr>
              <w:rPr>
                <w:rFonts w:eastAsiaTheme="minorEastAsia"/>
                <w:i/>
                <w:iCs/>
                <w:color w:val="000000" w:themeColor="text1"/>
              </w:rPr>
            </w:pPr>
          </w:p>
          <w:p w14:paraId="5374EE3D" w14:textId="094CBE56" w:rsidR="002532A0" w:rsidRPr="00C7792D" w:rsidRDefault="002532A0" w:rsidP="358127D3">
            <w:pPr>
              <w:rPr>
                <w:rFonts w:eastAsiaTheme="minorEastAsia"/>
                <w:i/>
                <w:iCs/>
                <w:color w:val="000000" w:themeColor="text1"/>
              </w:rPr>
            </w:pPr>
          </w:p>
          <w:p w14:paraId="13843E8A" w14:textId="7F973046" w:rsidR="002532A0" w:rsidRPr="00C7792D" w:rsidRDefault="002532A0" w:rsidP="358127D3">
            <w:pPr>
              <w:rPr>
                <w:rFonts w:eastAsiaTheme="minorEastAsia"/>
                <w:i/>
                <w:iCs/>
                <w:color w:val="000000" w:themeColor="text1"/>
              </w:rPr>
            </w:pPr>
          </w:p>
          <w:p w14:paraId="234583F2" w14:textId="54E7C295" w:rsidR="002532A0" w:rsidRPr="00C7792D" w:rsidRDefault="40D257F6" w:rsidP="358127D3">
            <w:pPr>
              <w:rPr>
                <w:rFonts w:eastAsiaTheme="minorEastAsia"/>
                <w:i/>
                <w:iCs/>
                <w:color w:val="000000" w:themeColor="text1"/>
              </w:rPr>
            </w:pPr>
            <w:r w:rsidRPr="00C7792D">
              <w:rPr>
                <w:noProof/>
              </w:rPr>
              <w:lastRenderedPageBreak/>
              <w:drawing>
                <wp:inline distT="0" distB="0" distL="0" distR="0" wp14:anchorId="3EEDB19F" wp14:editId="643F6C6B">
                  <wp:extent cx="4638675" cy="3095625"/>
                  <wp:effectExtent l="0" t="0" r="0" b="0"/>
                  <wp:docPr id="21162289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2893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8675" cy="3095625"/>
                          </a:xfrm>
                          <a:prstGeom prst="rect">
                            <a:avLst/>
                          </a:prstGeom>
                        </pic:spPr>
                      </pic:pic>
                    </a:graphicData>
                  </a:graphic>
                </wp:inline>
              </w:drawing>
            </w:r>
            <w:r w:rsidRPr="00C7792D">
              <w:rPr>
                <w:noProof/>
              </w:rPr>
              <w:drawing>
                <wp:inline distT="0" distB="0" distL="0" distR="0" wp14:anchorId="06F245B9" wp14:editId="344DA4C6">
                  <wp:extent cx="4638675" cy="3095625"/>
                  <wp:effectExtent l="0" t="0" r="0" b="0"/>
                  <wp:docPr id="223906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069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8675" cy="3095625"/>
                          </a:xfrm>
                          <a:prstGeom prst="rect">
                            <a:avLst/>
                          </a:prstGeom>
                        </pic:spPr>
                      </pic:pic>
                    </a:graphicData>
                  </a:graphic>
                </wp:inline>
              </w:drawing>
            </w:r>
            <w:r w:rsidRPr="00C7792D">
              <w:rPr>
                <w:noProof/>
              </w:rPr>
              <w:lastRenderedPageBreak/>
              <w:drawing>
                <wp:inline distT="0" distB="0" distL="0" distR="0" wp14:anchorId="3E5DD867" wp14:editId="48395486">
                  <wp:extent cx="4638675" cy="3095625"/>
                  <wp:effectExtent l="0" t="0" r="0" b="0"/>
                  <wp:docPr id="21338992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929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8675" cy="3095625"/>
                          </a:xfrm>
                          <a:prstGeom prst="rect">
                            <a:avLst/>
                          </a:prstGeom>
                        </pic:spPr>
                      </pic:pic>
                    </a:graphicData>
                  </a:graphic>
                </wp:inline>
              </w:drawing>
            </w:r>
          </w:p>
          <w:p w14:paraId="59883980" w14:textId="692ED60A" w:rsidR="002532A0" w:rsidRPr="00C7792D" w:rsidRDefault="002532A0" w:rsidP="358127D3">
            <w:pPr>
              <w:rPr>
                <w:rFonts w:eastAsiaTheme="minorEastAsia"/>
                <w:i/>
                <w:iCs/>
                <w:color w:val="000000" w:themeColor="text1"/>
              </w:rPr>
            </w:pPr>
          </w:p>
          <w:p w14:paraId="760F7AED" w14:textId="5FF7211A" w:rsidR="002532A0" w:rsidRPr="00C7792D" w:rsidRDefault="002532A0" w:rsidP="358127D3">
            <w:pPr>
              <w:rPr>
                <w:rFonts w:eastAsiaTheme="minorEastAsia"/>
                <w:i/>
                <w:iCs/>
                <w:color w:val="000000" w:themeColor="text1"/>
              </w:rPr>
            </w:pPr>
          </w:p>
          <w:p w14:paraId="7AFBBD10" w14:textId="64F910EC" w:rsidR="002532A0" w:rsidRPr="00C7792D" w:rsidRDefault="002532A0" w:rsidP="358127D3">
            <w:pPr>
              <w:rPr>
                <w:rFonts w:eastAsiaTheme="minorEastAsia"/>
                <w:i/>
                <w:iCs/>
                <w:color w:val="000000" w:themeColor="text1"/>
              </w:rPr>
            </w:pPr>
          </w:p>
          <w:p w14:paraId="239601A0" w14:textId="1FA9125A" w:rsidR="002532A0" w:rsidRPr="00C7792D" w:rsidRDefault="002532A0" w:rsidP="358127D3">
            <w:pPr>
              <w:rPr>
                <w:rFonts w:eastAsiaTheme="minorEastAsia"/>
                <w:i/>
                <w:iCs/>
                <w:color w:val="000000" w:themeColor="text1"/>
              </w:rPr>
            </w:pPr>
          </w:p>
        </w:tc>
      </w:tr>
    </w:tbl>
    <w:p w14:paraId="335130FE" w14:textId="77777777" w:rsidR="00D42CAE" w:rsidRPr="00C7792D" w:rsidRDefault="00D42CAE" w:rsidP="00D42CAE">
      <w:pPr>
        <w:rPr>
          <w:rFonts w:eastAsiaTheme="minorEastAsia"/>
        </w:rPr>
      </w:pPr>
    </w:p>
    <w:p w14:paraId="70E4E488" w14:textId="77777777" w:rsidR="00D42CAE" w:rsidRPr="00C7792D" w:rsidRDefault="00D42CAE" w:rsidP="00D42CAE">
      <w:pPr>
        <w:rPr>
          <w:rFonts w:eastAsiaTheme="minorEastAsia"/>
        </w:rPr>
      </w:pPr>
    </w:p>
    <w:p w14:paraId="2525E552" w14:textId="77777777" w:rsidR="00D42CAE" w:rsidRPr="00C7792D" w:rsidRDefault="00D42CAE" w:rsidP="00D42CAE">
      <w:pPr>
        <w:rPr>
          <w:rFonts w:eastAsiaTheme="minorEastAsia"/>
        </w:rPr>
      </w:pPr>
    </w:p>
    <w:p w14:paraId="2DD49B77" w14:textId="77777777" w:rsidR="00D42CAE" w:rsidRPr="00C7792D" w:rsidRDefault="00D42CAE" w:rsidP="00D42CAE">
      <w:pPr>
        <w:rPr>
          <w:rFonts w:eastAsiaTheme="minorEastAsia"/>
        </w:rPr>
      </w:pPr>
    </w:p>
    <w:p w14:paraId="170DD26F" w14:textId="77777777" w:rsidR="00D42CAE" w:rsidRPr="00C7792D" w:rsidRDefault="00D42CAE" w:rsidP="00D42CAE">
      <w:pPr>
        <w:rPr>
          <w:rFonts w:eastAsiaTheme="minorEastAsia"/>
        </w:rPr>
      </w:pPr>
    </w:p>
    <w:p w14:paraId="4D9CD2E4" w14:textId="77777777" w:rsidR="00D42CAE" w:rsidRPr="00C7792D" w:rsidRDefault="00D42CAE" w:rsidP="00D42CAE">
      <w:pPr>
        <w:rPr>
          <w:rFonts w:eastAsiaTheme="minorEastAsia"/>
        </w:rPr>
      </w:pPr>
    </w:p>
    <w:p w14:paraId="5C091BC4" w14:textId="77777777" w:rsidR="00D42CAE" w:rsidRPr="00C7792D"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C7792D" w14:paraId="4F4CF2FB" w14:textId="77777777" w:rsidTr="39D4ED88">
        <w:tc>
          <w:tcPr>
            <w:tcW w:w="10065" w:type="dxa"/>
            <w:gridSpan w:val="4"/>
            <w:shd w:val="clear" w:color="auto" w:fill="F2F2F2" w:themeFill="background1" w:themeFillShade="F2"/>
          </w:tcPr>
          <w:p w14:paraId="61A6991E" w14:textId="23F33CDD" w:rsidR="00D42CAE" w:rsidRPr="00C7792D" w:rsidRDefault="00D42CAE" w:rsidP="002436A7">
            <w:pPr>
              <w:pStyle w:val="ListParagraph"/>
              <w:numPr>
                <w:ilvl w:val="0"/>
                <w:numId w:val="8"/>
              </w:numPr>
              <w:spacing w:line="288" w:lineRule="auto"/>
              <w:rPr>
                <w:rFonts w:eastAsia="Times New Roman"/>
                <w:b/>
                <w:bCs/>
                <w:color w:val="000000"/>
              </w:rPr>
            </w:pPr>
            <w:r w:rsidRPr="00C7792D">
              <w:rPr>
                <w:rFonts w:eastAsia="Times New Roman"/>
                <w:b/>
                <w:bCs/>
                <w:color w:val="000000"/>
              </w:rPr>
              <w:t>Evaluation</w:t>
            </w:r>
          </w:p>
        </w:tc>
      </w:tr>
      <w:tr w:rsidR="00182F3C" w:rsidRPr="00C7792D" w14:paraId="1B8946F5" w14:textId="77777777" w:rsidTr="39D4ED88">
        <w:tc>
          <w:tcPr>
            <w:tcW w:w="10065" w:type="dxa"/>
            <w:gridSpan w:val="4"/>
            <w:shd w:val="clear" w:color="auto" w:fill="70AD47" w:themeFill="accent6"/>
          </w:tcPr>
          <w:p w14:paraId="2C05A209" w14:textId="77777777" w:rsidR="00182F3C" w:rsidRPr="00C7792D" w:rsidRDefault="00182F3C" w:rsidP="005F194E">
            <w:pPr>
              <w:rPr>
                <w:rFonts w:eastAsia="Times New Roman"/>
                <w:b/>
                <w:bCs/>
                <w:color w:val="000000"/>
              </w:rPr>
            </w:pPr>
            <w:r w:rsidRPr="00C7792D">
              <w:rPr>
                <w:rFonts w:eastAsia="Times New Roman"/>
                <w:b/>
                <w:bCs/>
                <w:color w:val="000000"/>
              </w:rPr>
              <w:t>How was the project evaluated?</w:t>
            </w:r>
          </w:p>
          <w:p w14:paraId="0F93289A" w14:textId="4552D6FF" w:rsidR="005F194E" w:rsidRPr="00C7792D" w:rsidRDefault="00182F3C" w:rsidP="005F194E">
            <w:pPr>
              <w:spacing w:line="288" w:lineRule="auto"/>
              <w:rPr>
                <w:rFonts w:eastAsia="Times New Roman"/>
                <w:b/>
                <w:bCs/>
                <w:i/>
                <w:iCs/>
                <w:color w:val="000000"/>
              </w:rPr>
            </w:pPr>
            <w:r w:rsidRPr="00C7792D">
              <w:rPr>
                <w:rFonts w:eastAsia="Times New Roman"/>
                <w:b/>
                <w:bCs/>
                <w:i/>
                <w:iCs/>
                <w:color w:val="000000"/>
              </w:rPr>
              <w:t>Please check the box(es) that apply regarding the type of evaluation and data collection method</w:t>
            </w:r>
          </w:p>
        </w:tc>
      </w:tr>
      <w:tr w:rsidR="00FA77A5" w:rsidRPr="00C7792D" w14:paraId="641DFED9" w14:textId="77777777" w:rsidTr="39D4ED88">
        <w:tc>
          <w:tcPr>
            <w:tcW w:w="10065" w:type="dxa"/>
            <w:gridSpan w:val="4"/>
          </w:tcPr>
          <w:p w14:paraId="2B7289D2" w14:textId="00A37BAB" w:rsidR="00FA77A5" w:rsidRPr="00C7792D" w:rsidRDefault="00FA77A5" w:rsidP="00D42CAE">
            <w:pPr>
              <w:spacing w:line="288" w:lineRule="auto"/>
              <w:rPr>
                <w:rFonts w:eastAsia="Times New Roman"/>
                <w:b/>
                <w:bCs/>
                <w:i/>
                <w:iCs/>
                <w:color w:val="000000"/>
              </w:rPr>
            </w:pPr>
            <w:r w:rsidRPr="00C7792D">
              <w:rPr>
                <w:rFonts w:eastAsia="Times New Roman"/>
                <w:b/>
                <w:bCs/>
                <w:i/>
                <w:iCs/>
                <w:color w:val="000000"/>
              </w:rPr>
              <w:t>Type of Evaluation</w:t>
            </w:r>
          </w:p>
        </w:tc>
      </w:tr>
      <w:tr w:rsidR="005F194E" w:rsidRPr="00C7792D" w14:paraId="7BEB66EF" w14:textId="77777777" w:rsidTr="39D4ED88">
        <w:tc>
          <w:tcPr>
            <w:tcW w:w="2552" w:type="dxa"/>
          </w:tcPr>
          <w:p w14:paraId="5A7232E8" w14:textId="24F8FE22" w:rsidR="005F194E" w:rsidRPr="00C7792D" w:rsidRDefault="23C69735" w:rsidP="00D42CAE">
            <w:pPr>
              <w:spacing w:line="288" w:lineRule="auto"/>
              <w:rPr>
                <w:rFonts w:eastAsia="Times New Roman"/>
                <w:color w:val="000000"/>
              </w:rPr>
            </w:pPr>
            <w:r w:rsidRPr="00C7792D">
              <w:rPr>
                <w:rFonts w:eastAsia="Times New Roman"/>
                <w:b/>
                <w:bCs/>
                <w:color w:val="000000" w:themeColor="text1"/>
              </w:rPr>
              <w:t>Formative Evaluation:</w:t>
            </w:r>
            <w:r w:rsidRPr="00C7792D">
              <w:rPr>
                <w:rFonts w:eastAsia="Times New Roman"/>
                <w:color w:val="000000" w:themeColor="text1"/>
              </w:rPr>
              <w:t> </w:t>
            </w:r>
            <w:sdt>
              <w:sdtPr>
                <w:id w:val="-1046612159"/>
                <w14:checkbox>
                  <w14:checked w14:val="1"/>
                  <w14:checkedState w14:val="2612" w14:font="MS Gothic"/>
                  <w14:uncheckedState w14:val="2610" w14:font="MS Gothic"/>
                </w14:checkbox>
              </w:sdtPr>
              <w:sdtEndPr/>
              <w:sdtContent>
                <w:r w:rsidR="4ED07EC3" w:rsidRPr="00C7792D">
                  <w:rPr>
                    <w:rFonts w:ascii="MS Gothic" w:eastAsia="MS Gothic" w:hAnsi="MS Gothic" w:cs="MS Gothic"/>
                  </w:rPr>
                  <w:t>☒</w:t>
                </w:r>
              </w:sdtContent>
            </w:sdt>
          </w:p>
          <w:p w14:paraId="6A17C605" w14:textId="77777777" w:rsidR="005F194E" w:rsidRPr="00C7792D" w:rsidRDefault="005F194E" w:rsidP="00D42CAE">
            <w:pPr>
              <w:spacing w:line="288" w:lineRule="auto"/>
              <w:rPr>
                <w:rFonts w:eastAsia="Times New Roman"/>
                <w:color w:val="000000"/>
              </w:rPr>
            </w:pPr>
            <w:r w:rsidRPr="00C7792D">
              <w:rPr>
                <w:rFonts w:eastAsia="Times New Roman"/>
                <w:color w:val="000000"/>
                <w:sz w:val="20"/>
                <w:szCs w:val="20"/>
              </w:rPr>
              <w:t xml:space="preserve">Conducted </w:t>
            </w:r>
            <w:r w:rsidRPr="00C7792D">
              <w:rPr>
                <w:rFonts w:eastAsia="Times New Roman"/>
                <w:i/>
                <w:iCs/>
                <w:color w:val="000000"/>
                <w:sz w:val="20"/>
                <w:szCs w:val="20"/>
              </w:rPr>
              <w:t>during</w:t>
            </w:r>
            <w:r w:rsidRPr="00C7792D">
              <w:rPr>
                <w:rFonts w:eastAsia="Times New Roman"/>
                <w:color w:val="000000"/>
                <w:sz w:val="20"/>
                <w:szCs w:val="20"/>
              </w:rPr>
              <w:t> development or early implementation to make improvements to the program design</w:t>
            </w:r>
            <w:r w:rsidRPr="00C7792D">
              <w:rPr>
                <w:rFonts w:eastAsia="Times New Roman"/>
                <w:color w:val="000000"/>
              </w:rPr>
              <w:t>.</w:t>
            </w:r>
          </w:p>
          <w:p w14:paraId="10D68CE0" w14:textId="77777777" w:rsidR="005F194E" w:rsidRPr="00C7792D" w:rsidRDefault="005F194E" w:rsidP="4D76C2C4">
            <w:pPr>
              <w:rPr>
                <w:rFonts w:eastAsiaTheme="minorEastAsia"/>
              </w:rPr>
            </w:pPr>
          </w:p>
        </w:tc>
        <w:tc>
          <w:tcPr>
            <w:tcW w:w="2413" w:type="dxa"/>
          </w:tcPr>
          <w:p w14:paraId="1094BEF4" w14:textId="11B8E702" w:rsidR="005F194E" w:rsidRPr="00C7792D" w:rsidRDefault="23C69735" w:rsidP="00D42CAE">
            <w:pPr>
              <w:spacing w:line="288" w:lineRule="auto"/>
              <w:rPr>
                <w:rFonts w:eastAsia="Times New Roman"/>
                <w:color w:val="000000"/>
              </w:rPr>
            </w:pPr>
            <w:r w:rsidRPr="00C7792D">
              <w:rPr>
                <w:rFonts w:eastAsia="Times New Roman"/>
                <w:b/>
                <w:bCs/>
                <w:color w:val="000000" w:themeColor="text1"/>
              </w:rPr>
              <w:t>Process Evaluation:</w:t>
            </w:r>
            <w:r w:rsidRPr="00C7792D">
              <w:rPr>
                <w:rFonts w:eastAsia="Times New Roman"/>
                <w:color w:val="000000" w:themeColor="text1"/>
              </w:rPr>
              <w:t> </w:t>
            </w:r>
            <w:sdt>
              <w:sdtPr>
                <w:id w:val="-948542201"/>
                <w14:checkbox>
                  <w14:checked w14:val="1"/>
                  <w14:checkedState w14:val="2612" w14:font="MS Gothic"/>
                  <w14:uncheckedState w14:val="2610" w14:font="MS Gothic"/>
                </w14:checkbox>
              </w:sdtPr>
              <w:sdtEndPr/>
              <w:sdtContent>
                <w:r w:rsidR="48F8FC64" w:rsidRPr="00C7792D">
                  <w:rPr>
                    <w:rFonts w:ascii="MS Gothic" w:eastAsia="MS Gothic" w:hAnsi="MS Gothic" w:cs="MS Gothic"/>
                  </w:rPr>
                  <w:t>☒</w:t>
                </w:r>
              </w:sdtContent>
            </w:sdt>
          </w:p>
          <w:p w14:paraId="11E71D8F" w14:textId="356E3F1A" w:rsidR="005F194E" w:rsidRPr="00C7792D" w:rsidRDefault="005F194E" w:rsidP="00D42CAE">
            <w:pPr>
              <w:rPr>
                <w:rFonts w:eastAsiaTheme="minorEastAsia"/>
                <w:sz w:val="20"/>
                <w:szCs w:val="20"/>
              </w:rPr>
            </w:pPr>
            <w:r w:rsidRPr="00C7792D">
              <w:rPr>
                <w:rFonts w:eastAsia="Times New Roman"/>
                <w:color w:val="000000"/>
                <w:sz w:val="20"/>
                <w:szCs w:val="20"/>
              </w:rPr>
              <w:t xml:space="preserve">Assesses </w:t>
            </w:r>
            <w:r w:rsidRPr="00C7792D">
              <w:rPr>
                <w:rFonts w:eastAsia="Times New Roman"/>
                <w:i/>
                <w:iCs/>
                <w:color w:val="000000"/>
                <w:sz w:val="20"/>
                <w:szCs w:val="20"/>
              </w:rPr>
              <w:t>how</w:t>
            </w:r>
            <w:r w:rsidRPr="00C7792D">
              <w:rPr>
                <w:rFonts w:eastAsia="Times New Roman"/>
                <w:color w:val="000000"/>
                <w:sz w:val="20"/>
                <w:szCs w:val="20"/>
              </w:rPr>
              <w:t> the program is being implemented, including participation rates, quality of delivery, and whether it is reaching its target audience.</w:t>
            </w:r>
          </w:p>
        </w:tc>
        <w:tc>
          <w:tcPr>
            <w:tcW w:w="2407" w:type="dxa"/>
          </w:tcPr>
          <w:p w14:paraId="3C7C4E8C" w14:textId="41811514" w:rsidR="005F194E" w:rsidRPr="00C7792D" w:rsidRDefault="005F194E" w:rsidP="00D42CAE">
            <w:pPr>
              <w:spacing w:line="288" w:lineRule="auto"/>
              <w:rPr>
                <w:rFonts w:eastAsia="Times New Roman"/>
                <w:color w:val="000000"/>
              </w:rPr>
            </w:pPr>
            <w:r w:rsidRPr="00C7792D">
              <w:rPr>
                <w:rFonts w:eastAsia="Times New Roman"/>
                <w:b/>
                <w:bCs/>
                <w:color w:val="000000"/>
              </w:rPr>
              <w:t>Outcome Evaluation:</w:t>
            </w:r>
            <w:r w:rsidRPr="00C7792D">
              <w:rPr>
                <w:rFonts w:eastAsia="Times New Roman"/>
                <w:color w:val="000000"/>
              </w:rPr>
              <w:t> </w:t>
            </w:r>
            <w:sdt>
              <w:sdtPr>
                <w:id w:val="2130810272"/>
                <w14:checkbox>
                  <w14:checked w14:val="0"/>
                  <w14:checkedState w14:val="2612" w14:font="MS Gothic"/>
                  <w14:uncheckedState w14:val="2610" w14:font="MS Gothic"/>
                </w14:checkbox>
              </w:sdtPr>
              <w:sdtEndPr/>
              <w:sdtContent>
                <w:r w:rsidR="00266C07" w:rsidRPr="00C7792D">
                  <w:rPr>
                    <w:rFonts w:ascii="MS Gothic" w:eastAsia="MS Gothic" w:hAnsi="MS Gothic" w:hint="eastAsia"/>
                  </w:rPr>
                  <w:t>☐</w:t>
                </w:r>
              </w:sdtContent>
            </w:sdt>
          </w:p>
          <w:p w14:paraId="07DE180C" w14:textId="77777777" w:rsidR="005F194E" w:rsidRPr="00C7792D" w:rsidRDefault="005F194E" w:rsidP="00D42CAE">
            <w:pPr>
              <w:spacing w:line="288" w:lineRule="auto"/>
              <w:rPr>
                <w:rFonts w:eastAsia="Times New Roman"/>
                <w:color w:val="000000"/>
                <w:sz w:val="20"/>
                <w:szCs w:val="20"/>
              </w:rPr>
            </w:pPr>
            <w:r w:rsidRPr="00C7792D">
              <w:rPr>
                <w:rFonts w:eastAsia="Times New Roman"/>
                <w:color w:val="000000"/>
                <w:sz w:val="20"/>
                <w:szCs w:val="20"/>
              </w:rPr>
              <w:t xml:space="preserve">Focuses on the </w:t>
            </w:r>
            <w:r w:rsidRPr="00C7792D">
              <w:rPr>
                <w:rFonts w:eastAsia="Times New Roman"/>
                <w:i/>
                <w:iCs/>
                <w:color w:val="000000"/>
                <w:sz w:val="20"/>
                <w:szCs w:val="20"/>
              </w:rPr>
              <w:t>results</w:t>
            </w:r>
            <w:r w:rsidRPr="00C7792D">
              <w:rPr>
                <w:rFonts w:eastAsia="Times New Roman"/>
                <w:color w:val="000000"/>
                <w:sz w:val="20"/>
                <w:szCs w:val="20"/>
              </w:rPr>
              <w:t>—the changes in behaviors, attitudes, or conditions—at the end of a project.</w:t>
            </w:r>
          </w:p>
          <w:p w14:paraId="6A65A28E" w14:textId="77777777" w:rsidR="005F194E" w:rsidRPr="00C7792D" w:rsidRDefault="005F194E" w:rsidP="4D76C2C4">
            <w:pPr>
              <w:rPr>
                <w:rFonts w:eastAsiaTheme="minorEastAsia"/>
              </w:rPr>
            </w:pPr>
          </w:p>
        </w:tc>
        <w:tc>
          <w:tcPr>
            <w:tcW w:w="2693" w:type="dxa"/>
          </w:tcPr>
          <w:p w14:paraId="0F0C7D16" w14:textId="5E0004AB" w:rsidR="005F194E" w:rsidRPr="00C7792D" w:rsidRDefault="005F194E" w:rsidP="00D42CAE">
            <w:pPr>
              <w:spacing w:line="288" w:lineRule="auto"/>
              <w:rPr>
                <w:rFonts w:eastAsia="Times New Roman"/>
                <w:color w:val="000000"/>
              </w:rPr>
            </w:pPr>
            <w:r w:rsidRPr="00C7792D">
              <w:rPr>
                <w:rFonts w:eastAsia="Times New Roman"/>
                <w:b/>
                <w:bCs/>
                <w:color w:val="000000"/>
              </w:rPr>
              <w:t>Summative Evaluation:</w:t>
            </w:r>
            <w:r w:rsidR="00266C07" w:rsidRPr="00C7792D">
              <w:t xml:space="preserve"> </w:t>
            </w:r>
            <w:sdt>
              <w:sdtPr>
                <w:id w:val="539253777"/>
                <w14:checkbox>
                  <w14:checked w14:val="0"/>
                  <w14:checkedState w14:val="2612" w14:font="MS Gothic"/>
                  <w14:uncheckedState w14:val="2610" w14:font="MS Gothic"/>
                </w14:checkbox>
              </w:sdtPr>
              <w:sdtEndPr/>
              <w:sdtContent>
                <w:r w:rsidR="00266C07" w:rsidRPr="00C7792D">
                  <w:rPr>
                    <w:rFonts w:ascii="MS Gothic" w:eastAsia="MS Gothic" w:hAnsi="MS Gothic" w:hint="eastAsia"/>
                  </w:rPr>
                  <w:t>☐</w:t>
                </w:r>
              </w:sdtContent>
            </w:sdt>
          </w:p>
          <w:p w14:paraId="6D276CE3" w14:textId="77777777" w:rsidR="005F194E" w:rsidRPr="00C7792D" w:rsidRDefault="005F194E" w:rsidP="00D42CAE">
            <w:pPr>
              <w:spacing w:line="288" w:lineRule="auto"/>
              <w:rPr>
                <w:rFonts w:eastAsia="Times New Roman"/>
                <w:color w:val="000000"/>
                <w:sz w:val="20"/>
                <w:szCs w:val="20"/>
              </w:rPr>
            </w:pPr>
            <w:r w:rsidRPr="00C7792D">
              <w:rPr>
                <w:rFonts w:eastAsia="Times New Roman"/>
                <w:color w:val="000000"/>
                <w:sz w:val="20"/>
                <w:szCs w:val="20"/>
              </w:rPr>
              <w:t xml:space="preserve">Assesses the </w:t>
            </w:r>
            <w:r w:rsidRPr="00C7792D">
              <w:rPr>
                <w:rFonts w:eastAsia="Times New Roman"/>
                <w:i/>
                <w:iCs/>
                <w:color w:val="000000"/>
                <w:sz w:val="20"/>
                <w:szCs w:val="20"/>
              </w:rPr>
              <w:t>overall effectiveness</w:t>
            </w:r>
            <w:r w:rsidRPr="00C7792D">
              <w:rPr>
                <w:rFonts w:eastAsia="Times New Roman"/>
                <w:color w:val="000000"/>
                <w:sz w:val="20"/>
                <w:szCs w:val="20"/>
              </w:rPr>
              <w:t> of a program after its completion to determine if it achieved its intended goals.</w:t>
            </w:r>
          </w:p>
          <w:p w14:paraId="581A16D9" w14:textId="77777777" w:rsidR="005F194E" w:rsidRPr="00C7792D" w:rsidRDefault="005F194E" w:rsidP="4D76C2C4">
            <w:pPr>
              <w:rPr>
                <w:rFonts w:eastAsiaTheme="minorEastAsia"/>
              </w:rPr>
            </w:pPr>
          </w:p>
        </w:tc>
      </w:tr>
      <w:tr w:rsidR="00DD5607" w:rsidRPr="00C7792D" w14:paraId="518147DE" w14:textId="77777777" w:rsidTr="39D4ED88">
        <w:tc>
          <w:tcPr>
            <w:tcW w:w="10065" w:type="dxa"/>
            <w:gridSpan w:val="4"/>
          </w:tcPr>
          <w:p w14:paraId="36F0DDFF" w14:textId="71750DC2" w:rsidR="00DD5607" w:rsidRPr="00C7792D" w:rsidRDefault="00DD5607" w:rsidP="00D42CAE">
            <w:pPr>
              <w:spacing w:line="288" w:lineRule="auto"/>
              <w:rPr>
                <w:rFonts w:eastAsia="Times New Roman"/>
                <w:b/>
                <w:bCs/>
                <w:i/>
                <w:iCs/>
                <w:color w:val="000000"/>
              </w:rPr>
            </w:pPr>
            <w:r w:rsidRPr="00C7792D">
              <w:rPr>
                <w:rFonts w:eastAsia="Times New Roman"/>
                <w:b/>
                <w:bCs/>
                <w:i/>
                <w:iCs/>
                <w:color w:val="000000"/>
              </w:rPr>
              <w:t>Data Collection Method</w:t>
            </w:r>
          </w:p>
        </w:tc>
      </w:tr>
      <w:tr w:rsidR="005F194E" w14:paraId="245C6C8C" w14:textId="77777777" w:rsidTr="39D4ED88">
        <w:tc>
          <w:tcPr>
            <w:tcW w:w="2552" w:type="dxa"/>
          </w:tcPr>
          <w:p w14:paraId="76E2B22B" w14:textId="5E88124F" w:rsidR="005F194E" w:rsidRPr="00C7792D" w:rsidRDefault="005F194E" w:rsidP="00D42CAE">
            <w:pPr>
              <w:spacing w:line="288" w:lineRule="auto"/>
              <w:rPr>
                <w:rFonts w:eastAsia="Times New Roman"/>
                <w:b/>
                <w:bCs/>
                <w:color w:val="000000"/>
              </w:rPr>
            </w:pPr>
            <w:r w:rsidRPr="00C7792D">
              <w:rPr>
                <w:rFonts w:eastAsia="Times New Roman"/>
                <w:color w:val="000000"/>
              </w:rPr>
              <w:lastRenderedPageBreak/>
              <w:t>Survey/Questionnaire</w:t>
            </w:r>
            <w:r w:rsidR="00266C07" w:rsidRPr="00C7792D">
              <w:t xml:space="preserve"> </w:t>
            </w:r>
            <w:sdt>
              <w:sdtPr>
                <w:id w:val="-2088763610"/>
                <w14:checkbox>
                  <w14:checked w14:val="0"/>
                  <w14:checkedState w14:val="2612" w14:font="MS Gothic"/>
                  <w14:uncheckedState w14:val="2610" w14:font="MS Gothic"/>
                </w14:checkbox>
              </w:sdtPr>
              <w:sdtEndPr/>
              <w:sdtContent>
                <w:r w:rsidR="00266C07" w:rsidRPr="00C7792D">
                  <w:rPr>
                    <w:rFonts w:ascii="MS Gothic" w:eastAsia="MS Gothic" w:hAnsi="MS Gothic" w:hint="eastAsia"/>
                  </w:rPr>
                  <w:t>☐</w:t>
                </w:r>
              </w:sdtContent>
            </w:sdt>
            <w:r w:rsidRPr="00C7792D">
              <w:rPr>
                <w:rFonts w:eastAsia="Times New Roman"/>
                <w:b/>
                <w:bCs/>
                <w:color w:val="000000"/>
              </w:rPr>
              <w:t xml:space="preserve">   </w:t>
            </w:r>
          </w:p>
          <w:p w14:paraId="3342F28F" w14:textId="77777777" w:rsidR="005F194E" w:rsidRPr="00C7792D" w:rsidRDefault="005F194E" w:rsidP="00D42CAE">
            <w:pPr>
              <w:spacing w:line="288" w:lineRule="auto"/>
              <w:rPr>
                <w:rFonts w:eastAsia="Times New Roman"/>
                <w:color w:val="000000"/>
              </w:rPr>
            </w:pPr>
          </w:p>
          <w:p w14:paraId="71DA05A5" w14:textId="3A9D88B2" w:rsidR="005F194E" w:rsidRPr="00C7792D" w:rsidRDefault="005F194E" w:rsidP="00D42CAE">
            <w:pPr>
              <w:spacing w:line="288" w:lineRule="auto"/>
              <w:rPr>
                <w:rFonts w:eastAsia="Times New Roman"/>
                <w:b/>
                <w:bCs/>
                <w:color w:val="000000"/>
              </w:rPr>
            </w:pPr>
            <w:r w:rsidRPr="00C7792D">
              <w:rPr>
                <w:rFonts w:eastAsia="Times New Roman"/>
                <w:color w:val="000000"/>
              </w:rPr>
              <w:t xml:space="preserve">Document Review </w:t>
            </w:r>
            <w:sdt>
              <w:sdtPr>
                <w:id w:val="538784836"/>
                <w14:checkbox>
                  <w14:checked w14:val="0"/>
                  <w14:checkedState w14:val="2612" w14:font="MS Gothic"/>
                  <w14:uncheckedState w14:val="2610" w14:font="MS Gothic"/>
                </w14:checkbox>
              </w:sdtPr>
              <w:sdtEndPr/>
              <w:sdtContent>
                <w:r w:rsidR="002436A7" w:rsidRPr="00C7792D">
                  <w:rPr>
                    <w:rFonts w:ascii="MS Gothic" w:eastAsia="MS Gothic" w:hAnsi="MS Gothic" w:hint="eastAsia"/>
                  </w:rPr>
                  <w:t>☐</w:t>
                </w:r>
              </w:sdtContent>
            </w:sdt>
            <w:r w:rsidR="002436A7" w:rsidRPr="00C7792D">
              <w:rPr>
                <w:rFonts w:eastAsia="Times New Roman"/>
                <w:color w:val="000000"/>
              </w:rPr>
              <w:t xml:space="preserve"> </w:t>
            </w:r>
            <w:r w:rsidRPr="00C7792D">
              <w:rPr>
                <w:rFonts w:eastAsia="Times New Roman"/>
                <w:color w:val="000000"/>
              </w:rPr>
              <w:t xml:space="preserve">(project reports, financial data, attendance logs, etc.)                                                                                        </w:t>
            </w:r>
          </w:p>
          <w:p w14:paraId="27BD2A93" w14:textId="77777777" w:rsidR="005F194E" w:rsidRPr="00C7792D" w:rsidRDefault="005F194E" w:rsidP="00D42CAE">
            <w:pPr>
              <w:spacing w:line="288" w:lineRule="auto"/>
              <w:rPr>
                <w:rFonts w:eastAsia="Times New Roman"/>
                <w:color w:val="000000"/>
              </w:rPr>
            </w:pPr>
          </w:p>
          <w:p w14:paraId="54177138" w14:textId="3C8B9532" w:rsidR="005F194E" w:rsidRPr="00C7792D" w:rsidRDefault="23C69735" w:rsidP="00D42CAE">
            <w:pPr>
              <w:spacing w:line="288" w:lineRule="auto"/>
              <w:rPr>
                <w:rFonts w:eastAsia="Times New Roman"/>
                <w:b/>
                <w:bCs/>
                <w:color w:val="000000"/>
              </w:rPr>
            </w:pPr>
            <w:r w:rsidRPr="00C7792D">
              <w:rPr>
                <w:rFonts w:eastAsia="Times New Roman"/>
                <w:color w:val="000000" w:themeColor="text1"/>
              </w:rPr>
              <w:t>Direct Observations</w:t>
            </w:r>
            <w:r w:rsidR="72A8FBBB" w:rsidRPr="00C7792D">
              <w:rPr>
                <w:rFonts w:eastAsia="Times New Roman"/>
                <w:color w:val="000000" w:themeColor="text1"/>
              </w:rPr>
              <w:t xml:space="preserve"> </w:t>
            </w:r>
            <w:sdt>
              <w:sdtPr>
                <w:id w:val="1170830166"/>
                <w14:checkbox>
                  <w14:checked w14:val="1"/>
                  <w14:checkedState w14:val="2612" w14:font="MS Gothic"/>
                  <w14:uncheckedState w14:val="2610" w14:font="MS Gothic"/>
                </w14:checkbox>
              </w:sdtPr>
              <w:sdtEndPr/>
              <w:sdtContent>
                <w:r w:rsidR="08778CF7" w:rsidRPr="00C7792D">
                  <w:rPr>
                    <w:rFonts w:ascii="MS Gothic" w:eastAsia="MS Gothic" w:hAnsi="MS Gothic" w:cs="MS Gothic"/>
                  </w:rPr>
                  <w:t>☒</w:t>
                </w:r>
              </w:sdtContent>
            </w:sdt>
          </w:p>
          <w:p w14:paraId="0D60B3EA" w14:textId="77777777" w:rsidR="005F194E" w:rsidRPr="00C7792D" w:rsidRDefault="005F194E" w:rsidP="00D42CAE">
            <w:pPr>
              <w:spacing w:line="288" w:lineRule="auto"/>
              <w:rPr>
                <w:rFonts w:eastAsia="Times New Roman"/>
                <w:b/>
                <w:bCs/>
                <w:color w:val="000000"/>
              </w:rPr>
            </w:pPr>
          </w:p>
        </w:tc>
        <w:tc>
          <w:tcPr>
            <w:tcW w:w="2413" w:type="dxa"/>
          </w:tcPr>
          <w:p w14:paraId="2C736404" w14:textId="7CC95638" w:rsidR="005F194E" w:rsidRPr="00C7792D" w:rsidRDefault="005F194E" w:rsidP="00D42CAE">
            <w:pPr>
              <w:spacing w:line="288" w:lineRule="auto"/>
              <w:rPr>
                <w:rFonts w:eastAsia="Times New Roman"/>
                <w:color w:val="000000"/>
              </w:rPr>
            </w:pPr>
            <w:r w:rsidRPr="00C7792D">
              <w:rPr>
                <w:rFonts w:eastAsia="Times New Roman"/>
                <w:color w:val="000000"/>
              </w:rPr>
              <w:t>Focus Groups</w:t>
            </w:r>
            <w:r w:rsidR="002436A7" w:rsidRPr="00C7792D">
              <w:rPr>
                <w:rFonts w:eastAsia="Times New Roman"/>
                <w:color w:val="000000"/>
              </w:rPr>
              <w:t xml:space="preserve"> </w:t>
            </w:r>
            <w:sdt>
              <w:sdtPr>
                <w:id w:val="-32886696"/>
                <w14:checkbox>
                  <w14:checked w14:val="0"/>
                  <w14:checkedState w14:val="2612" w14:font="MS Gothic"/>
                  <w14:uncheckedState w14:val="2610" w14:font="MS Gothic"/>
                </w14:checkbox>
              </w:sdtPr>
              <w:sdtEndPr/>
              <w:sdtContent>
                <w:r w:rsidR="002436A7" w:rsidRPr="00C7792D">
                  <w:rPr>
                    <w:rFonts w:ascii="MS Gothic" w:eastAsia="MS Gothic" w:hAnsi="MS Gothic" w:hint="eastAsia"/>
                  </w:rPr>
                  <w:t>☐</w:t>
                </w:r>
              </w:sdtContent>
            </w:sdt>
          </w:p>
          <w:p w14:paraId="731A3DE5" w14:textId="77777777" w:rsidR="005F194E" w:rsidRPr="00C7792D" w:rsidRDefault="005F194E" w:rsidP="00D42CAE">
            <w:pPr>
              <w:spacing w:line="288" w:lineRule="auto"/>
              <w:rPr>
                <w:rFonts w:eastAsia="Times New Roman"/>
                <w:color w:val="000000"/>
              </w:rPr>
            </w:pPr>
          </w:p>
          <w:p w14:paraId="61D0CB09" w14:textId="6BF97844" w:rsidR="005F194E" w:rsidRPr="00C7792D" w:rsidRDefault="005F194E" w:rsidP="00D42CAE">
            <w:pPr>
              <w:spacing w:line="288" w:lineRule="auto"/>
              <w:rPr>
                <w:rFonts w:eastAsia="Times New Roman"/>
                <w:color w:val="000000"/>
              </w:rPr>
            </w:pPr>
            <w:r w:rsidRPr="00C7792D">
              <w:rPr>
                <w:rFonts w:eastAsia="Times New Roman"/>
                <w:color w:val="000000"/>
              </w:rPr>
              <w:t xml:space="preserve">Interviews   </w:t>
            </w:r>
            <w:sdt>
              <w:sdtPr>
                <w:id w:val="-1510290270"/>
                <w14:checkbox>
                  <w14:checked w14:val="0"/>
                  <w14:checkedState w14:val="2612" w14:font="MS Gothic"/>
                  <w14:uncheckedState w14:val="2610" w14:font="MS Gothic"/>
                </w14:checkbox>
              </w:sdtPr>
              <w:sdtEndPr/>
              <w:sdtContent>
                <w:r w:rsidR="002436A7" w:rsidRPr="00C7792D">
                  <w:rPr>
                    <w:rFonts w:ascii="MS Gothic" w:eastAsia="MS Gothic" w:hAnsi="MS Gothic" w:hint="eastAsia"/>
                  </w:rPr>
                  <w:t>☐</w:t>
                </w:r>
              </w:sdtContent>
            </w:sdt>
          </w:p>
          <w:p w14:paraId="047FD0D5" w14:textId="77777777" w:rsidR="005F194E" w:rsidRPr="00C7792D" w:rsidRDefault="005F194E" w:rsidP="00D42CAE">
            <w:pPr>
              <w:spacing w:line="288" w:lineRule="auto"/>
              <w:rPr>
                <w:rFonts w:eastAsia="Times New Roman"/>
                <w:color w:val="000000"/>
              </w:rPr>
            </w:pPr>
          </w:p>
          <w:p w14:paraId="220A1374" w14:textId="1241C9E1" w:rsidR="005F194E" w:rsidRPr="00C7792D" w:rsidRDefault="005F194E" w:rsidP="00D42CAE">
            <w:pPr>
              <w:spacing w:line="288" w:lineRule="auto"/>
              <w:rPr>
                <w:rFonts w:eastAsia="Times New Roman"/>
                <w:color w:val="000000"/>
              </w:rPr>
            </w:pPr>
            <w:r w:rsidRPr="00C7792D">
              <w:rPr>
                <w:rFonts w:eastAsia="Times New Roman"/>
                <w:color w:val="000000"/>
              </w:rPr>
              <w:t>Case Studies</w:t>
            </w:r>
            <w:r w:rsidR="002436A7" w:rsidRPr="00C7792D">
              <w:rPr>
                <w:rFonts w:eastAsia="Times New Roman"/>
                <w:color w:val="000000"/>
              </w:rPr>
              <w:t xml:space="preserve"> </w:t>
            </w:r>
            <w:sdt>
              <w:sdtPr>
                <w:id w:val="-1141654318"/>
                <w14:checkbox>
                  <w14:checked w14:val="0"/>
                  <w14:checkedState w14:val="2612" w14:font="MS Gothic"/>
                  <w14:uncheckedState w14:val="2610" w14:font="MS Gothic"/>
                </w14:checkbox>
              </w:sdtPr>
              <w:sdtEndPr/>
              <w:sdtContent>
                <w:r w:rsidR="002436A7" w:rsidRPr="00C7792D">
                  <w:rPr>
                    <w:rFonts w:ascii="MS Gothic" w:eastAsia="MS Gothic" w:hAnsi="MS Gothic" w:hint="eastAsia"/>
                  </w:rPr>
                  <w:t>☐</w:t>
                </w:r>
              </w:sdtContent>
            </w:sdt>
          </w:p>
          <w:p w14:paraId="2E857021" w14:textId="77777777" w:rsidR="005F194E" w:rsidRPr="00C7792D" w:rsidRDefault="005F194E" w:rsidP="00D42CAE">
            <w:pPr>
              <w:spacing w:line="288" w:lineRule="auto"/>
              <w:rPr>
                <w:rFonts w:eastAsia="Times New Roman"/>
                <w:color w:val="000000"/>
              </w:rPr>
            </w:pPr>
          </w:p>
          <w:p w14:paraId="7799144A" w14:textId="5DBC787A" w:rsidR="005F194E" w:rsidRPr="00C7792D" w:rsidRDefault="005F194E" w:rsidP="00D42CAE">
            <w:pPr>
              <w:spacing w:line="288" w:lineRule="auto"/>
              <w:rPr>
                <w:rFonts w:eastAsia="Times New Roman"/>
                <w:color w:val="000000"/>
              </w:rPr>
            </w:pPr>
            <w:r w:rsidRPr="00C7792D">
              <w:rPr>
                <w:rFonts w:eastAsia="Times New Roman"/>
                <w:color w:val="000000"/>
              </w:rPr>
              <w:t>Other____________</w:t>
            </w:r>
          </w:p>
          <w:p w14:paraId="51E2D42D" w14:textId="37B2B97D" w:rsidR="005F194E" w:rsidRDefault="23C69735" w:rsidP="00D42CAE">
            <w:pPr>
              <w:spacing w:line="288" w:lineRule="auto"/>
              <w:rPr>
                <w:rFonts w:eastAsia="Times New Roman"/>
                <w:b/>
                <w:bCs/>
                <w:color w:val="000000"/>
              </w:rPr>
            </w:pPr>
            <w:r w:rsidRPr="00C7792D">
              <w:rPr>
                <w:rFonts w:eastAsia="Times New Roman"/>
                <w:b/>
                <w:bCs/>
                <w:color w:val="000000" w:themeColor="text1"/>
              </w:rPr>
              <w:t xml:space="preserve">                                                                                                                                 </w:t>
            </w:r>
            <w:r w:rsidR="7EC65600" w:rsidRPr="00C7792D">
              <w:rPr>
                <w:rFonts w:eastAsia="Times New Roman"/>
                <w:b/>
                <w:bCs/>
                <w:color w:val="000000" w:themeColor="text1"/>
              </w:rPr>
              <w:t>Post workshop chat over tea and scones. Follow up team meeting</w:t>
            </w:r>
            <w:r w:rsidRPr="39D4ED88">
              <w:rPr>
                <w:rFonts w:eastAsia="Times New Roman"/>
                <w:b/>
                <w:bCs/>
                <w:color w:val="000000" w:themeColor="text1"/>
              </w:rPr>
              <w:t xml:space="preserve"> </w:t>
            </w:r>
          </w:p>
        </w:tc>
        <w:tc>
          <w:tcPr>
            <w:tcW w:w="2407" w:type="dxa"/>
          </w:tcPr>
          <w:p w14:paraId="05F296B9" w14:textId="77777777" w:rsidR="005F194E" w:rsidRDefault="005F194E" w:rsidP="00D42CAE">
            <w:pPr>
              <w:spacing w:line="288" w:lineRule="auto"/>
              <w:rPr>
                <w:rFonts w:eastAsia="Times New Roman"/>
                <w:b/>
                <w:bCs/>
                <w:color w:val="000000"/>
              </w:rPr>
            </w:pPr>
          </w:p>
        </w:tc>
        <w:tc>
          <w:tcPr>
            <w:tcW w:w="2693" w:type="dxa"/>
          </w:tcPr>
          <w:p w14:paraId="468CD88D" w14:textId="77777777" w:rsidR="005F194E" w:rsidRDefault="005F194E" w:rsidP="00D42CAE">
            <w:pPr>
              <w:spacing w:line="288" w:lineRule="auto"/>
              <w:rPr>
                <w:rFonts w:eastAsia="Times New Roman"/>
                <w:b/>
                <w:bCs/>
                <w:color w:val="000000"/>
              </w:rPr>
            </w:pPr>
          </w:p>
        </w:tc>
      </w:tr>
      <w:tr w:rsidR="00A1586D" w14:paraId="7587FA4D" w14:textId="77777777" w:rsidTr="39D4ED88">
        <w:tc>
          <w:tcPr>
            <w:tcW w:w="10065" w:type="dxa"/>
            <w:gridSpan w:val="4"/>
          </w:tcPr>
          <w:p w14:paraId="5D1B25DA" w14:textId="7079B049" w:rsidR="00A1586D" w:rsidRPr="00E7581D" w:rsidRDefault="00A1586D" w:rsidP="00D42CAE">
            <w:pPr>
              <w:spacing w:line="288" w:lineRule="auto"/>
              <w:rPr>
                <w:rFonts w:eastAsia="Times New Roman"/>
                <w:b/>
                <w:bCs/>
                <w:i/>
                <w:iCs/>
                <w:color w:val="000000"/>
              </w:rPr>
            </w:pPr>
            <w:r w:rsidRPr="00E7581D">
              <w:rPr>
                <w:rFonts w:eastAsia="Times New Roman"/>
                <w:b/>
                <w:bCs/>
                <w:i/>
                <w:iCs/>
                <w:color w:val="000000"/>
              </w:rPr>
              <w:t>High-Level Outcome</w:t>
            </w:r>
            <w:r w:rsidR="002311CF">
              <w:rPr>
                <w:rFonts w:eastAsia="Times New Roman"/>
                <w:b/>
                <w:bCs/>
                <w:i/>
                <w:iCs/>
                <w:color w:val="000000"/>
              </w:rPr>
              <w:t xml:space="preserve"> and</w:t>
            </w:r>
            <w:r w:rsidR="00B8246F">
              <w:rPr>
                <w:rFonts w:eastAsia="Times New Roman"/>
                <w:b/>
                <w:bCs/>
                <w:i/>
                <w:iCs/>
                <w:color w:val="000000"/>
              </w:rPr>
              <w:t xml:space="preserve"> </w:t>
            </w:r>
            <w:r w:rsidR="00E7581D" w:rsidRPr="00E7581D">
              <w:rPr>
                <w:rFonts w:eastAsia="Times New Roman"/>
                <w:b/>
                <w:bCs/>
                <w:i/>
                <w:iCs/>
                <w:color w:val="000000"/>
              </w:rPr>
              <w:t>I</w:t>
            </w:r>
            <w:r w:rsidRPr="00E7581D">
              <w:rPr>
                <w:rFonts w:eastAsia="Times New Roman"/>
                <w:b/>
                <w:bCs/>
                <w:i/>
                <w:iCs/>
                <w:color w:val="000000"/>
              </w:rPr>
              <w:t>mpact</w:t>
            </w:r>
          </w:p>
        </w:tc>
      </w:tr>
      <w:tr w:rsidR="00A1586D" w14:paraId="27CEC366" w14:textId="77777777" w:rsidTr="39D4ED88">
        <w:tc>
          <w:tcPr>
            <w:tcW w:w="10065" w:type="dxa"/>
            <w:gridSpan w:val="4"/>
          </w:tcPr>
          <w:p w14:paraId="4A789ABB" w14:textId="77777777" w:rsidR="00A1586D" w:rsidRDefault="00E7581D" w:rsidP="00D42CAE">
            <w:pPr>
              <w:spacing w:line="288" w:lineRule="auto"/>
              <w:rPr>
                <w:rFonts w:eastAsia="Times New Roman"/>
                <w:i/>
                <w:iCs/>
                <w:color w:val="000000"/>
              </w:rPr>
            </w:pPr>
            <w:r w:rsidRPr="00E7581D">
              <w:rPr>
                <w:rFonts w:eastAsia="Times New Roman"/>
                <w:i/>
                <w:iCs/>
                <w:color w:val="000000"/>
              </w:rPr>
              <w:t>Please include high-level outcomes and</w:t>
            </w:r>
            <w:r w:rsidR="00B8246F">
              <w:rPr>
                <w:rFonts w:eastAsia="Times New Roman"/>
                <w:i/>
                <w:iCs/>
                <w:color w:val="000000"/>
              </w:rPr>
              <w:t xml:space="preserve"> </w:t>
            </w:r>
            <w:r w:rsidRPr="00E7581D">
              <w:rPr>
                <w:rFonts w:eastAsia="Times New Roman"/>
                <w:i/>
                <w:iCs/>
                <w:color w:val="000000"/>
              </w:rPr>
              <w:t>impact if not already covered in the summary above</w:t>
            </w:r>
            <w:r>
              <w:rPr>
                <w:rFonts w:eastAsia="Times New Roman"/>
                <w:i/>
                <w:iCs/>
                <w:color w:val="000000"/>
              </w:rPr>
              <w:t>.</w:t>
            </w:r>
          </w:p>
          <w:p w14:paraId="606F459F" w14:textId="2D5303FF" w:rsidR="00534E0D" w:rsidRPr="00E7581D" w:rsidRDefault="00534E0D" w:rsidP="00D42CAE">
            <w:pPr>
              <w:spacing w:line="288" w:lineRule="auto"/>
              <w:rPr>
                <w:rFonts w:eastAsia="Times New Roman"/>
                <w:i/>
                <w:iCs/>
                <w:color w:val="000000"/>
              </w:rPr>
            </w:pPr>
          </w:p>
        </w:tc>
      </w:tr>
    </w:tbl>
    <w:p w14:paraId="5A0D670A" w14:textId="77777777" w:rsidR="00105AD2" w:rsidRDefault="00105AD2" w:rsidP="4D76C2C4">
      <w:pPr>
        <w:rPr>
          <w:rFonts w:eastAsiaTheme="minorEastAsia"/>
        </w:rPr>
      </w:pPr>
    </w:p>
    <w:p w14:paraId="03FC5D8C" w14:textId="77777777" w:rsidR="00105AD2" w:rsidRPr="002D5F17" w:rsidRDefault="00105AD2" w:rsidP="4D76C2C4">
      <w:pPr>
        <w:rPr>
          <w:rFonts w:eastAsiaTheme="minorEastAsia"/>
        </w:rPr>
      </w:pPr>
    </w:p>
    <w:p w14:paraId="2BE13540" w14:textId="6207A414" w:rsidR="58A24372" w:rsidRPr="00D6347F" w:rsidRDefault="58A24372" w:rsidP="00D6347F">
      <w:pPr>
        <w:pStyle w:val="ListParagraph"/>
        <w:numPr>
          <w:ilvl w:val="0"/>
          <w:numId w:val="8"/>
        </w:numPr>
        <w:rPr>
          <w:rFonts w:eastAsiaTheme="minorEastAsia"/>
          <w:b/>
          <w:bCs/>
        </w:rPr>
      </w:pPr>
      <w:r w:rsidRPr="00D6347F">
        <w:rPr>
          <w:rFonts w:eastAsiaTheme="minorEastAsia"/>
          <w:b/>
          <w:bCs/>
        </w:rPr>
        <w:t>Contact Details</w:t>
      </w:r>
      <w:r w:rsidR="00D6347F" w:rsidRPr="00D6347F">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14:paraId="157B1DB6" w14:textId="77777777" w:rsidTr="39D4ED88">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5A9F8F9F" w:rsidR="4D76C2C4" w:rsidRDefault="3BA9FA47" w:rsidP="4D76C2C4">
            <w:pPr>
              <w:spacing w:line="259" w:lineRule="auto"/>
              <w:rPr>
                <w:rFonts w:ascii="Calibri" w:eastAsia="Calibri" w:hAnsi="Calibri" w:cs="Calibri"/>
                <w:color w:val="000000" w:themeColor="text1"/>
                <w:lang w:val="en-IE"/>
              </w:rPr>
            </w:pPr>
            <w:r w:rsidRPr="39D4ED88">
              <w:rPr>
                <w:rFonts w:ascii="Calibri" w:eastAsia="Calibri" w:hAnsi="Calibri" w:cs="Calibri"/>
                <w:color w:val="000000" w:themeColor="text1"/>
                <w:lang w:val="en-IE"/>
              </w:rPr>
              <w:t>Maeve Mc Ardle, Alan Mc Cabe &amp; Rosemary Leonard</w:t>
            </w: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39D4ED88">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486663B2" w:rsidR="4D76C2C4" w:rsidRDefault="4FE25371" w:rsidP="4D76C2C4">
            <w:pPr>
              <w:spacing w:line="259" w:lineRule="auto"/>
              <w:rPr>
                <w:rFonts w:ascii="Calibri" w:eastAsia="Calibri" w:hAnsi="Calibri" w:cs="Calibri"/>
                <w:color w:val="000000" w:themeColor="text1"/>
                <w:lang w:val="en-IE"/>
              </w:rPr>
            </w:pPr>
            <w:r w:rsidRPr="39D4ED88">
              <w:rPr>
                <w:rFonts w:ascii="Calibri" w:eastAsia="Calibri" w:hAnsi="Calibri" w:cs="Calibri"/>
                <w:color w:val="000000" w:themeColor="text1"/>
                <w:lang w:val="en-IE"/>
              </w:rPr>
              <w:t>30.03.2026</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39D4ED88">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58957763" w:rsidR="4D76C2C4" w:rsidRDefault="2AEFA073" w:rsidP="4D76C2C4">
            <w:pPr>
              <w:spacing w:line="259" w:lineRule="auto"/>
              <w:rPr>
                <w:rFonts w:ascii="Calibri" w:eastAsia="Calibri" w:hAnsi="Calibri" w:cs="Calibri"/>
                <w:color w:val="000000" w:themeColor="text1"/>
                <w:lang w:val="en-IE"/>
              </w:rPr>
            </w:pPr>
            <w:r w:rsidRPr="39D4ED88">
              <w:rPr>
                <w:rFonts w:ascii="Calibri" w:eastAsia="Calibri" w:hAnsi="Calibri" w:cs="Calibri"/>
                <w:color w:val="000000" w:themeColor="text1"/>
                <w:lang w:val="en-IE"/>
              </w:rPr>
              <w:t>Maeve.mcardle@dkit.ie</w:t>
            </w:r>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8BE6A" w14:textId="77777777" w:rsidR="007841AD" w:rsidRDefault="007841AD" w:rsidP="00801E77">
      <w:pPr>
        <w:spacing w:after="0" w:line="240" w:lineRule="auto"/>
      </w:pPr>
      <w:r>
        <w:separator/>
      </w:r>
    </w:p>
  </w:endnote>
  <w:endnote w:type="continuationSeparator" w:id="0">
    <w:p w14:paraId="7E78B7C9" w14:textId="77777777" w:rsidR="007841AD" w:rsidRDefault="007841AD" w:rsidP="00801E77">
      <w:pPr>
        <w:spacing w:after="0" w:line="240" w:lineRule="auto"/>
      </w:pPr>
      <w:r>
        <w:continuationSeparator/>
      </w:r>
    </w:p>
  </w:endnote>
  <w:endnote w:type="continuationNotice" w:id="1">
    <w:p w14:paraId="525F4F5B" w14:textId="77777777" w:rsidR="007841AD" w:rsidRDefault="00784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22299" w14:textId="77777777" w:rsidR="007841AD" w:rsidRDefault="007841AD" w:rsidP="00801E77">
      <w:pPr>
        <w:spacing w:after="0" w:line="240" w:lineRule="auto"/>
      </w:pPr>
      <w:r>
        <w:separator/>
      </w:r>
    </w:p>
  </w:footnote>
  <w:footnote w:type="continuationSeparator" w:id="0">
    <w:p w14:paraId="7C86CC2F" w14:textId="77777777" w:rsidR="007841AD" w:rsidRDefault="007841AD" w:rsidP="00801E77">
      <w:pPr>
        <w:spacing w:after="0" w:line="240" w:lineRule="auto"/>
      </w:pPr>
      <w:r>
        <w:continuationSeparator/>
      </w:r>
    </w:p>
  </w:footnote>
  <w:footnote w:type="continuationNotice" w:id="1">
    <w:p w14:paraId="6B060E6F" w14:textId="77777777" w:rsidR="007841AD" w:rsidRDefault="007841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95A182"/>
    <w:multiLevelType w:val="hybridMultilevel"/>
    <w:tmpl w:val="523A0F6A"/>
    <w:lvl w:ilvl="0" w:tplc="CA7811AE">
      <w:start w:val="1"/>
      <w:numFmt w:val="bullet"/>
      <w:lvlText w:val=""/>
      <w:lvlJc w:val="left"/>
      <w:pPr>
        <w:ind w:left="720" w:hanging="360"/>
      </w:pPr>
      <w:rPr>
        <w:rFonts w:ascii="Symbol" w:hAnsi="Symbol" w:hint="default"/>
      </w:rPr>
    </w:lvl>
    <w:lvl w:ilvl="1" w:tplc="A9BE5B80">
      <w:start w:val="1"/>
      <w:numFmt w:val="bullet"/>
      <w:lvlText w:val="o"/>
      <w:lvlJc w:val="left"/>
      <w:pPr>
        <w:ind w:left="1440" w:hanging="360"/>
      </w:pPr>
      <w:rPr>
        <w:rFonts w:ascii="Courier New" w:hAnsi="Courier New" w:hint="default"/>
      </w:rPr>
    </w:lvl>
    <w:lvl w:ilvl="2" w:tplc="AF70EDBA">
      <w:start w:val="1"/>
      <w:numFmt w:val="bullet"/>
      <w:lvlText w:val=""/>
      <w:lvlJc w:val="left"/>
      <w:pPr>
        <w:ind w:left="2160" w:hanging="360"/>
      </w:pPr>
      <w:rPr>
        <w:rFonts w:ascii="Wingdings" w:hAnsi="Wingdings" w:hint="default"/>
      </w:rPr>
    </w:lvl>
    <w:lvl w:ilvl="3" w:tplc="C02850DC">
      <w:start w:val="1"/>
      <w:numFmt w:val="bullet"/>
      <w:lvlText w:val=""/>
      <w:lvlJc w:val="left"/>
      <w:pPr>
        <w:ind w:left="2880" w:hanging="360"/>
      </w:pPr>
      <w:rPr>
        <w:rFonts w:ascii="Symbol" w:hAnsi="Symbol" w:hint="default"/>
      </w:rPr>
    </w:lvl>
    <w:lvl w:ilvl="4" w:tplc="687E4248">
      <w:start w:val="1"/>
      <w:numFmt w:val="bullet"/>
      <w:lvlText w:val="o"/>
      <w:lvlJc w:val="left"/>
      <w:pPr>
        <w:ind w:left="3600" w:hanging="360"/>
      </w:pPr>
      <w:rPr>
        <w:rFonts w:ascii="Courier New" w:hAnsi="Courier New" w:hint="default"/>
      </w:rPr>
    </w:lvl>
    <w:lvl w:ilvl="5" w:tplc="21A8A088">
      <w:start w:val="1"/>
      <w:numFmt w:val="bullet"/>
      <w:lvlText w:val=""/>
      <w:lvlJc w:val="left"/>
      <w:pPr>
        <w:ind w:left="4320" w:hanging="360"/>
      </w:pPr>
      <w:rPr>
        <w:rFonts w:ascii="Wingdings" w:hAnsi="Wingdings" w:hint="default"/>
      </w:rPr>
    </w:lvl>
    <w:lvl w:ilvl="6" w:tplc="1EAC0240">
      <w:start w:val="1"/>
      <w:numFmt w:val="bullet"/>
      <w:lvlText w:val=""/>
      <w:lvlJc w:val="left"/>
      <w:pPr>
        <w:ind w:left="5040" w:hanging="360"/>
      </w:pPr>
      <w:rPr>
        <w:rFonts w:ascii="Symbol" w:hAnsi="Symbol" w:hint="default"/>
      </w:rPr>
    </w:lvl>
    <w:lvl w:ilvl="7" w:tplc="9B186770">
      <w:start w:val="1"/>
      <w:numFmt w:val="bullet"/>
      <w:lvlText w:val="o"/>
      <w:lvlJc w:val="left"/>
      <w:pPr>
        <w:ind w:left="5760" w:hanging="360"/>
      </w:pPr>
      <w:rPr>
        <w:rFonts w:ascii="Courier New" w:hAnsi="Courier New" w:hint="default"/>
      </w:rPr>
    </w:lvl>
    <w:lvl w:ilvl="8" w:tplc="C908DE1A">
      <w:start w:val="1"/>
      <w:numFmt w:val="bullet"/>
      <w:lvlText w:val=""/>
      <w:lvlJc w:val="left"/>
      <w:pPr>
        <w:ind w:left="6480" w:hanging="360"/>
      </w:pPr>
      <w:rPr>
        <w:rFonts w:ascii="Wingdings" w:hAnsi="Wingdings" w:hint="default"/>
      </w:rPr>
    </w:lvl>
  </w:abstractNum>
  <w:abstractNum w:abstractNumId="2"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A87245C"/>
    <w:multiLevelType w:val="hybridMultilevel"/>
    <w:tmpl w:val="7B92FB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6"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68866333">
    <w:abstractNumId w:val="1"/>
  </w:num>
  <w:num w:numId="2" w16cid:durableId="376247983">
    <w:abstractNumId w:val="5"/>
  </w:num>
  <w:num w:numId="3" w16cid:durableId="666711759">
    <w:abstractNumId w:val="6"/>
  </w:num>
  <w:num w:numId="4" w16cid:durableId="1144081171">
    <w:abstractNumId w:val="3"/>
  </w:num>
  <w:num w:numId="5" w16cid:durableId="2075159096">
    <w:abstractNumId w:val="2"/>
  </w:num>
  <w:num w:numId="6" w16cid:durableId="464547277">
    <w:abstractNumId w:val="0"/>
  </w:num>
  <w:num w:numId="7" w16cid:durableId="1177889280">
    <w:abstractNumId w:val="7"/>
  </w:num>
  <w:num w:numId="8" w16cid:durableId="1695375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5074B"/>
    <w:rsid w:val="00051ED1"/>
    <w:rsid w:val="00058266"/>
    <w:rsid w:val="00063ECB"/>
    <w:rsid w:val="00066885"/>
    <w:rsid w:val="00081B23"/>
    <w:rsid w:val="000917A2"/>
    <w:rsid w:val="00093AA8"/>
    <w:rsid w:val="000A4767"/>
    <w:rsid w:val="000A47E9"/>
    <w:rsid w:val="000B5345"/>
    <w:rsid w:val="000D4E7D"/>
    <w:rsid w:val="000D7FC3"/>
    <w:rsid w:val="000E7B2E"/>
    <w:rsid w:val="000F1C1C"/>
    <w:rsid w:val="000F6BD8"/>
    <w:rsid w:val="00105AD2"/>
    <w:rsid w:val="00107991"/>
    <w:rsid w:val="00117183"/>
    <w:rsid w:val="001313C9"/>
    <w:rsid w:val="001400EC"/>
    <w:rsid w:val="00144052"/>
    <w:rsid w:val="00174112"/>
    <w:rsid w:val="00182F3C"/>
    <w:rsid w:val="00185BAA"/>
    <w:rsid w:val="00190EE1"/>
    <w:rsid w:val="0019761B"/>
    <w:rsid w:val="001B5814"/>
    <w:rsid w:val="001C1E03"/>
    <w:rsid w:val="001E1E72"/>
    <w:rsid w:val="001E6D4F"/>
    <w:rsid w:val="00215AA6"/>
    <w:rsid w:val="00223565"/>
    <w:rsid w:val="002311CF"/>
    <w:rsid w:val="002436A7"/>
    <w:rsid w:val="002532A0"/>
    <w:rsid w:val="002649F8"/>
    <w:rsid w:val="00266C07"/>
    <w:rsid w:val="00270C53"/>
    <w:rsid w:val="00290824"/>
    <w:rsid w:val="00292785"/>
    <w:rsid w:val="002931D4"/>
    <w:rsid w:val="00297F1A"/>
    <w:rsid w:val="002D5B17"/>
    <w:rsid w:val="002D5F17"/>
    <w:rsid w:val="002E739E"/>
    <w:rsid w:val="002E7F41"/>
    <w:rsid w:val="0034424D"/>
    <w:rsid w:val="00357080"/>
    <w:rsid w:val="0036419B"/>
    <w:rsid w:val="00373094"/>
    <w:rsid w:val="00376BE5"/>
    <w:rsid w:val="00377332"/>
    <w:rsid w:val="003A00F1"/>
    <w:rsid w:val="003A5A48"/>
    <w:rsid w:val="003B0477"/>
    <w:rsid w:val="003C71C1"/>
    <w:rsid w:val="003C7A48"/>
    <w:rsid w:val="003D6AAB"/>
    <w:rsid w:val="003F0D87"/>
    <w:rsid w:val="00413F92"/>
    <w:rsid w:val="004240AA"/>
    <w:rsid w:val="004416A2"/>
    <w:rsid w:val="004450A6"/>
    <w:rsid w:val="004542F3"/>
    <w:rsid w:val="00461850"/>
    <w:rsid w:val="004874B0"/>
    <w:rsid w:val="00491458"/>
    <w:rsid w:val="004B67D1"/>
    <w:rsid w:val="004B7056"/>
    <w:rsid w:val="004B7B37"/>
    <w:rsid w:val="004D700A"/>
    <w:rsid w:val="004E046F"/>
    <w:rsid w:val="004E2B66"/>
    <w:rsid w:val="004E6B6E"/>
    <w:rsid w:val="004F7512"/>
    <w:rsid w:val="00503554"/>
    <w:rsid w:val="00503BD6"/>
    <w:rsid w:val="005163E2"/>
    <w:rsid w:val="005244DE"/>
    <w:rsid w:val="00534E0D"/>
    <w:rsid w:val="0053740B"/>
    <w:rsid w:val="0054371E"/>
    <w:rsid w:val="00557DD3"/>
    <w:rsid w:val="0056149F"/>
    <w:rsid w:val="005776B0"/>
    <w:rsid w:val="00583F1F"/>
    <w:rsid w:val="00586EB6"/>
    <w:rsid w:val="0059321F"/>
    <w:rsid w:val="005A72E8"/>
    <w:rsid w:val="005C5A33"/>
    <w:rsid w:val="005D6BB7"/>
    <w:rsid w:val="005F194E"/>
    <w:rsid w:val="005F5303"/>
    <w:rsid w:val="005F642D"/>
    <w:rsid w:val="00602503"/>
    <w:rsid w:val="00604BD1"/>
    <w:rsid w:val="00630B93"/>
    <w:rsid w:val="006340D6"/>
    <w:rsid w:val="00642159"/>
    <w:rsid w:val="00642488"/>
    <w:rsid w:val="00670495"/>
    <w:rsid w:val="00674F47"/>
    <w:rsid w:val="00685114"/>
    <w:rsid w:val="00685944"/>
    <w:rsid w:val="00693667"/>
    <w:rsid w:val="006A77B1"/>
    <w:rsid w:val="006C27C0"/>
    <w:rsid w:val="006D7A70"/>
    <w:rsid w:val="006E307D"/>
    <w:rsid w:val="00703C61"/>
    <w:rsid w:val="007250F6"/>
    <w:rsid w:val="00732DCB"/>
    <w:rsid w:val="00733072"/>
    <w:rsid w:val="00740C0D"/>
    <w:rsid w:val="007517BA"/>
    <w:rsid w:val="00764072"/>
    <w:rsid w:val="00773E29"/>
    <w:rsid w:val="00783011"/>
    <w:rsid w:val="007841AD"/>
    <w:rsid w:val="007907CB"/>
    <w:rsid w:val="00795394"/>
    <w:rsid w:val="0079733A"/>
    <w:rsid w:val="00797E05"/>
    <w:rsid w:val="007A0D94"/>
    <w:rsid w:val="007A1CDC"/>
    <w:rsid w:val="007B540F"/>
    <w:rsid w:val="007C3F3B"/>
    <w:rsid w:val="007C4954"/>
    <w:rsid w:val="007C547D"/>
    <w:rsid w:val="007C5B64"/>
    <w:rsid w:val="007D0886"/>
    <w:rsid w:val="0080028C"/>
    <w:rsid w:val="00801E77"/>
    <w:rsid w:val="00816819"/>
    <w:rsid w:val="00816BD0"/>
    <w:rsid w:val="00823FC0"/>
    <w:rsid w:val="00827C91"/>
    <w:rsid w:val="00830BE8"/>
    <w:rsid w:val="00831AAE"/>
    <w:rsid w:val="0084128B"/>
    <w:rsid w:val="00842E81"/>
    <w:rsid w:val="00855258"/>
    <w:rsid w:val="00864625"/>
    <w:rsid w:val="0088574B"/>
    <w:rsid w:val="008A1219"/>
    <w:rsid w:val="008A33A9"/>
    <w:rsid w:val="008B3462"/>
    <w:rsid w:val="008B612D"/>
    <w:rsid w:val="008C6F4B"/>
    <w:rsid w:val="008D50EB"/>
    <w:rsid w:val="008D7D1D"/>
    <w:rsid w:val="008E0403"/>
    <w:rsid w:val="008E32CA"/>
    <w:rsid w:val="008E4B82"/>
    <w:rsid w:val="0090029B"/>
    <w:rsid w:val="00902BCF"/>
    <w:rsid w:val="009149C7"/>
    <w:rsid w:val="00917993"/>
    <w:rsid w:val="00925A8C"/>
    <w:rsid w:val="0092697D"/>
    <w:rsid w:val="00934830"/>
    <w:rsid w:val="00936656"/>
    <w:rsid w:val="00936F54"/>
    <w:rsid w:val="00937F9B"/>
    <w:rsid w:val="00967C00"/>
    <w:rsid w:val="00974694"/>
    <w:rsid w:val="00976962"/>
    <w:rsid w:val="009A19C8"/>
    <w:rsid w:val="009A3829"/>
    <w:rsid w:val="009B400A"/>
    <w:rsid w:val="009B79E5"/>
    <w:rsid w:val="009D2F99"/>
    <w:rsid w:val="009E353C"/>
    <w:rsid w:val="00A13434"/>
    <w:rsid w:val="00A149EF"/>
    <w:rsid w:val="00A1586D"/>
    <w:rsid w:val="00A26F84"/>
    <w:rsid w:val="00A31578"/>
    <w:rsid w:val="00A323FD"/>
    <w:rsid w:val="00A33E0A"/>
    <w:rsid w:val="00A53B37"/>
    <w:rsid w:val="00A6185E"/>
    <w:rsid w:val="00A722CB"/>
    <w:rsid w:val="00A838DD"/>
    <w:rsid w:val="00AA0A1E"/>
    <w:rsid w:val="00AB0C5F"/>
    <w:rsid w:val="00AB76D3"/>
    <w:rsid w:val="00AF418B"/>
    <w:rsid w:val="00AF720E"/>
    <w:rsid w:val="00B06A89"/>
    <w:rsid w:val="00B13112"/>
    <w:rsid w:val="00B1756C"/>
    <w:rsid w:val="00B2484F"/>
    <w:rsid w:val="00B40DA4"/>
    <w:rsid w:val="00B52507"/>
    <w:rsid w:val="00B705F3"/>
    <w:rsid w:val="00B7725E"/>
    <w:rsid w:val="00B810EB"/>
    <w:rsid w:val="00B816B9"/>
    <w:rsid w:val="00B8246F"/>
    <w:rsid w:val="00BA7D3E"/>
    <w:rsid w:val="00BB0F1E"/>
    <w:rsid w:val="00BC481D"/>
    <w:rsid w:val="00BC5712"/>
    <w:rsid w:val="00BD79A6"/>
    <w:rsid w:val="00BF1D3E"/>
    <w:rsid w:val="00BF2D54"/>
    <w:rsid w:val="00C1150F"/>
    <w:rsid w:val="00C264DE"/>
    <w:rsid w:val="00C36B91"/>
    <w:rsid w:val="00C676AE"/>
    <w:rsid w:val="00C67940"/>
    <w:rsid w:val="00C711F9"/>
    <w:rsid w:val="00C77217"/>
    <w:rsid w:val="00C7792D"/>
    <w:rsid w:val="00C870EE"/>
    <w:rsid w:val="00CA4DBD"/>
    <w:rsid w:val="00CB58B0"/>
    <w:rsid w:val="00CC5F52"/>
    <w:rsid w:val="00CD40C3"/>
    <w:rsid w:val="00CD7838"/>
    <w:rsid w:val="00CE5129"/>
    <w:rsid w:val="00CF5921"/>
    <w:rsid w:val="00D16C9B"/>
    <w:rsid w:val="00D358CE"/>
    <w:rsid w:val="00D42CAE"/>
    <w:rsid w:val="00D44244"/>
    <w:rsid w:val="00D4498E"/>
    <w:rsid w:val="00D56760"/>
    <w:rsid w:val="00D57F4F"/>
    <w:rsid w:val="00D6347F"/>
    <w:rsid w:val="00D646A0"/>
    <w:rsid w:val="00D67A21"/>
    <w:rsid w:val="00D975BC"/>
    <w:rsid w:val="00DA0AB8"/>
    <w:rsid w:val="00DA4A52"/>
    <w:rsid w:val="00DC7317"/>
    <w:rsid w:val="00DD5607"/>
    <w:rsid w:val="00DF606D"/>
    <w:rsid w:val="00E00ADA"/>
    <w:rsid w:val="00E0377F"/>
    <w:rsid w:val="00E05A1C"/>
    <w:rsid w:val="00E212AF"/>
    <w:rsid w:val="00E40416"/>
    <w:rsid w:val="00E47A53"/>
    <w:rsid w:val="00E544AA"/>
    <w:rsid w:val="00E60536"/>
    <w:rsid w:val="00E73F14"/>
    <w:rsid w:val="00E7581D"/>
    <w:rsid w:val="00E86716"/>
    <w:rsid w:val="00E9606D"/>
    <w:rsid w:val="00EA0434"/>
    <w:rsid w:val="00EA3DE7"/>
    <w:rsid w:val="00EA5A46"/>
    <w:rsid w:val="00EA7083"/>
    <w:rsid w:val="00EC3DE2"/>
    <w:rsid w:val="00EC4E81"/>
    <w:rsid w:val="00ED668F"/>
    <w:rsid w:val="00EE2934"/>
    <w:rsid w:val="00EE530C"/>
    <w:rsid w:val="00EE53FD"/>
    <w:rsid w:val="00F004A6"/>
    <w:rsid w:val="00F05242"/>
    <w:rsid w:val="00F125F8"/>
    <w:rsid w:val="00F14650"/>
    <w:rsid w:val="00F2393B"/>
    <w:rsid w:val="00F319EA"/>
    <w:rsid w:val="00F44759"/>
    <w:rsid w:val="00F82287"/>
    <w:rsid w:val="00F9098A"/>
    <w:rsid w:val="00F93BFE"/>
    <w:rsid w:val="00F94E2E"/>
    <w:rsid w:val="00FA62D8"/>
    <w:rsid w:val="00FA77A5"/>
    <w:rsid w:val="00FC0B02"/>
    <w:rsid w:val="00FC64C1"/>
    <w:rsid w:val="00FD3F85"/>
    <w:rsid w:val="00FD48D6"/>
    <w:rsid w:val="00FD61F7"/>
    <w:rsid w:val="00FD6B4C"/>
    <w:rsid w:val="00FE420C"/>
    <w:rsid w:val="012C5658"/>
    <w:rsid w:val="013667E4"/>
    <w:rsid w:val="01CEF9F2"/>
    <w:rsid w:val="0209CAEF"/>
    <w:rsid w:val="02519FFB"/>
    <w:rsid w:val="02B7D75B"/>
    <w:rsid w:val="0324224D"/>
    <w:rsid w:val="03258958"/>
    <w:rsid w:val="0325DB1F"/>
    <w:rsid w:val="033FA687"/>
    <w:rsid w:val="039B8260"/>
    <w:rsid w:val="040F3EF2"/>
    <w:rsid w:val="05178660"/>
    <w:rsid w:val="05DD7A90"/>
    <w:rsid w:val="05E42EC0"/>
    <w:rsid w:val="0609D907"/>
    <w:rsid w:val="0611C68D"/>
    <w:rsid w:val="06B25214"/>
    <w:rsid w:val="07AD96EE"/>
    <w:rsid w:val="07D12F5E"/>
    <w:rsid w:val="080333D5"/>
    <w:rsid w:val="080348E3"/>
    <w:rsid w:val="08778CF7"/>
    <w:rsid w:val="088043FE"/>
    <w:rsid w:val="08E3536E"/>
    <w:rsid w:val="091E870D"/>
    <w:rsid w:val="092B576A"/>
    <w:rsid w:val="095F1382"/>
    <w:rsid w:val="09EC2099"/>
    <w:rsid w:val="0ADD4A2A"/>
    <w:rsid w:val="0B71A2EF"/>
    <w:rsid w:val="0BD8F1F9"/>
    <w:rsid w:val="0BFDBB8F"/>
    <w:rsid w:val="0C08470A"/>
    <w:rsid w:val="0C458243"/>
    <w:rsid w:val="0CBE3BD5"/>
    <w:rsid w:val="0D405C4A"/>
    <w:rsid w:val="0D41B60F"/>
    <w:rsid w:val="0D6BC1C4"/>
    <w:rsid w:val="0D95DFB5"/>
    <w:rsid w:val="0DD37C30"/>
    <w:rsid w:val="0E1CD872"/>
    <w:rsid w:val="0E26830B"/>
    <w:rsid w:val="0E2CB316"/>
    <w:rsid w:val="0E59620A"/>
    <w:rsid w:val="0E9CE726"/>
    <w:rsid w:val="0F40D9B9"/>
    <w:rsid w:val="0F6EBB47"/>
    <w:rsid w:val="0F8C749F"/>
    <w:rsid w:val="0FB8A8D3"/>
    <w:rsid w:val="11030C06"/>
    <w:rsid w:val="11496480"/>
    <w:rsid w:val="11547934"/>
    <w:rsid w:val="11C28BD0"/>
    <w:rsid w:val="1213CD6D"/>
    <w:rsid w:val="125253C1"/>
    <w:rsid w:val="1293125A"/>
    <w:rsid w:val="13456AB4"/>
    <w:rsid w:val="13B475C0"/>
    <w:rsid w:val="14671138"/>
    <w:rsid w:val="150B097B"/>
    <w:rsid w:val="1530540E"/>
    <w:rsid w:val="155D5C16"/>
    <w:rsid w:val="15B65CCB"/>
    <w:rsid w:val="15BCF6F8"/>
    <w:rsid w:val="1705E9F7"/>
    <w:rsid w:val="17C469D7"/>
    <w:rsid w:val="180036AB"/>
    <w:rsid w:val="19370460"/>
    <w:rsid w:val="1A0298C5"/>
    <w:rsid w:val="1A04C6D0"/>
    <w:rsid w:val="1A4F37CA"/>
    <w:rsid w:val="1B2E22FD"/>
    <w:rsid w:val="1B719FDF"/>
    <w:rsid w:val="1B910DED"/>
    <w:rsid w:val="1BCE088A"/>
    <w:rsid w:val="1D5FC75F"/>
    <w:rsid w:val="1D687E33"/>
    <w:rsid w:val="1DD1AA93"/>
    <w:rsid w:val="1E2E8779"/>
    <w:rsid w:val="1E8ED4C4"/>
    <w:rsid w:val="1EC932E4"/>
    <w:rsid w:val="1EFA9BA1"/>
    <w:rsid w:val="1FFB6F63"/>
    <w:rsid w:val="219912ED"/>
    <w:rsid w:val="221D37BE"/>
    <w:rsid w:val="239842A1"/>
    <w:rsid w:val="23C2F810"/>
    <w:rsid w:val="23C69735"/>
    <w:rsid w:val="243AD028"/>
    <w:rsid w:val="245B7D05"/>
    <w:rsid w:val="25385797"/>
    <w:rsid w:val="258C84A9"/>
    <w:rsid w:val="25995874"/>
    <w:rsid w:val="263E0E21"/>
    <w:rsid w:val="26DDE489"/>
    <w:rsid w:val="271E39B2"/>
    <w:rsid w:val="27D6B754"/>
    <w:rsid w:val="28A12041"/>
    <w:rsid w:val="28AC8B92"/>
    <w:rsid w:val="2955B731"/>
    <w:rsid w:val="296DE7F0"/>
    <w:rsid w:val="29908100"/>
    <w:rsid w:val="2992A1C6"/>
    <w:rsid w:val="2AEFA073"/>
    <w:rsid w:val="2AFB88AD"/>
    <w:rsid w:val="2B238780"/>
    <w:rsid w:val="2B3C1EE6"/>
    <w:rsid w:val="2C345616"/>
    <w:rsid w:val="2C81F012"/>
    <w:rsid w:val="2CD89E66"/>
    <w:rsid w:val="2CE2825A"/>
    <w:rsid w:val="2DDBD4D0"/>
    <w:rsid w:val="2DE4B1E1"/>
    <w:rsid w:val="2E473E74"/>
    <w:rsid w:val="2E478D6F"/>
    <w:rsid w:val="2FA08A5B"/>
    <w:rsid w:val="2FE0867F"/>
    <w:rsid w:val="316D44BE"/>
    <w:rsid w:val="319CDD63"/>
    <w:rsid w:val="32F36785"/>
    <w:rsid w:val="333C4766"/>
    <w:rsid w:val="3348400A"/>
    <w:rsid w:val="33740D1D"/>
    <w:rsid w:val="343C3354"/>
    <w:rsid w:val="34EF3AD6"/>
    <w:rsid w:val="356FC237"/>
    <w:rsid w:val="358127D3"/>
    <w:rsid w:val="3592FC20"/>
    <w:rsid w:val="37B3775E"/>
    <w:rsid w:val="37C854B1"/>
    <w:rsid w:val="37CCB5AA"/>
    <w:rsid w:val="37F66D70"/>
    <w:rsid w:val="38087DA2"/>
    <w:rsid w:val="3828206F"/>
    <w:rsid w:val="3882E6AF"/>
    <w:rsid w:val="3897782F"/>
    <w:rsid w:val="38B17485"/>
    <w:rsid w:val="39C0AF3C"/>
    <w:rsid w:val="39D4ED88"/>
    <w:rsid w:val="3A504AE4"/>
    <w:rsid w:val="3A69ACFB"/>
    <w:rsid w:val="3AB6EF18"/>
    <w:rsid w:val="3B3802F0"/>
    <w:rsid w:val="3B6AE0E1"/>
    <w:rsid w:val="3BA9FA47"/>
    <w:rsid w:val="3BD6B8D9"/>
    <w:rsid w:val="3BDF03BB"/>
    <w:rsid w:val="3C7D27BB"/>
    <w:rsid w:val="3C9DEAA5"/>
    <w:rsid w:val="3CC97F63"/>
    <w:rsid w:val="3CDCD83A"/>
    <w:rsid w:val="3DAB8C86"/>
    <w:rsid w:val="3DB5EDCF"/>
    <w:rsid w:val="3F1597B8"/>
    <w:rsid w:val="3F16A47D"/>
    <w:rsid w:val="3F3BA0C5"/>
    <w:rsid w:val="40D0435F"/>
    <w:rsid w:val="40D257F6"/>
    <w:rsid w:val="41D184BF"/>
    <w:rsid w:val="420D1B43"/>
    <w:rsid w:val="4219C5E4"/>
    <w:rsid w:val="422288DD"/>
    <w:rsid w:val="424DE75F"/>
    <w:rsid w:val="4265D54C"/>
    <w:rsid w:val="42AE23EA"/>
    <w:rsid w:val="43EA15A0"/>
    <w:rsid w:val="443EDB52"/>
    <w:rsid w:val="4494DF87"/>
    <w:rsid w:val="44D49148"/>
    <w:rsid w:val="44D4EA08"/>
    <w:rsid w:val="450A1850"/>
    <w:rsid w:val="45E826A3"/>
    <w:rsid w:val="4626EF67"/>
    <w:rsid w:val="464C4ABC"/>
    <w:rsid w:val="4682AFE8"/>
    <w:rsid w:val="47E9B826"/>
    <w:rsid w:val="48267CB0"/>
    <w:rsid w:val="4838B33E"/>
    <w:rsid w:val="48F8FC64"/>
    <w:rsid w:val="493E3DA3"/>
    <w:rsid w:val="49BA25DA"/>
    <w:rsid w:val="4AA7DFCE"/>
    <w:rsid w:val="4BD9F2C8"/>
    <w:rsid w:val="4C17B232"/>
    <w:rsid w:val="4C84F072"/>
    <w:rsid w:val="4CA12FC5"/>
    <w:rsid w:val="4D76C2C4"/>
    <w:rsid w:val="4D97E244"/>
    <w:rsid w:val="4DC4233F"/>
    <w:rsid w:val="4DEA9544"/>
    <w:rsid w:val="4E2A98FE"/>
    <w:rsid w:val="4ED07EC3"/>
    <w:rsid w:val="4EEE4523"/>
    <w:rsid w:val="4F1FE254"/>
    <w:rsid w:val="4FB28722"/>
    <w:rsid w:val="4FCFB1AA"/>
    <w:rsid w:val="4FE25371"/>
    <w:rsid w:val="500762DD"/>
    <w:rsid w:val="51006AD7"/>
    <w:rsid w:val="5117BD27"/>
    <w:rsid w:val="5185B323"/>
    <w:rsid w:val="520ADADF"/>
    <w:rsid w:val="520AE445"/>
    <w:rsid w:val="5235D015"/>
    <w:rsid w:val="52C8C456"/>
    <w:rsid w:val="533509BB"/>
    <w:rsid w:val="53FC4483"/>
    <w:rsid w:val="5404EAD9"/>
    <w:rsid w:val="542768AB"/>
    <w:rsid w:val="5498516F"/>
    <w:rsid w:val="54FE0DE9"/>
    <w:rsid w:val="55129BFE"/>
    <w:rsid w:val="55F4FC43"/>
    <w:rsid w:val="561CF2BA"/>
    <w:rsid w:val="56B27A20"/>
    <w:rsid w:val="56DE5568"/>
    <w:rsid w:val="57612009"/>
    <w:rsid w:val="581CC1C2"/>
    <w:rsid w:val="58A24372"/>
    <w:rsid w:val="59DEA8C5"/>
    <w:rsid w:val="59E44BF3"/>
    <w:rsid w:val="59E82668"/>
    <w:rsid w:val="5ADB2B3C"/>
    <w:rsid w:val="5AEB0BAC"/>
    <w:rsid w:val="5B0AFB98"/>
    <w:rsid w:val="5B173A62"/>
    <w:rsid w:val="5B5C1496"/>
    <w:rsid w:val="5D046058"/>
    <w:rsid w:val="5E6A0512"/>
    <w:rsid w:val="5E7918FC"/>
    <w:rsid w:val="5E978BA5"/>
    <w:rsid w:val="5F936BBB"/>
    <w:rsid w:val="6068CED2"/>
    <w:rsid w:val="612BB725"/>
    <w:rsid w:val="612D6046"/>
    <w:rsid w:val="6196DE34"/>
    <w:rsid w:val="626D9A9F"/>
    <w:rsid w:val="62F7B4E4"/>
    <w:rsid w:val="63642A8C"/>
    <w:rsid w:val="646E5745"/>
    <w:rsid w:val="6498037D"/>
    <w:rsid w:val="64C96453"/>
    <w:rsid w:val="65387A4B"/>
    <w:rsid w:val="6575DD12"/>
    <w:rsid w:val="65A42A95"/>
    <w:rsid w:val="6607A081"/>
    <w:rsid w:val="6742ADF2"/>
    <w:rsid w:val="677F8EFF"/>
    <w:rsid w:val="682298E5"/>
    <w:rsid w:val="68273CAA"/>
    <w:rsid w:val="682D2212"/>
    <w:rsid w:val="682E8AFD"/>
    <w:rsid w:val="684EE8AF"/>
    <w:rsid w:val="6859D84D"/>
    <w:rsid w:val="6943DD51"/>
    <w:rsid w:val="6B5D6A48"/>
    <w:rsid w:val="6BB33DD8"/>
    <w:rsid w:val="6C4D01F5"/>
    <w:rsid w:val="6DA19F00"/>
    <w:rsid w:val="6E591C67"/>
    <w:rsid w:val="6E943B6F"/>
    <w:rsid w:val="6F717887"/>
    <w:rsid w:val="70973AC4"/>
    <w:rsid w:val="7141CCEB"/>
    <w:rsid w:val="7147BA4E"/>
    <w:rsid w:val="714981EE"/>
    <w:rsid w:val="718B97EE"/>
    <w:rsid w:val="71EEF865"/>
    <w:rsid w:val="72A8FBBB"/>
    <w:rsid w:val="72B9E7BF"/>
    <w:rsid w:val="72C5718E"/>
    <w:rsid w:val="73673438"/>
    <w:rsid w:val="738AC8C6"/>
    <w:rsid w:val="749D7027"/>
    <w:rsid w:val="75DF5261"/>
    <w:rsid w:val="76585C8F"/>
    <w:rsid w:val="775DE7DA"/>
    <w:rsid w:val="77DB7A26"/>
    <w:rsid w:val="788D602A"/>
    <w:rsid w:val="79D117AB"/>
    <w:rsid w:val="79FA0A4A"/>
    <w:rsid w:val="7A3A8713"/>
    <w:rsid w:val="7A8C362C"/>
    <w:rsid w:val="7A9FB883"/>
    <w:rsid w:val="7C21C81F"/>
    <w:rsid w:val="7D801995"/>
    <w:rsid w:val="7DED9DC5"/>
    <w:rsid w:val="7DF0C6BE"/>
    <w:rsid w:val="7DFEC721"/>
    <w:rsid w:val="7E38F09F"/>
    <w:rsid w:val="7E99C9C5"/>
    <w:rsid w:val="7EC65600"/>
    <w:rsid w:val="7EE596B8"/>
    <w:rsid w:val="7F264B0E"/>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2.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3.xml><?xml version="1.0" encoding="utf-8"?>
<ds:datastoreItem xmlns:ds="http://schemas.openxmlformats.org/officeDocument/2006/customXml" ds:itemID="{3EC44DCC-3CDD-4F8A-8E6B-DC531EFC2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1421</Words>
  <Characters>8102</Characters>
  <Application>Microsoft Office Word</Application>
  <DocSecurity>0</DocSecurity>
  <Lines>67</Lines>
  <Paragraphs>19</Paragraphs>
  <ScaleCrop>false</ScaleCrop>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8</cp:revision>
  <dcterms:created xsi:type="dcterms:W3CDTF">2026-04-02T07:14:00Z</dcterms:created>
  <dcterms:modified xsi:type="dcterms:W3CDTF">2026-04-29T15:25:00Z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