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16366422"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4D76C2C4">
        <w:rPr>
          <w:b/>
          <w:bCs/>
          <w:sz w:val="28"/>
          <w:szCs w:val="28"/>
        </w:rPr>
        <w:t xml:space="preserve">Case Study </w:t>
      </w:r>
      <w:r w:rsidR="00107991">
        <w:rPr>
          <w:b/>
          <w:bCs/>
          <w:sz w:val="28"/>
          <w:szCs w:val="28"/>
        </w:rPr>
        <w:t>Template 2026</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04A91211" w14:textId="0B14388A" w:rsidR="00292785" w:rsidRDefault="00292785" w:rsidP="4D76C2C4">
      <w:pPr>
        <w:rPr>
          <w:b/>
          <w:bCs/>
        </w:rPr>
      </w:pPr>
      <w:r>
        <w:rPr>
          <w:b/>
          <w:bCs/>
        </w:rPr>
        <w:t>Context</w:t>
      </w:r>
    </w:p>
    <w:p w14:paraId="212EA704" w14:textId="3242D4EC" w:rsidR="009B79E5" w:rsidRDefault="79D117AB"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relate to your institution's</w:t>
      </w:r>
      <w:r w:rsidR="00066885">
        <w:rPr>
          <w:rFonts w:ascii="Calibri" w:eastAsia="Calibri" w:hAnsi="Calibri" w:cs="Calibri"/>
          <w:lang w:val="en-GB"/>
        </w:rPr>
        <w:t xml:space="preserve"> progression of </w:t>
      </w:r>
      <w:r w:rsidR="009B79E5">
        <w:rPr>
          <w:rFonts w:ascii="Calibri" w:eastAsia="Calibri" w:hAnsi="Calibri" w:cs="Calibri"/>
          <w:lang w:val="en-GB"/>
        </w:rPr>
        <w:t>the following</w:t>
      </w:r>
      <w:r w:rsidR="000E7B2E">
        <w:rPr>
          <w:rFonts w:ascii="Calibri" w:eastAsia="Calibri" w:hAnsi="Calibri" w:cs="Calibri"/>
          <w:lang w:val="en-GB"/>
        </w:rPr>
        <w:t xml:space="preserve"> policies</w:t>
      </w:r>
      <w:r w:rsidR="009B79E5">
        <w:rPr>
          <w:rFonts w:ascii="Calibri" w:eastAsia="Calibri" w:hAnsi="Calibri" w:cs="Calibri"/>
          <w:lang w:val="en-GB"/>
        </w:rPr>
        <w:t>:</w:t>
      </w:r>
    </w:p>
    <w:p w14:paraId="072B2CE7" w14:textId="77777777" w:rsidR="0053740B" w:rsidRPr="0053740B"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Charter and Framework</w:t>
      </w:r>
      <w:r>
        <w:rPr>
          <w:rFonts w:ascii="Calibri" w:eastAsia="Calibri" w:hAnsi="Calibri" w:cs="Calibri"/>
          <w:lang w:val="en-GB"/>
        </w:rPr>
        <w:t xml:space="preserve"> </w:t>
      </w:r>
    </w:p>
    <w:p w14:paraId="4E3AB50F" w14:textId="6E7B319C" w:rsidR="009B79E5"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Self-Evaluation Tool</w:t>
      </w:r>
    </w:p>
    <w:p w14:paraId="7B444DD8" w14:textId="6D60538B" w:rsidR="79D117AB"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 xml:space="preserve">National Student Mental Health and Suicide Prevention Framework </w:t>
      </w:r>
    </w:p>
    <w:p w14:paraId="2FB6CDE1" w14:textId="790404AE" w:rsidR="000E7B2E" w:rsidRPr="000E7B2E" w:rsidRDefault="00D975BC" w:rsidP="000E7B2E">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The Limerick Framework for Action: Advancing the Health Promoting Campus Agenda</w:t>
      </w:r>
    </w:p>
    <w:p w14:paraId="3BF39DE0" w14:textId="2DB63347" w:rsidR="000E7B2E" w:rsidRDefault="000E7B2E" w:rsidP="000E7B2E">
      <w:pPr>
        <w:pStyle w:val="ListParagraph"/>
        <w:numPr>
          <w:ilvl w:val="0"/>
          <w:numId w:val="4"/>
        </w:numPr>
        <w:jc w:val="both"/>
        <w:rPr>
          <w:rFonts w:ascii="Calibri" w:eastAsia="Calibri" w:hAnsi="Calibri" w:cs="Calibri"/>
          <w:lang w:val="en-GB"/>
        </w:rPr>
      </w:pPr>
      <w:r w:rsidRPr="000E7B2E">
        <w:rPr>
          <w:rFonts w:ascii="Calibri" w:eastAsia="Calibri" w:hAnsi="Calibri" w:cs="Calibri"/>
          <w:lang w:val="en-GB"/>
        </w:rPr>
        <w:t>Case studies can include a wide range of work including those relating to governance and oversight, planning, strategy, policy, research, implementation, as well as others</w:t>
      </w:r>
      <w:r>
        <w:rPr>
          <w:rFonts w:ascii="Calibri" w:eastAsia="Calibri" w:hAnsi="Calibri" w:cs="Calibri"/>
          <w:lang w:val="en-GB"/>
        </w:rPr>
        <w:t xml:space="preserve">. </w:t>
      </w:r>
    </w:p>
    <w:p w14:paraId="7ECB06F4" w14:textId="6C5BC3A6" w:rsidR="00292785" w:rsidRDefault="000E7B2E" w:rsidP="00292785">
      <w:pPr>
        <w:pStyle w:val="ListParagraph"/>
        <w:numPr>
          <w:ilvl w:val="0"/>
          <w:numId w:val="4"/>
        </w:numPr>
        <w:jc w:val="both"/>
        <w:rPr>
          <w:rFonts w:ascii="Calibri" w:eastAsia="Calibri" w:hAnsi="Calibri" w:cs="Calibri"/>
          <w:lang w:val="en-GB"/>
        </w:rPr>
      </w:pPr>
      <w:r>
        <w:rPr>
          <w:rFonts w:ascii="Calibri" w:eastAsia="Calibri" w:hAnsi="Calibri" w:cs="Calibri"/>
          <w:lang w:val="en-GB"/>
        </w:rPr>
        <w:t xml:space="preserve">We encourage </w:t>
      </w:r>
      <w:r w:rsidR="008A33A9">
        <w:rPr>
          <w:rFonts w:ascii="Calibri" w:eastAsia="Calibri" w:hAnsi="Calibri" w:cs="Calibri"/>
          <w:lang w:val="en-GB"/>
        </w:rPr>
        <w:t xml:space="preserve">examples that also showcase the interaction of wellbeing and other areas for example </w:t>
      </w:r>
      <w:r w:rsidR="00292785">
        <w:rPr>
          <w:rFonts w:ascii="Calibri" w:eastAsia="Calibri" w:hAnsi="Calibri" w:cs="Calibri"/>
          <w:lang w:val="en-GB"/>
        </w:rPr>
        <w:t xml:space="preserve">sustainability, belonging, progression, teaching and learning. </w:t>
      </w:r>
    </w:p>
    <w:p w14:paraId="77368F88" w14:textId="45ABA1C2" w:rsidR="79FA0A4A" w:rsidRPr="00D44244" w:rsidRDefault="00292785" w:rsidP="00D44244">
      <w:pPr>
        <w:jc w:val="both"/>
        <w:rPr>
          <w:rFonts w:ascii="Calibri" w:eastAsia="Calibri" w:hAnsi="Calibri" w:cs="Calibri"/>
          <w:b/>
          <w:bCs/>
          <w:lang w:val="en-GB"/>
        </w:rPr>
      </w:pPr>
      <w:r w:rsidRPr="00292785">
        <w:rPr>
          <w:rFonts w:ascii="Calibri" w:eastAsia="Calibri" w:hAnsi="Calibri" w:cs="Calibri"/>
          <w:b/>
          <w:bCs/>
          <w:lang w:val="en-GB"/>
        </w:rPr>
        <w:t>Template</w:t>
      </w:r>
    </w:p>
    <w:p w14:paraId="62032183" w14:textId="4D863B21" w:rsidR="00EA5A46" w:rsidRDefault="00EA5A46"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45A3CA68" w14:textId="675A2E92" w:rsidR="00D44244" w:rsidRDefault="00D44244"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All sections must be complete</w:t>
      </w:r>
      <w:r w:rsidR="004240AA">
        <w:rPr>
          <w:rFonts w:ascii="Calibri" w:eastAsia="Calibri" w:hAnsi="Calibri" w:cs="Calibri"/>
          <w:lang w:val="en-GB"/>
        </w:rPr>
        <w:t>d</w:t>
      </w:r>
      <w:r>
        <w:rPr>
          <w:rFonts w:ascii="Calibri" w:eastAsia="Calibri" w:hAnsi="Calibri" w:cs="Calibri"/>
          <w:lang w:val="en-GB"/>
        </w:rPr>
        <w:t xml:space="preserve">. </w:t>
      </w:r>
    </w:p>
    <w:p w14:paraId="15E04BA6" w14:textId="4881239F" w:rsidR="00D44244" w:rsidRPr="00D44244" w:rsidRDefault="00D44244" w:rsidP="00D4424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Pr>
          <w:rFonts w:ascii="Calibri" w:eastAsia="Calibri" w:hAnsi="Calibri" w:cs="Calibri"/>
          <w:lang w:val="en-GB"/>
        </w:rPr>
        <w:t xml:space="preserve"> and anonymous when it comes to participants’ names. </w:t>
      </w:r>
    </w:p>
    <w:p w14:paraId="72F1372A" w14:textId="40B67683" w:rsidR="00292785" w:rsidRDefault="00292785" w:rsidP="00292785">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website, and social media. </w:t>
      </w:r>
    </w:p>
    <w:p w14:paraId="63B9D748" w14:textId="21B00BFD" w:rsidR="00292785" w:rsidRPr="00292785" w:rsidRDefault="00292785" w:rsidP="00A6185E">
      <w:pPr>
        <w:jc w:val="both"/>
        <w:rPr>
          <w:rFonts w:ascii="Calibri" w:eastAsia="Calibri" w:hAnsi="Calibri" w:cs="Calibri"/>
          <w:b/>
          <w:bCs/>
          <w:lang w:val="en-GB"/>
        </w:rPr>
      </w:pPr>
      <w:r w:rsidRPr="00292785">
        <w:rPr>
          <w:rFonts w:ascii="Calibri" w:eastAsia="Calibri" w:hAnsi="Calibri" w:cs="Calibri"/>
          <w:b/>
          <w:bCs/>
          <w:lang w:val="en-GB"/>
        </w:rPr>
        <w:t>Subm</w:t>
      </w:r>
      <w:r w:rsidR="00A6185E">
        <w:rPr>
          <w:rFonts w:ascii="Calibri" w:eastAsia="Calibri" w:hAnsi="Calibri" w:cs="Calibri"/>
          <w:b/>
          <w:bCs/>
          <w:lang w:val="en-GB"/>
        </w:rPr>
        <w:t>ission</w:t>
      </w:r>
    </w:p>
    <w:p w14:paraId="31716DA5" w14:textId="2DC10625" w:rsidR="79FA0A4A" w:rsidRDefault="00DC7317" w:rsidP="4D76C2C4">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sidR="000917A2">
        <w:rPr>
          <w:rFonts w:ascii="Calibri" w:eastAsia="Calibri" w:hAnsi="Calibri" w:cs="Calibri"/>
          <w:lang w:val="en-GB"/>
        </w:rPr>
        <w:t xml:space="preserve"> by </w:t>
      </w:r>
      <w:r w:rsidR="000917A2" w:rsidRPr="000917A2">
        <w:rPr>
          <w:rFonts w:ascii="Calibri" w:eastAsia="Calibri" w:hAnsi="Calibri" w:cs="Calibri"/>
          <w:b/>
          <w:bCs/>
          <w:lang w:val="en-GB"/>
        </w:rPr>
        <w:t>COB Friday, April 3</w:t>
      </w:r>
      <w:r w:rsidR="000917A2" w:rsidRPr="000917A2">
        <w:rPr>
          <w:rFonts w:ascii="Calibri" w:eastAsia="Calibri" w:hAnsi="Calibri" w:cs="Calibri"/>
          <w:b/>
          <w:bCs/>
          <w:vertAlign w:val="superscript"/>
          <w:lang w:val="en-GB"/>
        </w:rPr>
        <w:t>rd</w:t>
      </w:r>
      <w:r w:rsidR="000917A2">
        <w:rPr>
          <w:rFonts w:ascii="Calibri" w:eastAsia="Calibri" w:hAnsi="Calibri" w:cs="Calibri"/>
          <w:lang w:val="en-GB"/>
        </w:rPr>
        <w:t xml:space="preserve"> </w:t>
      </w:r>
      <w:r w:rsidR="00B7725E">
        <w:rPr>
          <w:rFonts w:ascii="Calibri" w:eastAsia="Calibri" w:hAnsi="Calibri" w:cs="Calibri"/>
          <w:lang w:val="en-GB"/>
        </w:rPr>
        <w:t>for display</w:t>
      </w:r>
      <w:r w:rsidR="000917A2">
        <w:rPr>
          <w:rFonts w:ascii="Calibri" w:eastAsia="Calibri" w:hAnsi="Calibri" w:cs="Calibri"/>
          <w:lang w:val="en-GB"/>
        </w:rPr>
        <w:t xml:space="preserve"> at the 2026 Health and Wellbeing Conference. </w:t>
      </w:r>
    </w:p>
    <w:p w14:paraId="584F2F72" w14:textId="77777777" w:rsidR="00801E77" w:rsidRDefault="00801E77" w:rsidP="00801E77">
      <w:pPr>
        <w:pStyle w:val="ListParagraph"/>
        <w:jc w:val="both"/>
        <w:rPr>
          <w:rFonts w:ascii="Calibri" w:eastAsia="Calibri" w:hAnsi="Calibri" w:cs="Calibri"/>
          <w:lang w:val="en-GB"/>
        </w:rPr>
      </w:pPr>
    </w:p>
    <w:p w14:paraId="69C0C18F" w14:textId="77777777" w:rsidR="00FD61F7" w:rsidRDefault="00FD61F7" w:rsidP="00801E77">
      <w:pPr>
        <w:pStyle w:val="ListParagraph"/>
        <w:jc w:val="both"/>
        <w:rPr>
          <w:rFonts w:ascii="Calibri" w:eastAsia="Calibri" w:hAnsi="Calibri" w:cs="Calibri"/>
          <w:lang w:val="en-GB"/>
        </w:rPr>
      </w:pPr>
    </w:p>
    <w:p w14:paraId="67757795" w14:textId="77777777" w:rsidR="00FD61F7" w:rsidRDefault="00FD61F7" w:rsidP="00801E77">
      <w:pPr>
        <w:pStyle w:val="ListParagraph"/>
        <w:jc w:val="both"/>
        <w:rPr>
          <w:rFonts w:ascii="Calibri" w:eastAsia="Calibri" w:hAnsi="Calibri" w:cs="Calibri"/>
          <w:lang w:val="en-GB"/>
        </w:rPr>
      </w:pPr>
    </w:p>
    <w:p w14:paraId="6B682A86" w14:textId="77777777" w:rsidR="00A6185E" w:rsidRDefault="00A6185E" w:rsidP="00801E77">
      <w:pPr>
        <w:pStyle w:val="ListParagraph"/>
        <w:jc w:val="both"/>
        <w:rPr>
          <w:rFonts w:ascii="Calibri" w:eastAsia="Calibri" w:hAnsi="Calibri" w:cs="Calibri"/>
          <w:lang w:val="en-GB"/>
        </w:rPr>
      </w:pPr>
    </w:p>
    <w:p w14:paraId="6E5B0BD9" w14:textId="77777777" w:rsidR="00A6185E" w:rsidRDefault="00A6185E" w:rsidP="00801E77">
      <w:pPr>
        <w:pStyle w:val="ListParagraph"/>
        <w:jc w:val="both"/>
        <w:rPr>
          <w:rFonts w:ascii="Calibri" w:eastAsia="Calibri" w:hAnsi="Calibri" w:cs="Calibri"/>
          <w:lang w:val="en-GB"/>
        </w:rPr>
      </w:pPr>
    </w:p>
    <w:p w14:paraId="4E773903" w14:textId="77777777" w:rsidR="00A6185E" w:rsidRDefault="00A6185E" w:rsidP="00801E77">
      <w:pPr>
        <w:pStyle w:val="ListParagraph"/>
        <w:jc w:val="both"/>
        <w:rPr>
          <w:rFonts w:ascii="Calibri" w:eastAsia="Calibri" w:hAnsi="Calibri" w:cs="Calibri"/>
          <w:lang w:val="en-GB"/>
        </w:rPr>
      </w:pPr>
    </w:p>
    <w:p w14:paraId="11BB6517" w14:textId="77777777" w:rsidR="00A6185E" w:rsidRDefault="00A6185E" w:rsidP="00801E77">
      <w:pPr>
        <w:pStyle w:val="ListParagraph"/>
        <w:jc w:val="both"/>
        <w:rPr>
          <w:rFonts w:ascii="Calibri" w:eastAsia="Calibri" w:hAnsi="Calibri" w:cs="Calibri"/>
          <w:lang w:val="en-GB"/>
        </w:rPr>
      </w:pPr>
    </w:p>
    <w:p w14:paraId="782CC4AD" w14:textId="77777777" w:rsidR="00A6185E" w:rsidRDefault="00A6185E" w:rsidP="00801E77">
      <w:pPr>
        <w:pStyle w:val="ListParagraph"/>
        <w:jc w:val="both"/>
        <w:rPr>
          <w:rFonts w:ascii="Calibri" w:eastAsia="Calibri" w:hAnsi="Calibri" w:cs="Calibri"/>
          <w:lang w:val="en-GB"/>
        </w:rPr>
      </w:pPr>
    </w:p>
    <w:p w14:paraId="4D74D8B7" w14:textId="77777777" w:rsidR="004542F3" w:rsidRDefault="004542F3" w:rsidP="00801E77">
      <w:pPr>
        <w:pStyle w:val="ListParagraph"/>
        <w:jc w:val="both"/>
        <w:rPr>
          <w:rFonts w:ascii="Calibri" w:eastAsia="Calibri" w:hAnsi="Calibri" w:cs="Calibri"/>
          <w:lang w:val="en-GB"/>
        </w:rPr>
      </w:pPr>
    </w:p>
    <w:p w14:paraId="2D4BD8DF" w14:textId="77777777" w:rsidR="004542F3" w:rsidRDefault="004542F3" w:rsidP="00801E77">
      <w:pPr>
        <w:pStyle w:val="ListParagraph"/>
        <w:jc w:val="both"/>
        <w:rPr>
          <w:rFonts w:ascii="Calibri" w:eastAsia="Calibri" w:hAnsi="Calibri" w:cs="Calibri"/>
          <w:lang w:val="en-GB"/>
        </w:rPr>
      </w:pPr>
    </w:p>
    <w:p w14:paraId="0CD44E81" w14:textId="77777777" w:rsidR="004542F3" w:rsidRDefault="004542F3" w:rsidP="00801E77">
      <w:pPr>
        <w:pStyle w:val="ListParagraph"/>
        <w:jc w:val="both"/>
        <w:rPr>
          <w:rFonts w:ascii="Calibri" w:eastAsia="Calibri" w:hAnsi="Calibri" w:cs="Calibri"/>
          <w:lang w:val="en-GB"/>
        </w:rPr>
      </w:pPr>
    </w:p>
    <w:p w14:paraId="3AA110DB" w14:textId="77777777" w:rsidR="004542F3" w:rsidRDefault="004542F3" w:rsidP="00801E77">
      <w:pPr>
        <w:pStyle w:val="ListParagraph"/>
        <w:jc w:val="both"/>
        <w:rPr>
          <w:rFonts w:ascii="Calibri" w:eastAsia="Calibri" w:hAnsi="Calibri" w:cs="Calibri"/>
          <w:lang w:val="en-GB"/>
        </w:rPr>
      </w:pPr>
    </w:p>
    <w:p w14:paraId="5FCE08FD" w14:textId="77777777" w:rsidR="00A6185E" w:rsidRDefault="00A6185E" w:rsidP="00801E77">
      <w:pPr>
        <w:pStyle w:val="ListParagraph"/>
        <w:jc w:val="both"/>
        <w:rPr>
          <w:rFonts w:ascii="Calibri" w:eastAsia="Calibri" w:hAnsi="Calibri" w:cs="Calibri"/>
          <w:lang w:val="en-GB"/>
        </w:rPr>
      </w:pPr>
    </w:p>
    <w:p w14:paraId="52E24ECA" w14:textId="77777777" w:rsidR="00A6185E" w:rsidRDefault="00A6185E" w:rsidP="00801E77">
      <w:pPr>
        <w:pStyle w:val="ListParagraph"/>
        <w:jc w:val="both"/>
        <w:rPr>
          <w:rFonts w:ascii="Calibri" w:eastAsia="Calibri" w:hAnsi="Calibri" w:cs="Calibri"/>
          <w:lang w:val="en-GB"/>
        </w:rPr>
      </w:pPr>
    </w:p>
    <w:p w14:paraId="3D5EF22F" w14:textId="77777777" w:rsidR="00A6185E" w:rsidRDefault="00A6185E" w:rsidP="00801E77">
      <w:pPr>
        <w:pStyle w:val="ListParagraph"/>
        <w:jc w:val="both"/>
        <w:rPr>
          <w:rFonts w:ascii="Calibri" w:eastAsia="Calibri" w:hAnsi="Calibri" w:cs="Calibri"/>
          <w:lang w:val="en-GB"/>
        </w:rPr>
      </w:pPr>
    </w:p>
    <w:p w14:paraId="6E15B43E" w14:textId="77777777" w:rsidR="00FD61F7" w:rsidRDefault="00FD61F7" w:rsidP="00801E77">
      <w:pPr>
        <w:pStyle w:val="ListParagraph"/>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14:paraId="57F421C6" w14:textId="77777777" w:rsidTr="00722F15">
        <w:trPr>
          <w:trHeight w:val="300"/>
        </w:trPr>
        <w:tc>
          <w:tcPr>
            <w:tcW w:w="10490" w:type="dxa"/>
            <w:gridSpan w:val="2"/>
            <w:shd w:val="clear" w:color="auto" w:fill="70AD47" w:themeFill="accent6"/>
            <w:tcMar>
              <w:left w:w="105" w:type="dxa"/>
              <w:right w:w="105" w:type="dxa"/>
            </w:tcMar>
          </w:tcPr>
          <w:p w14:paraId="21731B89" w14:textId="77777777" w:rsidR="00A6185E" w:rsidRDefault="00A6185E" w:rsidP="00722F15">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HEALTHY CAMPUS CASE STUDY</w:t>
            </w:r>
          </w:p>
        </w:tc>
      </w:tr>
      <w:tr w:rsidR="00A6185E" w:rsidRPr="0079733A" w14:paraId="0929E8E7" w14:textId="77777777" w:rsidTr="00BD1A93">
        <w:trPr>
          <w:trHeight w:val="300"/>
        </w:trPr>
        <w:tc>
          <w:tcPr>
            <w:tcW w:w="2977" w:type="dxa"/>
            <w:tcMar>
              <w:left w:w="105" w:type="dxa"/>
              <w:right w:w="105" w:type="dxa"/>
            </w:tcMar>
          </w:tcPr>
          <w:p w14:paraId="0F582F00" w14:textId="0CF4AA2A" w:rsidR="00A6185E" w:rsidRPr="000F6BD8" w:rsidRDefault="00A6185E" w:rsidP="000F6BD8">
            <w:pPr>
              <w:pStyle w:val="ListParagraph"/>
              <w:numPr>
                <w:ilvl w:val="0"/>
                <w:numId w:val="7"/>
              </w:numPr>
              <w:jc w:val="both"/>
              <w:rPr>
                <w:rFonts w:eastAsiaTheme="minorEastAsia"/>
                <w:b/>
                <w:bCs/>
              </w:rPr>
            </w:pPr>
            <w:r w:rsidRPr="000F6BD8">
              <w:rPr>
                <w:rFonts w:eastAsiaTheme="minorEastAsia"/>
                <w:b/>
                <w:bCs/>
              </w:rPr>
              <w:t xml:space="preserve">Project Title </w:t>
            </w:r>
          </w:p>
        </w:tc>
        <w:tc>
          <w:tcPr>
            <w:tcW w:w="7513" w:type="dxa"/>
            <w:tcMar>
              <w:left w:w="105" w:type="dxa"/>
              <w:right w:w="105" w:type="dxa"/>
            </w:tcMar>
          </w:tcPr>
          <w:p w14:paraId="450FC5F4" w14:textId="294BD003" w:rsidR="00A6185E" w:rsidRPr="0079733A" w:rsidRDefault="00E61E3B" w:rsidP="00722F15">
            <w:pPr>
              <w:spacing w:before="80" w:after="80" w:line="259" w:lineRule="auto"/>
              <w:rPr>
                <w:rFonts w:eastAsiaTheme="minorEastAsia"/>
                <w:color w:val="3B3838" w:themeColor="background2" w:themeShade="40"/>
                <w:lang w:val="en-IE"/>
              </w:rPr>
            </w:pPr>
            <w:r>
              <w:rPr>
                <w:rFonts w:eastAsiaTheme="minorEastAsia"/>
                <w:color w:val="3B3838" w:themeColor="background2" w:themeShade="40"/>
                <w:lang w:val="en-IE"/>
              </w:rPr>
              <w:t>DCU Human Library</w:t>
            </w:r>
          </w:p>
        </w:tc>
      </w:tr>
      <w:tr w:rsidR="00A6185E" w14:paraId="48D8779B" w14:textId="77777777" w:rsidTr="00BD1A93">
        <w:trPr>
          <w:trHeight w:val="300"/>
        </w:trPr>
        <w:tc>
          <w:tcPr>
            <w:tcW w:w="2977" w:type="dxa"/>
            <w:tcMar>
              <w:left w:w="105" w:type="dxa"/>
              <w:right w:w="105" w:type="dxa"/>
            </w:tcMar>
          </w:tcPr>
          <w:p w14:paraId="3A033A90" w14:textId="133D2344" w:rsidR="000F6BD8" w:rsidRPr="00976962" w:rsidRDefault="00A6185E" w:rsidP="00976962">
            <w:pPr>
              <w:pStyle w:val="ListParagraph"/>
              <w:numPr>
                <w:ilvl w:val="0"/>
                <w:numId w:val="7"/>
              </w:numPr>
              <w:spacing w:before="80" w:after="80"/>
              <w:rPr>
                <w:rFonts w:eastAsiaTheme="minorEastAsia"/>
                <w:b/>
                <w:bCs/>
                <w:color w:val="000000" w:themeColor="text1"/>
                <w:lang w:val="en-IE"/>
              </w:rPr>
            </w:pPr>
            <w:r w:rsidRPr="000F6BD8">
              <w:rPr>
                <w:rFonts w:eastAsiaTheme="minorEastAsia"/>
                <w:b/>
                <w:bCs/>
                <w:color w:val="000000" w:themeColor="text1"/>
                <w:lang w:val="en-IE"/>
              </w:rPr>
              <w:t>Institution/ Organisation</w:t>
            </w:r>
          </w:p>
        </w:tc>
        <w:tc>
          <w:tcPr>
            <w:tcW w:w="7513" w:type="dxa"/>
            <w:tcMar>
              <w:left w:w="105" w:type="dxa"/>
              <w:right w:w="105" w:type="dxa"/>
            </w:tcMar>
          </w:tcPr>
          <w:p w14:paraId="28EA8AB8" w14:textId="3FAFC782" w:rsidR="00A6185E" w:rsidRDefault="00E61E3B" w:rsidP="00722F15">
            <w:pPr>
              <w:spacing w:before="80" w:after="80" w:line="259" w:lineRule="auto"/>
              <w:rPr>
                <w:rFonts w:eastAsiaTheme="minorEastAsia"/>
                <w:color w:val="000000" w:themeColor="text1"/>
                <w:lang w:val="en-IE"/>
              </w:rPr>
            </w:pPr>
            <w:r>
              <w:rPr>
                <w:rFonts w:eastAsiaTheme="minorEastAsia"/>
                <w:color w:val="000000" w:themeColor="text1"/>
                <w:lang w:val="en-IE"/>
              </w:rPr>
              <w:t xml:space="preserve">Dublin City University </w:t>
            </w:r>
          </w:p>
        </w:tc>
      </w:tr>
      <w:tr w:rsidR="00A6185E" w:rsidRPr="0079733A" w14:paraId="375FD672" w14:textId="77777777" w:rsidTr="00BD1A93">
        <w:trPr>
          <w:trHeight w:val="300"/>
        </w:trPr>
        <w:tc>
          <w:tcPr>
            <w:tcW w:w="2977" w:type="dxa"/>
            <w:tcMar>
              <w:left w:w="105" w:type="dxa"/>
              <w:right w:w="105" w:type="dxa"/>
            </w:tcMar>
          </w:tcPr>
          <w:p w14:paraId="566616EB" w14:textId="158BD7EF" w:rsidR="00A6185E" w:rsidRPr="00976962" w:rsidRDefault="00A6185E" w:rsidP="00722F15">
            <w:pPr>
              <w:pStyle w:val="ListParagraph"/>
              <w:numPr>
                <w:ilvl w:val="0"/>
                <w:numId w:val="7"/>
              </w:numPr>
              <w:rPr>
                <w:rFonts w:eastAsiaTheme="minorEastAsia"/>
                <w:b/>
                <w:bCs/>
              </w:rPr>
            </w:pPr>
            <w:r w:rsidRPr="00557DD3">
              <w:rPr>
                <w:rFonts w:eastAsiaTheme="minorEastAsia"/>
                <w:b/>
                <w:bCs/>
              </w:rPr>
              <w:t>Who leads/ led the project?</w:t>
            </w:r>
          </w:p>
        </w:tc>
        <w:tc>
          <w:tcPr>
            <w:tcW w:w="7513" w:type="dxa"/>
            <w:tcMar>
              <w:left w:w="105" w:type="dxa"/>
              <w:right w:w="105" w:type="dxa"/>
            </w:tcMar>
          </w:tcPr>
          <w:p w14:paraId="3CDAF7C3" w14:textId="6F6439BD" w:rsidR="00A6185E" w:rsidRPr="00E61E3B" w:rsidRDefault="00E61E3B" w:rsidP="00722F15">
            <w:pPr>
              <w:spacing w:before="80" w:after="80"/>
              <w:rPr>
                <w:rFonts w:eastAsiaTheme="minorEastAsia"/>
                <w:color w:val="3B3838" w:themeColor="background2" w:themeShade="40"/>
                <w:lang w:val="en-IE"/>
              </w:rPr>
            </w:pPr>
            <w:r w:rsidRPr="00E61E3B">
              <w:rPr>
                <w:rFonts w:eastAsiaTheme="minorEastAsia"/>
                <w:color w:val="3B3838" w:themeColor="background2" w:themeShade="40"/>
                <w:lang w:val="en-IE"/>
              </w:rPr>
              <w:t>DCU Healthy</w:t>
            </w:r>
          </w:p>
        </w:tc>
      </w:tr>
      <w:tr w:rsidR="00A6185E" w:rsidRPr="0079733A" w14:paraId="69A68F13" w14:textId="77777777" w:rsidTr="00BD1A93">
        <w:trPr>
          <w:trHeight w:val="300"/>
        </w:trPr>
        <w:tc>
          <w:tcPr>
            <w:tcW w:w="2977" w:type="dxa"/>
            <w:tcMar>
              <w:left w:w="105" w:type="dxa"/>
              <w:right w:w="105" w:type="dxa"/>
            </w:tcMar>
          </w:tcPr>
          <w:p w14:paraId="72B2AEC0" w14:textId="0EC79E8D" w:rsidR="00A6185E" w:rsidRPr="0059321F" w:rsidRDefault="00A6185E" w:rsidP="0059321F">
            <w:pPr>
              <w:pStyle w:val="ListParagraph"/>
              <w:numPr>
                <w:ilvl w:val="0"/>
                <w:numId w:val="7"/>
              </w:numPr>
              <w:rPr>
                <w:rFonts w:eastAsiaTheme="minorEastAsia"/>
                <w:b/>
                <w:bCs/>
              </w:rPr>
            </w:pPr>
            <w:r w:rsidRPr="0059321F">
              <w:rPr>
                <w:rFonts w:eastAsiaTheme="minorEastAsia"/>
                <w:b/>
                <w:bCs/>
              </w:rPr>
              <w:t xml:space="preserve">Date and timeframe </w:t>
            </w:r>
          </w:p>
          <w:p w14:paraId="7406D7DF" w14:textId="77777777" w:rsidR="00A6185E" w:rsidRDefault="00A6185E" w:rsidP="00722F15">
            <w:pPr>
              <w:rPr>
                <w:rFonts w:eastAsiaTheme="minorEastAsia"/>
                <w:b/>
                <w:bCs/>
              </w:rPr>
            </w:pPr>
          </w:p>
        </w:tc>
        <w:tc>
          <w:tcPr>
            <w:tcW w:w="7513" w:type="dxa"/>
            <w:tcMar>
              <w:left w:w="105" w:type="dxa"/>
              <w:right w:w="105" w:type="dxa"/>
            </w:tcMar>
          </w:tcPr>
          <w:p w14:paraId="459469AB" w14:textId="05CFBD25" w:rsidR="00675C50" w:rsidRPr="00E61E3B" w:rsidRDefault="00E61E3B" w:rsidP="00722F15">
            <w:pPr>
              <w:spacing w:before="80" w:after="80"/>
              <w:rPr>
                <w:rFonts w:eastAsiaTheme="minorEastAsia"/>
                <w:color w:val="3B3838" w:themeColor="background2" w:themeShade="40"/>
                <w:lang w:val="en-IE"/>
              </w:rPr>
            </w:pPr>
            <w:r>
              <w:rPr>
                <w:rFonts w:eastAsiaTheme="minorEastAsia"/>
                <w:color w:val="3B3838" w:themeColor="background2" w:themeShade="40"/>
                <w:lang w:val="en-IE"/>
              </w:rPr>
              <w:t>5</w:t>
            </w:r>
            <w:r w:rsidRPr="00E61E3B">
              <w:rPr>
                <w:rFonts w:eastAsiaTheme="minorEastAsia"/>
                <w:color w:val="3B3838" w:themeColor="background2" w:themeShade="40"/>
                <w:vertAlign w:val="superscript"/>
                <w:lang w:val="en-IE"/>
              </w:rPr>
              <w:t>th</w:t>
            </w:r>
            <w:r>
              <w:rPr>
                <w:rFonts w:eastAsiaTheme="minorEastAsia"/>
                <w:color w:val="3B3838" w:themeColor="background2" w:themeShade="40"/>
                <w:lang w:val="en-IE"/>
              </w:rPr>
              <w:t xml:space="preserve"> March 2026</w:t>
            </w:r>
            <w:r w:rsidR="00675C50">
              <w:rPr>
                <w:rFonts w:eastAsiaTheme="minorEastAsia"/>
                <w:color w:val="3B3838" w:themeColor="background2" w:themeShade="40"/>
                <w:lang w:val="en-IE"/>
              </w:rPr>
              <w:t xml:space="preserve"> and 20</w:t>
            </w:r>
            <w:r w:rsidR="00675C50" w:rsidRPr="00675C50">
              <w:rPr>
                <w:rFonts w:eastAsiaTheme="minorEastAsia"/>
                <w:color w:val="3B3838" w:themeColor="background2" w:themeShade="40"/>
                <w:vertAlign w:val="superscript"/>
                <w:lang w:val="en-IE"/>
              </w:rPr>
              <w:t>th</w:t>
            </w:r>
            <w:r w:rsidR="00675C50">
              <w:rPr>
                <w:rFonts w:eastAsiaTheme="minorEastAsia"/>
                <w:color w:val="3B3838" w:themeColor="background2" w:themeShade="40"/>
                <w:lang w:val="en-IE"/>
              </w:rPr>
              <w:t xml:space="preserve"> March 2024</w:t>
            </w:r>
          </w:p>
        </w:tc>
      </w:tr>
      <w:tr w:rsidR="00A6185E" w:rsidRPr="0079733A" w14:paraId="20684A6F" w14:textId="77777777" w:rsidTr="00BD1A93">
        <w:trPr>
          <w:trHeight w:val="300"/>
        </w:trPr>
        <w:tc>
          <w:tcPr>
            <w:tcW w:w="2977" w:type="dxa"/>
            <w:tcMar>
              <w:left w:w="105" w:type="dxa"/>
              <w:right w:w="105" w:type="dxa"/>
            </w:tcMar>
          </w:tcPr>
          <w:p w14:paraId="35CBB075" w14:textId="0CA0AD2E" w:rsidR="00A6185E" w:rsidRPr="0059321F" w:rsidRDefault="00A6185E" w:rsidP="00722F15">
            <w:pPr>
              <w:pStyle w:val="ListParagraph"/>
              <w:numPr>
                <w:ilvl w:val="0"/>
                <w:numId w:val="7"/>
              </w:numPr>
              <w:rPr>
                <w:rFonts w:eastAsiaTheme="minorEastAsia"/>
                <w:b/>
                <w:bCs/>
              </w:rPr>
            </w:pPr>
            <w:r w:rsidRPr="0059321F">
              <w:rPr>
                <w:rFonts w:eastAsiaTheme="minorEastAsia"/>
                <w:b/>
                <w:bCs/>
              </w:rPr>
              <w:t>Population Group</w:t>
            </w:r>
            <w:r w:rsidR="00503BD6" w:rsidRPr="0059321F">
              <w:rPr>
                <w:rFonts w:eastAsiaTheme="minorEastAsia"/>
                <w:b/>
                <w:bCs/>
              </w:rPr>
              <w:t xml:space="preserve"> (tick all that apply)</w:t>
            </w:r>
          </w:p>
        </w:tc>
        <w:tc>
          <w:tcPr>
            <w:tcW w:w="7513" w:type="dxa"/>
            <w:tcMar>
              <w:left w:w="105" w:type="dxa"/>
              <w:right w:w="105" w:type="dxa"/>
            </w:tcMar>
          </w:tcPr>
          <w:p w14:paraId="642E1B6B" w14:textId="25FBB9F7" w:rsidR="00A6185E" w:rsidRPr="0084128B" w:rsidRDefault="00503BD6"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Students </w:t>
            </w:r>
            <w:sdt>
              <w:sdtPr>
                <w:id w:val="-261844009"/>
                <w14:checkbox>
                  <w14:checked w14:val="1"/>
                  <w14:checkedState w14:val="2612" w14:font="MS Gothic"/>
                  <w14:uncheckedState w14:val="2610" w14:font="MS Gothic"/>
                </w14:checkbox>
              </w:sdtPr>
              <w:sdtEndPr/>
              <w:sdtContent>
                <w:r w:rsidR="00E61E3B">
                  <w:rPr>
                    <w:rFonts w:ascii="MS Gothic" w:eastAsia="MS Gothic" w:hAnsi="MS Gothic" w:hint="eastAsia"/>
                  </w:rPr>
                  <w:t>☒</w:t>
                </w:r>
              </w:sdtContent>
            </w:sdt>
          </w:p>
          <w:p w14:paraId="7EAD5A50" w14:textId="0FBDF0F6" w:rsidR="00503BD6" w:rsidRPr="00503BD6"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Staff </w:t>
            </w:r>
            <w:sdt>
              <w:sdtPr>
                <w:id w:val="-1848782357"/>
                <w14:checkbox>
                  <w14:checked w14:val="1"/>
                  <w14:checkedState w14:val="2612" w14:font="MS Gothic"/>
                  <w14:uncheckedState w14:val="2610" w14:font="MS Gothic"/>
                </w14:checkbox>
              </w:sdtPr>
              <w:sdtEndPr/>
              <w:sdtContent>
                <w:r w:rsidR="00E61E3B">
                  <w:rPr>
                    <w:rFonts w:ascii="MS Gothic" w:eastAsia="MS Gothic" w:hAnsi="MS Gothic" w:hint="eastAsia"/>
                  </w:rPr>
                  <w:t>☒</w:t>
                </w:r>
              </w:sdtContent>
            </w:sdt>
          </w:p>
          <w:p w14:paraId="27ADEDE4" w14:textId="0019168A"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Wider community</w:t>
            </w:r>
            <w:r w:rsidR="00503BD6">
              <w:rPr>
                <w:rFonts w:eastAsiaTheme="minorEastAsia"/>
                <w:color w:val="000000" w:themeColor="text1"/>
                <w:lang w:val="en-IE"/>
              </w:rPr>
              <w:t xml:space="preserve"> </w:t>
            </w:r>
            <w:sdt>
              <w:sdtPr>
                <w:id w:val="385693170"/>
                <w14:checkbox>
                  <w14:checked w14:val="1"/>
                  <w14:checkedState w14:val="2612" w14:font="MS Gothic"/>
                  <w14:uncheckedState w14:val="2610" w14:font="MS Gothic"/>
                </w14:checkbox>
              </w:sdtPr>
              <w:sdtEndPr/>
              <w:sdtContent>
                <w:r w:rsidR="00E61E3B">
                  <w:rPr>
                    <w:rFonts w:ascii="MS Gothic" w:eastAsia="MS Gothic" w:hAnsi="MS Gothic" w:hint="eastAsia"/>
                  </w:rPr>
                  <w:t>☒</w:t>
                </w:r>
              </w:sdtContent>
            </w:sdt>
          </w:p>
          <w:p w14:paraId="53E8AE01" w14:textId="6E321669"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Other</w:t>
            </w:r>
            <w:r w:rsidR="00503BD6">
              <w:rPr>
                <w:rFonts w:eastAsiaTheme="minorEastAsia"/>
                <w:color w:val="000000" w:themeColor="text1"/>
                <w:lang w:val="en-IE"/>
              </w:rPr>
              <w:t xml:space="preserve"> </w:t>
            </w:r>
            <w:sdt>
              <w:sdtPr>
                <w:id w:val="1163821670"/>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tc>
      </w:tr>
      <w:tr w:rsidR="00A6185E" w:rsidRPr="0079733A" w14:paraId="461FEB5F" w14:textId="77777777" w:rsidTr="00BD1A93">
        <w:trPr>
          <w:trHeight w:val="300"/>
        </w:trPr>
        <w:tc>
          <w:tcPr>
            <w:tcW w:w="2977" w:type="dxa"/>
            <w:tcMar>
              <w:left w:w="105" w:type="dxa"/>
              <w:right w:w="105" w:type="dxa"/>
            </w:tcMar>
          </w:tcPr>
          <w:p w14:paraId="415AA0EE" w14:textId="67BDE06B" w:rsidR="00503BD6" w:rsidRPr="0059321F" w:rsidRDefault="00A6185E" w:rsidP="00722F15">
            <w:pPr>
              <w:pStyle w:val="ListParagraph"/>
              <w:numPr>
                <w:ilvl w:val="0"/>
                <w:numId w:val="7"/>
              </w:numPr>
              <w:rPr>
                <w:rFonts w:eastAsiaTheme="minorEastAsia"/>
                <w:b/>
                <w:bCs/>
              </w:rPr>
            </w:pPr>
            <w:r w:rsidRPr="0059321F">
              <w:rPr>
                <w:rFonts w:eastAsiaTheme="minorEastAsia"/>
                <w:b/>
                <w:bCs/>
              </w:rPr>
              <w:t>Health Topi</w:t>
            </w:r>
            <w:r w:rsidR="00830BE8">
              <w:rPr>
                <w:rFonts w:eastAsiaTheme="minorEastAsia"/>
                <w:b/>
                <w:bCs/>
              </w:rPr>
              <w:t xml:space="preserve">c </w:t>
            </w:r>
            <w:r w:rsidR="00503BD6" w:rsidRPr="0059321F">
              <w:rPr>
                <w:rFonts w:eastAsiaTheme="minorEastAsia"/>
                <w:b/>
                <w:bCs/>
              </w:rPr>
              <w:t>(tick all that apply)</w:t>
            </w:r>
          </w:p>
        </w:tc>
        <w:tc>
          <w:tcPr>
            <w:tcW w:w="7513" w:type="dxa"/>
            <w:tcMar>
              <w:left w:w="105" w:type="dxa"/>
              <w:right w:w="105" w:type="dxa"/>
            </w:tcMar>
          </w:tcPr>
          <w:p w14:paraId="4780F0AE" w14:textId="3101141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Alcohol</w:t>
            </w:r>
            <w:r w:rsidR="00503BD6">
              <w:rPr>
                <w:rFonts w:eastAsiaTheme="minorEastAsia"/>
                <w:color w:val="000000" w:themeColor="text1"/>
                <w:lang w:val="en-IE"/>
              </w:rPr>
              <w:t xml:space="preserve"> </w:t>
            </w:r>
            <w:sdt>
              <w:sdtPr>
                <w:id w:val="-2043124299"/>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23ED177C" w14:textId="25E497AA"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Substance Misuse</w:t>
            </w:r>
            <w:r w:rsidR="00503BD6">
              <w:rPr>
                <w:rFonts w:eastAsiaTheme="minorEastAsia"/>
                <w:color w:val="000000" w:themeColor="text1"/>
                <w:lang w:val="en-IE"/>
              </w:rPr>
              <w:t xml:space="preserve"> </w:t>
            </w:r>
            <w:sdt>
              <w:sdtPr>
                <w:id w:val="2028826948"/>
                <w14:checkbox>
                  <w14:checked w14:val="0"/>
                  <w14:checkedState w14:val="2612" w14:font="MS Gothic"/>
                  <w14:uncheckedState w14:val="2610" w14:font="MS Gothic"/>
                </w14:checkbox>
              </w:sdtPr>
              <w:sdtEndPr/>
              <w:sdtContent>
                <w:r w:rsidR="001B70FD">
                  <w:rPr>
                    <w:rFonts w:ascii="MS Gothic" w:eastAsia="MS Gothic" w:hAnsi="MS Gothic" w:hint="eastAsia"/>
                  </w:rPr>
                  <w:t>☐</w:t>
                </w:r>
              </w:sdtContent>
            </w:sdt>
          </w:p>
          <w:p w14:paraId="5238A287" w14:textId="58CAC309"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Healthy Eating / Food</w:t>
            </w:r>
            <w:r w:rsidR="00503BD6">
              <w:rPr>
                <w:rFonts w:eastAsiaTheme="minorEastAsia"/>
                <w:color w:val="000000" w:themeColor="text1"/>
                <w:lang w:val="en-IE"/>
              </w:rPr>
              <w:t xml:space="preserve"> </w:t>
            </w:r>
            <w:sdt>
              <w:sdtPr>
                <w:id w:val="-123970877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698E279" w14:textId="6BFCC7F7"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Mental Health &amp; Wellbeing</w:t>
            </w:r>
            <w:r w:rsidR="00503BD6" w:rsidRPr="00503BD6">
              <w:rPr>
                <w:rFonts w:eastAsiaTheme="minorEastAsia"/>
                <w:color w:val="000000" w:themeColor="text1"/>
                <w:lang w:val="en-IE"/>
              </w:rPr>
              <w:t xml:space="preserve"> </w:t>
            </w:r>
            <w:sdt>
              <w:sdtPr>
                <w:id w:val="-2026858466"/>
                <w14:checkbox>
                  <w14:checked w14:val="1"/>
                  <w14:checkedState w14:val="2612" w14:font="MS Gothic"/>
                  <w14:uncheckedState w14:val="2610" w14:font="MS Gothic"/>
                </w14:checkbox>
              </w:sdtPr>
              <w:sdtEndPr/>
              <w:sdtContent>
                <w:r w:rsidR="00E61E3B">
                  <w:rPr>
                    <w:rFonts w:ascii="MS Gothic" w:eastAsia="MS Gothic" w:hAnsi="MS Gothic" w:hint="eastAsia"/>
                  </w:rPr>
                  <w:t>☒</w:t>
                </w:r>
              </w:sdtContent>
            </w:sdt>
          </w:p>
          <w:p w14:paraId="44236DB1" w14:textId="0036022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Sexual Health &amp; Wellbeing</w:t>
            </w:r>
            <w:r w:rsidR="00503BD6" w:rsidRPr="00503BD6">
              <w:rPr>
                <w:rFonts w:eastAsiaTheme="minorEastAsia"/>
                <w:color w:val="000000" w:themeColor="text1"/>
                <w:lang w:val="en-IE"/>
              </w:rPr>
              <w:t xml:space="preserve"> </w:t>
            </w:r>
            <w:sdt>
              <w:sdtPr>
                <w:id w:val="-138208230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EF1BF5D" w14:textId="691EB220"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Tobacco/ Vape Free Campus</w:t>
            </w:r>
            <w:r w:rsidR="00503BD6">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r w:rsidR="00503BD6" w:rsidRPr="00503BD6">
              <w:rPr>
                <w:rFonts w:eastAsiaTheme="minorEastAsia"/>
                <w:color w:val="000000" w:themeColor="text1"/>
                <w:lang w:val="en-IE"/>
              </w:rPr>
              <w:t xml:space="preserve"> </w:t>
            </w:r>
          </w:p>
          <w:p w14:paraId="0D70F7A2" w14:textId="05E7B7F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Physical Activity / Active Transport</w:t>
            </w:r>
            <w:r w:rsidR="00503BD6">
              <w:rPr>
                <w:rFonts w:eastAsiaTheme="minorEastAsia"/>
                <w:color w:val="000000" w:themeColor="text1"/>
                <w:lang w:val="en-IE"/>
              </w:rPr>
              <w:t xml:space="preserve"> </w:t>
            </w:r>
            <w:sdt>
              <w:sdtPr>
                <w:id w:val="-836001375"/>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E195069" w14:textId="6E63DD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Wellbeing and the Curriculum</w:t>
            </w:r>
            <w:r w:rsidR="00503BD6">
              <w:rPr>
                <w:rFonts w:eastAsiaTheme="minorEastAsia"/>
                <w:color w:val="000000" w:themeColor="text1"/>
                <w:lang w:val="en-IE"/>
              </w:rPr>
              <w:t xml:space="preserve"> </w:t>
            </w:r>
            <w:sdt>
              <w:sdtPr>
                <w:id w:val="132277274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86EE98E" w14:textId="20F2E5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 &amp; Sustainability</w:t>
            </w:r>
            <w:r w:rsidR="00503BD6">
              <w:t xml:space="preserve"> </w:t>
            </w:r>
            <w:sdt>
              <w:sdtPr>
                <w:id w:val="-85157784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05E20DF" w14:textId="491D04FC" w:rsidR="00A6185E" w:rsidRPr="00976962" w:rsidRDefault="00A6185E" w:rsidP="00722F15">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Other</w:t>
            </w:r>
            <w:r w:rsidR="00503BD6">
              <w:rPr>
                <w:rFonts w:eastAsiaTheme="minorEastAsia"/>
                <w:color w:val="000000" w:themeColor="text1"/>
                <w:lang w:val="en-IE"/>
              </w:rPr>
              <w:t xml:space="preserve"> </w:t>
            </w:r>
            <w:sdt>
              <w:sdtPr>
                <w:id w:val="726263508"/>
                <w14:checkbox>
                  <w14:checked w14:val="1"/>
                  <w14:checkedState w14:val="2612" w14:font="MS Gothic"/>
                  <w14:uncheckedState w14:val="2610" w14:font="MS Gothic"/>
                </w14:checkbox>
              </w:sdtPr>
              <w:sdtEndPr/>
              <w:sdtContent>
                <w:r w:rsidR="00E61E3B">
                  <w:rPr>
                    <w:rFonts w:ascii="MS Gothic" w:eastAsia="MS Gothic" w:hAnsi="MS Gothic" w:hint="eastAsia"/>
                  </w:rPr>
                  <w:t>☒</w:t>
                </w:r>
              </w:sdtContent>
            </w:sdt>
          </w:p>
        </w:tc>
      </w:tr>
    </w:tbl>
    <w:p w14:paraId="7269B026" w14:textId="77777777" w:rsidR="00FD61F7" w:rsidRDefault="00FD61F7" w:rsidP="00801E77">
      <w:pPr>
        <w:pStyle w:val="ListParagraph"/>
        <w:jc w:val="both"/>
        <w:rPr>
          <w:rFonts w:ascii="Calibri" w:eastAsia="Calibri" w:hAnsi="Calibri" w:cs="Calibri"/>
          <w:lang w:val="en-GB"/>
        </w:rPr>
      </w:pPr>
    </w:p>
    <w:p w14:paraId="5F12E7CE" w14:textId="77777777" w:rsidR="00FD61F7" w:rsidRDefault="00FD61F7" w:rsidP="00801E77">
      <w:pPr>
        <w:pStyle w:val="ListParagraph"/>
        <w:jc w:val="both"/>
        <w:rPr>
          <w:rFonts w:ascii="Calibri" w:eastAsia="Calibri" w:hAnsi="Calibri" w:cs="Calibri"/>
          <w:lang w:val="en-GB"/>
        </w:rPr>
      </w:pPr>
    </w:p>
    <w:p w14:paraId="6D86B551" w14:textId="77777777" w:rsidR="00FD61F7" w:rsidRDefault="00FD61F7" w:rsidP="00801E77">
      <w:pPr>
        <w:pStyle w:val="ListParagraph"/>
        <w:jc w:val="both"/>
        <w:rPr>
          <w:rFonts w:ascii="Calibri" w:eastAsia="Calibri" w:hAnsi="Calibri" w:cs="Calibri"/>
          <w:lang w:val="en-GB"/>
        </w:rPr>
      </w:pPr>
    </w:p>
    <w:p w14:paraId="2782786A" w14:textId="77777777" w:rsidR="00FD61F7" w:rsidRDefault="00FD61F7" w:rsidP="00801E77">
      <w:pPr>
        <w:pStyle w:val="ListParagraph"/>
        <w:jc w:val="both"/>
        <w:rPr>
          <w:rFonts w:ascii="Calibri" w:eastAsia="Calibri" w:hAnsi="Calibri" w:cs="Calibri"/>
          <w:lang w:val="en-GB"/>
        </w:rPr>
      </w:pPr>
    </w:p>
    <w:p w14:paraId="4BC5EA1E" w14:textId="77777777" w:rsidR="00A6185E" w:rsidRDefault="00A6185E" w:rsidP="00FD61F7">
      <w:pPr>
        <w:jc w:val="both"/>
        <w:rPr>
          <w:rFonts w:ascii="Calibri" w:eastAsia="Calibri" w:hAnsi="Calibri" w:cs="Calibri"/>
          <w:lang w:val="en-GB"/>
        </w:rPr>
      </w:pPr>
    </w:p>
    <w:p w14:paraId="528C3E63" w14:textId="2D9ACDB5" w:rsidR="00FD61F7" w:rsidRPr="00733072"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14:paraId="464770CE" w14:textId="77777777" w:rsidTr="00830BE8">
        <w:trPr>
          <w:trHeight w:val="294"/>
        </w:trPr>
        <w:tc>
          <w:tcPr>
            <w:tcW w:w="10678" w:type="dxa"/>
            <w:gridSpan w:val="5"/>
            <w:shd w:val="clear" w:color="auto" w:fill="F2F2F2" w:themeFill="background1" w:themeFillShade="F2"/>
          </w:tcPr>
          <w:p w14:paraId="3CC63516" w14:textId="5190A345" w:rsidR="00830BE8" w:rsidRDefault="00A6185E" w:rsidP="00A6185E">
            <w:pPr>
              <w:pStyle w:val="ListParagraph"/>
              <w:numPr>
                <w:ilvl w:val="0"/>
                <w:numId w:val="7"/>
              </w:numPr>
              <w:rPr>
                <w:b/>
                <w:bCs/>
              </w:rPr>
            </w:pPr>
            <w:r w:rsidRPr="00830BE8">
              <w:rPr>
                <w:b/>
                <w:bCs/>
              </w:rPr>
              <w:lastRenderedPageBreak/>
              <w:t>Project Alignment</w:t>
            </w:r>
          </w:p>
          <w:p w14:paraId="520233B4" w14:textId="77777777" w:rsidR="00830BE8" w:rsidRPr="00830BE8" w:rsidRDefault="00830BE8" w:rsidP="00830BE8">
            <w:pPr>
              <w:ind w:left="360"/>
              <w:rPr>
                <w:b/>
                <w:bCs/>
              </w:rPr>
            </w:pPr>
          </w:p>
          <w:p w14:paraId="66CCEF28" w14:textId="71A60129" w:rsidR="00503BD6" w:rsidRDefault="00A6185E" w:rsidP="00A6185E">
            <w:pPr>
              <w:rPr>
                <w:b/>
                <w:bCs/>
              </w:rPr>
            </w:pPr>
            <w:r w:rsidRPr="00830BE8">
              <w:rPr>
                <w:b/>
                <w:bCs/>
              </w:rPr>
              <w:t xml:space="preserve">Use the categories below to highlight the alignment of the project with national policy. Please tick all that </w:t>
            </w:r>
            <w:r w:rsidR="007B540F">
              <w:rPr>
                <w:b/>
                <w:bCs/>
              </w:rPr>
              <w:t>apply</w:t>
            </w:r>
            <w:r w:rsidR="00534E0D">
              <w:rPr>
                <w:b/>
                <w:bCs/>
              </w:rPr>
              <w:t>.</w:t>
            </w:r>
          </w:p>
          <w:p w14:paraId="57933AE6" w14:textId="65249EBC" w:rsidR="00976962" w:rsidRPr="00976962" w:rsidRDefault="00976962" w:rsidP="00A6185E">
            <w:pPr>
              <w:rPr>
                <w:b/>
                <w:bCs/>
              </w:rPr>
            </w:pPr>
          </w:p>
        </w:tc>
      </w:tr>
      <w:tr w:rsidR="00A6185E" w14:paraId="50D01168" w14:textId="77777777" w:rsidTr="00BD1A93">
        <w:trPr>
          <w:trHeight w:val="294"/>
        </w:trPr>
        <w:tc>
          <w:tcPr>
            <w:tcW w:w="1838" w:type="dxa"/>
            <w:shd w:val="clear" w:color="auto" w:fill="70AD47" w:themeFill="accent6"/>
          </w:tcPr>
          <w:p w14:paraId="476471F3" w14:textId="77777777" w:rsidR="00A6185E" w:rsidRPr="00BD1A93" w:rsidRDefault="00A6185E" w:rsidP="00A6185E">
            <w:pPr>
              <w:rPr>
                <w:rFonts w:eastAsiaTheme="minorEastAsia"/>
                <w:b/>
                <w:bCs/>
                <w:color w:val="FFFFFF" w:themeColor="background1"/>
                <w:sz w:val="24"/>
                <w:szCs w:val="24"/>
              </w:rPr>
            </w:pPr>
            <w:r w:rsidRPr="00BD1A93">
              <w:rPr>
                <w:rFonts w:eastAsiaTheme="minorEastAsia"/>
                <w:b/>
                <w:bCs/>
                <w:color w:val="FFFFFF" w:themeColor="background1"/>
                <w:sz w:val="24"/>
                <w:szCs w:val="24"/>
              </w:rPr>
              <w:t xml:space="preserve">Limerick Framework for Action - 10 Actions </w:t>
            </w:r>
          </w:p>
          <w:p w14:paraId="73746053" w14:textId="77777777" w:rsidR="00A6185E" w:rsidRPr="00BD1A93" w:rsidRDefault="00A6185E" w:rsidP="00A6185E">
            <w:pPr>
              <w:rPr>
                <w:rFonts w:eastAsiaTheme="minorEastAsia"/>
                <w:b/>
                <w:bCs/>
                <w:color w:val="FFFFFF" w:themeColor="background1"/>
                <w:sz w:val="20"/>
                <w:szCs w:val="20"/>
              </w:rPr>
            </w:pPr>
            <w:hyperlink r:id="rId12" w:history="1">
              <w:proofErr w:type="spellStart"/>
              <w:r w:rsidRPr="00BD1A93">
                <w:rPr>
                  <w:rStyle w:val="Hyperlink"/>
                  <w:rFonts w:eastAsiaTheme="minorEastAsia"/>
                  <w:b/>
                  <w:bCs/>
                  <w:color w:val="FFFFFF" w:themeColor="background1"/>
                  <w:sz w:val="20"/>
                  <w:szCs w:val="20"/>
                </w:rPr>
                <w:t>LFfA</w:t>
              </w:r>
              <w:proofErr w:type="spellEnd"/>
              <w:r w:rsidRPr="00BD1A93">
                <w:rPr>
                  <w:rStyle w:val="Hyperlink"/>
                  <w:rFonts w:eastAsiaTheme="minorEastAsia"/>
                  <w:b/>
                  <w:bCs/>
                  <w:color w:val="FFFFFF" w:themeColor="background1"/>
                  <w:sz w:val="20"/>
                  <w:szCs w:val="20"/>
                </w:rPr>
                <w:t xml:space="preserve"> pg. 12</w:t>
              </w:r>
            </w:hyperlink>
          </w:p>
        </w:tc>
        <w:tc>
          <w:tcPr>
            <w:tcW w:w="2234" w:type="dxa"/>
            <w:shd w:val="clear" w:color="auto" w:fill="70AD47" w:themeFill="accent6"/>
          </w:tcPr>
          <w:p w14:paraId="52A04351" w14:textId="77777777" w:rsidR="00A6185E" w:rsidRPr="00BD1A93" w:rsidRDefault="00A6185E" w:rsidP="00A6185E">
            <w:pPr>
              <w:rPr>
                <w:rFonts w:eastAsiaTheme="minorEastAsia"/>
                <w:b/>
                <w:bCs/>
                <w:color w:val="FFFFFF" w:themeColor="background1"/>
                <w:sz w:val="24"/>
                <w:szCs w:val="24"/>
              </w:rPr>
            </w:pPr>
            <w:r w:rsidRPr="00BD1A93">
              <w:rPr>
                <w:rFonts w:eastAsiaTheme="minorEastAsia"/>
                <w:b/>
                <w:bCs/>
                <w:color w:val="FFFFFF" w:themeColor="background1"/>
                <w:sz w:val="24"/>
                <w:szCs w:val="24"/>
              </w:rPr>
              <w:t>Healthy Campus Process</w:t>
            </w:r>
          </w:p>
          <w:p w14:paraId="69435B4E" w14:textId="77777777" w:rsidR="00A6185E" w:rsidRPr="00BD1A93" w:rsidRDefault="00A6185E" w:rsidP="00A6185E">
            <w:pPr>
              <w:rPr>
                <w:rFonts w:eastAsiaTheme="minorEastAsia"/>
                <w:b/>
                <w:bCs/>
                <w:color w:val="FFFFFF" w:themeColor="background1"/>
                <w:sz w:val="20"/>
                <w:szCs w:val="20"/>
              </w:rPr>
            </w:pPr>
            <w:hyperlink r:id="rId13" w:history="1">
              <w:r w:rsidRPr="00BD1A93">
                <w:rPr>
                  <w:rStyle w:val="Hyperlink"/>
                  <w:rFonts w:eastAsiaTheme="minorEastAsia"/>
                  <w:b/>
                  <w:bCs/>
                  <w:color w:val="FFFFFF" w:themeColor="background1"/>
                  <w:sz w:val="20"/>
                  <w:szCs w:val="20"/>
                </w:rPr>
                <w:t>HCCF pg. 4</w:t>
              </w:r>
            </w:hyperlink>
          </w:p>
        </w:tc>
        <w:tc>
          <w:tcPr>
            <w:tcW w:w="2172" w:type="dxa"/>
            <w:shd w:val="clear" w:color="auto" w:fill="70AD47" w:themeFill="accent6"/>
          </w:tcPr>
          <w:p w14:paraId="5812BA38" w14:textId="77777777" w:rsidR="00A6185E" w:rsidRPr="00BD1A93" w:rsidRDefault="00A6185E" w:rsidP="00A6185E">
            <w:pPr>
              <w:spacing w:line="259" w:lineRule="auto"/>
              <w:rPr>
                <w:rFonts w:eastAsiaTheme="minorEastAsia"/>
                <w:b/>
                <w:bCs/>
                <w:color w:val="FFFFFF" w:themeColor="background1"/>
                <w:sz w:val="24"/>
                <w:szCs w:val="24"/>
              </w:rPr>
            </w:pPr>
            <w:r w:rsidRPr="00BD1A93">
              <w:rPr>
                <w:rFonts w:eastAsiaTheme="minorEastAsia"/>
                <w:b/>
                <w:bCs/>
                <w:color w:val="FFFFFF" w:themeColor="background1"/>
                <w:sz w:val="24"/>
                <w:szCs w:val="24"/>
              </w:rPr>
              <w:t xml:space="preserve">Whole Campus Approach </w:t>
            </w:r>
          </w:p>
          <w:p w14:paraId="617ECBFC" w14:textId="77777777" w:rsidR="00A6185E" w:rsidRPr="00BD1A93" w:rsidRDefault="00A6185E" w:rsidP="00A6185E">
            <w:pPr>
              <w:spacing w:line="259" w:lineRule="auto"/>
              <w:rPr>
                <w:rFonts w:eastAsiaTheme="minorEastAsia"/>
                <w:b/>
                <w:bCs/>
                <w:color w:val="FFFFFF" w:themeColor="background1"/>
                <w:sz w:val="20"/>
                <w:szCs w:val="20"/>
              </w:rPr>
            </w:pPr>
            <w:hyperlink r:id="rId14" w:history="1">
              <w:r w:rsidRPr="00BD1A93">
                <w:rPr>
                  <w:rStyle w:val="Hyperlink"/>
                  <w:rFonts w:eastAsiaTheme="minorEastAsia"/>
                  <w:b/>
                  <w:bCs/>
                  <w:color w:val="FFFFFF" w:themeColor="background1"/>
                  <w:sz w:val="20"/>
                  <w:szCs w:val="20"/>
                </w:rPr>
                <w:t>HC Tool pg. 8</w:t>
              </w:r>
            </w:hyperlink>
          </w:p>
        </w:tc>
        <w:tc>
          <w:tcPr>
            <w:tcW w:w="1973" w:type="dxa"/>
            <w:shd w:val="clear" w:color="auto" w:fill="70AD47" w:themeFill="accent6"/>
          </w:tcPr>
          <w:p w14:paraId="586473FD" w14:textId="77777777" w:rsidR="00A6185E" w:rsidRDefault="00A6185E" w:rsidP="00A6185E">
            <w:pPr>
              <w:rPr>
                <w:rFonts w:eastAsiaTheme="minorEastAsia"/>
                <w:b/>
                <w:bCs/>
                <w:color w:val="FFFFFF" w:themeColor="background1"/>
                <w:sz w:val="24"/>
                <w:szCs w:val="24"/>
              </w:rPr>
            </w:pPr>
            <w:r>
              <w:rPr>
                <w:rFonts w:eastAsiaTheme="minorEastAsia"/>
                <w:b/>
                <w:bCs/>
                <w:color w:val="FFFFFF" w:themeColor="background1"/>
                <w:sz w:val="24"/>
                <w:szCs w:val="24"/>
              </w:rPr>
              <w:t>Principles of a Healthy Campus</w:t>
            </w:r>
          </w:p>
          <w:p w14:paraId="20C28AE7" w14:textId="77777777" w:rsidR="00A6185E" w:rsidRPr="00BC5712" w:rsidRDefault="00A6185E" w:rsidP="00A6185E">
            <w:pPr>
              <w:rPr>
                <w:rFonts w:eastAsiaTheme="minorEastAsia"/>
                <w:b/>
                <w:bCs/>
                <w:color w:val="FFFFFF" w:themeColor="background1"/>
                <w:sz w:val="20"/>
                <w:szCs w:val="20"/>
              </w:rPr>
            </w:pPr>
            <w:hyperlink r:id="rId15" w:history="1">
              <w:r w:rsidRPr="00BC5712">
                <w:rPr>
                  <w:rStyle w:val="Hyperlink"/>
                  <w:rFonts w:eastAsiaTheme="minorEastAsia"/>
                  <w:b/>
                  <w:bCs/>
                  <w:sz w:val="20"/>
                  <w:szCs w:val="20"/>
                </w:rPr>
                <w:t>HC Tool</w:t>
              </w:r>
            </w:hyperlink>
            <w:r w:rsidRPr="00BC5712">
              <w:rPr>
                <w:rFonts w:eastAsiaTheme="minorEastAsia"/>
                <w:b/>
                <w:bCs/>
                <w:color w:val="FFFFFF" w:themeColor="background1"/>
                <w:sz w:val="20"/>
                <w:szCs w:val="20"/>
              </w:rPr>
              <w:t xml:space="preserve"> + </w:t>
            </w:r>
            <w:hyperlink r:id="rId16" w:history="1">
              <w:r w:rsidRPr="00BC5712">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3C71C1" w:rsidRDefault="00A6185E" w:rsidP="00A6185E">
            <w:pPr>
              <w:spacing w:line="259" w:lineRule="auto"/>
              <w:rPr>
                <w:rFonts w:eastAsiaTheme="minorEastAsia"/>
                <w:b/>
                <w:bCs/>
                <w:color w:val="FFFFFF" w:themeColor="background1"/>
                <w:sz w:val="24"/>
                <w:szCs w:val="24"/>
              </w:rPr>
            </w:pPr>
            <w:r>
              <w:rPr>
                <w:rFonts w:eastAsiaTheme="minorEastAsia"/>
                <w:b/>
                <w:bCs/>
                <w:color w:val="FFFFFF" w:themeColor="background1"/>
                <w:sz w:val="24"/>
                <w:szCs w:val="24"/>
              </w:rPr>
              <w:t xml:space="preserve">National Student Mental Health and Suicide Prevention Framework </w:t>
            </w:r>
            <w:hyperlink r:id="rId17" w:history="1">
              <w:r w:rsidRPr="00BC5712">
                <w:rPr>
                  <w:rStyle w:val="Hyperlink"/>
                  <w:rFonts w:eastAsiaTheme="minorEastAsia"/>
                  <w:b/>
                  <w:bCs/>
                  <w:sz w:val="20"/>
                  <w:szCs w:val="20"/>
                </w:rPr>
                <w:t>NSMHSPF</w:t>
              </w:r>
            </w:hyperlink>
          </w:p>
        </w:tc>
      </w:tr>
      <w:tr w:rsidR="00A6185E" w:rsidRPr="4D76C2C4" w14:paraId="3D0CE424" w14:textId="77777777" w:rsidTr="00764072">
        <w:trPr>
          <w:trHeight w:val="294"/>
        </w:trPr>
        <w:tc>
          <w:tcPr>
            <w:tcW w:w="1838" w:type="dxa"/>
          </w:tcPr>
          <w:p w14:paraId="593891C1" w14:textId="77777777" w:rsidR="00A6185E" w:rsidRDefault="00A6185E" w:rsidP="00A6185E">
            <w:pPr>
              <w:rPr>
                <w:rFonts w:eastAsiaTheme="minorEastAsia"/>
              </w:rPr>
            </w:pPr>
            <w:r>
              <w:rPr>
                <w:rFonts w:eastAsiaTheme="minorEastAsia"/>
              </w:rPr>
              <w:t xml:space="preserve">1.Ethos </w:t>
            </w:r>
            <w:r>
              <w:t xml:space="preserve"> </w:t>
            </w:r>
            <w:sdt>
              <w:sdtPr>
                <w:id w:val="-14529319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3C842F" w14:textId="77777777" w:rsidR="00A6185E" w:rsidRPr="4D76C2C4" w:rsidRDefault="00A6185E" w:rsidP="00A6185E">
            <w:pPr>
              <w:rPr>
                <w:rFonts w:eastAsiaTheme="minorEastAsia"/>
              </w:rPr>
            </w:pPr>
          </w:p>
        </w:tc>
        <w:tc>
          <w:tcPr>
            <w:tcW w:w="2234" w:type="dxa"/>
          </w:tcPr>
          <w:p w14:paraId="2EA7EE92" w14:textId="77777777" w:rsidR="00A6185E" w:rsidRDefault="00A6185E" w:rsidP="00A6185E">
            <w:r w:rsidRPr="4D76C2C4">
              <w:rPr>
                <w:rFonts w:eastAsiaTheme="minorEastAsia"/>
              </w:rPr>
              <w:t>Commit</w:t>
            </w:r>
            <w:r>
              <w:t xml:space="preserve"> </w:t>
            </w:r>
            <w:sdt>
              <w:sdtPr>
                <w:id w:val="2662085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78154D" w14:textId="77777777" w:rsidR="00A6185E" w:rsidRDefault="00A6185E" w:rsidP="00A6185E">
            <w:pPr>
              <w:rPr>
                <w:rFonts w:eastAsiaTheme="minorEastAsia"/>
              </w:rPr>
            </w:pPr>
          </w:p>
        </w:tc>
        <w:tc>
          <w:tcPr>
            <w:tcW w:w="2172" w:type="dxa"/>
          </w:tcPr>
          <w:p w14:paraId="026CFDFF" w14:textId="77777777" w:rsidR="007D0886" w:rsidRDefault="00A6185E" w:rsidP="00A6185E">
            <w:pPr>
              <w:rPr>
                <w:rFonts w:eastAsiaTheme="minorEastAsia"/>
              </w:rPr>
            </w:pPr>
            <w:r w:rsidRPr="4D76C2C4">
              <w:rPr>
                <w:rFonts w:eastAsiaTheme="minorEastAsia"/>
              </w:rPr>
              <w:t>Leadership, Strategy &amp; Governance</w:t>
            </w:r>
            <w:r>
              <w:rPr>
                <w:rFonts w:eastAsiaTheme="minorEastAsia"/>
              </w:rPr>
              <w:t xml:space="preserve"> </w:t>
            </w:r>
          </w:p>
          <w:p w14:paraId="48D62900" w14:textId="7F8DEA93" w:rsidR="00A6185E" w:rsidRDefault="00A6185E" w:rsidP="00A6185E">
            <w:r>
              <w:rPr>
                <w:rFonts w:eastAsiaTheme="minorEastAsia"/>
              </w:rPr>
              <w:t xml:space="preserve">(Pillar 1) </w:t>
            </w:r>
            <w:sdt>
              <w:sdtPr>
                <w:id w:val="2370676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EFD2EB" w14:textId="77777777" w:rsidR="00A6185E" w:rsidRDefault="00A6185E" w:rsidP="00A6185E">
            <w:pPr>
              <w:rPr>
                <w:rFonts w:eastAsiaTheme="minorEastAsia"/>
              </w:rPr>
            </w:pPr>
          </w:p>
        </w:tc>
        <w:tc>
          <w:tcPr>
            <w:tcW w:w="1973" w:type="dxa"/>
          </w:tcPr>
          <w:p w14:paraId="3D7B6D1E" w14:textId="41518321" w:rsidR="00A6185E" w:rsidRPr="4D76C2C4" w:rsidRDefault="00A6185E" w:rsidP="00A6185E">
            <w:pPr>
              <w:rPr>
                <w:rFonts w:eastAsiaTheme="minorEastAsia"/>
              </w:rPr>
            </w:pPr>
            <w:r>
              <w:rPr>
                <w:rFonts w:eastAsiaTheme="minorEastAsia"/>
              </w:rPr>
              <w:t xml:space="preserve">Participation </w:t>
            </w:r>
            <w:sdt>
              <w:sdtPr>
                <w:id w:val="-168481849"/>
                <w14:checkbox>
                  <w14:checked w14:val="1"/>
                  <w14:checkedState w14:val="2612" w14:font="MS Gothic"/>
                  <w14:uncheckedState w14:val="2610" w14:font="MS Gothic"/>
                </w14:checkbox>
              </w:sdtPr>
              <w:sdtEndPr/>
              <w:sdtContent>
                <w:r w:rsidR="00675C50">
                  <w:rPr>
                    <w:rFonts w:ascii="MS Gothic" w:eastAsia="MS Gothic" w:hAnsi="MS Gothic" w:hint="eastAsia"/>
                  </w:rPr>
                  <w:t>☒</w:t>
                </w:r>
              </w:sdtContent>
            </w:sdt>
          </w:p>
        </w:tc>
        <w:tc>
          <w:tcPr>
            <w:tcW w:w="2461" w:type="dxa"/>
          </w:tcPr>
          <w:p w14:paraId="4315F961" w14:textId="77777777" w:rsidR="00A6185E" w:rsidRPr="00A149EF" w:rsidRDefault="00A6185E" w:rsidP="00A6185E">
            <w:pPr>
              <w:rPr>
                <w:rFonts w:eastAsiaTheme="minorEastAsia"/>
              </w:rPr>
            </w:pPr>
            <w:r>
              <w:rPr>
                <w:rFonts w:eastAsiaTheme="minorEastAsia"/>
              </w:rPr>
              <w:t xml:space="preserve">Lead </w:t>
            </w:r>
            <w:r>
              <w:t xml:space="preserve"> </w:t>
            </w:r>
            <w:sdt>
              <w:sdtPr>
                <w:id w:val="-699319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rsidRPr="4D76C2C4" w14:paraId="76C74EFB" w14:textId="77777777" w:rsidTr="00764072">
        <w:trPr>
          <w:trHeight w:val="294"/>
        </w:trPr>
        <w:tc>
          <w:tcPr>
            <w:tcW w:w="1838" w:type="dxa"/>
          </w:tcPr>
          <w:p w14:paraId="3299141E" w14:textId="77777777" w:rsidR="00A6185E" w:rsidRDefault="00A6185E" w:rsidP="00A6185E">
            <w:pPr>
              <w:rPr>
                <w:rFonts w:eastAsiaTheme="minorEastAsia"/>
              </w:rPr>
            </w:pPr>
            <w:r>
              <w:rPr>
                <w:rFonts w:eastAsiaTheme="minorEastAsia"/>
              </w:rPr>
              <w:t xml:space="preserve">2.Act </w:t>
            </w:r>
            <w:r>
              <w:t xml:space="preserve"> </w:t>
            </w:r>
            <w:sdt>
              <w:sdtPr>
                <w:id w:val="-12641443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A590FA" w14:textId="77777777" w:rsidR="00A6185E" w:rsidRPr="4D76C2C4" w:rsidRDefault="00A6185E" w:rsidP="00A6185E">
            <w:pPr>
              <w:rPr>
                <w:rFonts w:eastAsiaTheme="minorEastAsia"/>
              </w:rPr>
            </w:pPr>
          </w:p>
        </w:tc>
        <w:tc>
          <w:tcPr>
            <w:tcW w:w="2234" w:type="dxa"/>
          </w:tcPr>
          <w:p w14:paraId="2BB784A3" w14:textId="485D81A4" w:rsidR="00A6185E" w:rsidRDefault="00A6185E" w:rsidP="00A6185E">
            <w:r w:rsidRPr="4D76C2C4">
              <w:rPr>
                <w:rFonts w:eastAsiaTheme="minorEastAsia"/>
              </w:rPr>
              <w:t>Coordinate</w:t>
            </w:r>
            <w:r>
              <w:t xml:space="preserve"> </w:t>
            </w:r>
            <w:sdt>
              <w:sdtPr>
                <w:id w:val="114609756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A68356F" w14:textId="77777777" w:rsidR="00A6185E" w:rsidRDefault="00A6185E" w:rsidP="00A6185E">
            <w:pPr>
              <w:rPr>
                <w:rFonts w:eastAsiaTheme="minorEastAsia"/>
              </w:rPr>
            </w:pPr>
          </w:p>
        </w:tc>
        <w:tc>
          <w:tcPr>
            <w:tcW w:w="2172" w:type="dxa"/>
          </w:tcPr>
          <w:p w14:paraId="4AD6C375" w14:textId="441E07A5" w:rsidR="00A6185E" w:rsidRDefault="00A6185E" w:rsidP="00A6185E">
            <w:r w:rsidRPr="4D76C2C4">
              <w:rPr>
                <w:rFonts w:eastAsiaTheme="minorEastAsia"/>
              </w:rPr>
              <w:t>Campus Environment (Facilities &amp; Services)</w:t>
            </w:r>
            <w:r>
              <w:rPr>
                <w:rFonts w:eastAsiaTheme="minorEastAsia"/>
              </w:rPr>
              <w:t xml:space="preserve"> (Pillar 2) </w:t>
            </w:r>
            <w:sdt>
              <w:sdtPr>
                <w:id w:val="-1232082107"/>
                <w14:checkbox>
                  <w14:checked w14:val="1"/>
                  <w14:checkedState w14:val="2612" w14:font="MS Gothic"/>
                  <w14:uncheckedState w14:val="2610" w14:font="MS Gothic"/>
                </w14:checkbox>
              </w:sdtPr>
              <w:sdtEndPr/>
              <w:sdtContent>
                <w:r w:rsidR="00675C50">
                  <w:rPr>
                    <w:rFonts w:ascii="MS Gothic" w:eastAsia="MS Gothic" w:hAnsi="MS Gothic" w:hint="eastAsia"/>
                  </w:rPr>
                  <w:t>☒</w:t>
                </w:r>
              </w:sdtContent>
            </w:sdt>
          </w:p>
          <w:p w14:paraId="2C153B11" w14:textId="77777777" w:rsidR="00A6185E" w:rsidRDefault="00A6185E" w:rsidP="00A6185E">
            <w:pPr>
              <w:rPr>
                <w:rFonts w:eastAsiaTheme="minorEastAsia"/>
              </w:rPr>
            </w:pPr>
          </w:p>
        </w:tc>
        <w:tc>
          <w:tcPr>
            <w:tcW w:w="1973" w:type="dxa"/>
          </w:tcPr>
          <w:p w14:paraId="4587D3AB" w14:textId="68D7F510" w:rsidR="00A6185E" w:rsidRPr="4D76C2C4" w:rsidRDefault="00A6185E" w:rsidP="00A6185E">
            <w:pPr>
              <w:rPr>
                <w:rFonts w:eastAsiaTheme="minorEastAsia"/>
              </w:rPr>
            </w:pPr>
            <w:r>
              <w:rPr>
                <w:rFonts w:eastAsiaTheme="minorEastAsia"/>
              </w:rPr>
              <w:t xml:space="preserve">Partnership </w:t>
            </w:r>
            <w:sdt>
              <w:sdtPr>
                <w:id w:val="969482958"/>
                <w14:checkbox>
                  <w14:checked w14:val="1"/>
                  <w14:checkedState w14:val="2612" w14:font="MS Gothic"/>
                  <w14:uncheckedState w14:val="2610" w14:font="MS Gothic"/>
                </w14:checkbox>
              </w:sdtPr>
              <w:sdtEndPr/>
              <w:sdtContent>
                <w:r w:rsidR="00675C50">
                  <w:rPr>
                    <w:rFonts w:ascii="MS Gothic" w:eastAsia="MS Gothic" w:hAnsi="MS Gothic" w:hint="eastAsia"/>
                  </w:rPr>
                  <w:t>☒</w:t>
                </w:r>
              </w:sdtContent>
            </w:sdt>
          </w:p>
        </w:tc>
        <w:tc>
          <w:tcPr>
            <w:tcW w:w="2461" w:type="dxa"/>
          </w:tcPr>
          <w:p w14:paraId="06D00E75" w14:textId="468BE2F0" w:rsidR="00A6185E" w:rsidRDefault="00A6185E" w:rsidP="00A6185E">
            <w:pPr>
              <w:rPr>
                <w:rFonts w:eastAsiaTheme="minorEastAsia"/>
              </w:rPr>
            </w:pPr>
            <w:r>
              <w:rPr>
                <w:rFonts w:eastAsiaTheme="minorEastAsia"/>
              </w:rPr>
              <w:t>Collaborate</w:t>
            </w:r>
            <w:r>
              <w:t xml:space="preserve"> </w:t>
            </w:r>
            <w:sdt>
              <w:sdtPr>
                <w:id w:val="-2508922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rsidRPr="4D76C2C4" w14:paraId="66EECB10" w14:textId="77777777" w:rsidTr="00764072">
        <w:trPr>
          <w:trHeight w:val="294"/>
        </w:trPr>
        <w:tc>
          <w:tcPr>
            <w:tcW w:w="1838" w:type="dxa"/>
          </w:tcPr>
          <w:p w14:paraId="572DE107" w14:textId="77777777" w:rsidR="00A6185E" w:rsidRDefault="00A6185E" w:rsidP="00A6185E">
            <w:pPr>
              <w:rPr>
                <w:rFonts w:eastAsiaTheme="minorEastAsia"/>
              </w:rPr>
            </w:pPr>
            <w:r>
              <w:rPr>
                <w:rFonts w:eastAsiaTheme="minorEastAsia"/>
              </w:rPr>
              <w:t xml:space="preserve">3.Localise </w:t>
            </w:r>
            <w:r>
              <w:t xml:space="preserve"> </w:t>
            </w:r>
            <w:sdt>
              <w:sdtPr>
                <w:id w:val="6438558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1EAE79" w14:textId="77777777" w:rsidR="00A6185E" w:rsidRPr="4D76C2C4" w:rsidRDefault="00A6185E" w:rsidP="00A6185E">
            <w:pPr>
              <w:rPr>
                <w:rFonts w:eastAsiaTheme="minorEastAsia"/>
              </w:rPr>
            </w:pPr>
          </w:p>
        </w:tc>
        <w:tc>
          <w:tcPr>
            <w:tcW w:w="2234" w:type="dxa"/>
          </w:tcPr>
          <w:p w14:paraId="32182522" w14:textId="77777777" w:rsidR="00A6185E" w:rsidRDefault="00A6185E" w:rsidP="00A6185E">
            <w:r w:rsidRPr="4D76C2C4">
              <w:rPr>
                <w:rFonts w:eastAsiaTheme="minorEastAsia"/>
              </w:rPr>
              <w:t>Consult</w:t>
            </w:r>
            <w:r>
              <w:rPr>
                <w:rFonts w:eastAsiaTheme="minorEastAsia"/>
              </w:rPr>
              <w:t xml:space="preserve"> </w:t>
            </w:r>
            <w:sdt>
              <w:sdtPr>
                <w:id w:val="9559065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5566A3" w14:textId="77777777" w:rsidR="00A6185E" w:rsidRDefault="00A6185E" w:rsidP="00A6185E">
            <w:pPr>
              <w:rPr>
                <w:rFonts w:eastAsiaTheme="minorEastAsia"/>
              </w:rPr>
            </w:pPr>
          </w:p>
        </w:tc>
        <w:tc>
          <w:tcPr>
            <w:tcW w:w="2172" w:type="dxa"/>
          </w:tcPr>
          <w:p w14:paraId="5E4F5A86" w14:textId="51A92C7D" w:rsidR="00A6185E" w:rsidRDefault="00A6185E" w:rsidP="00A6185E">
            <w:r w:rsidRPr="4D76C2C4">
              <w:rPr>
                <w:rFonts w:eastAsiaTheme="minorEastAsia"/>
              </w:rPr>
              <w:t>Campus Culture &amp; Communications</w:t>
            </w:r>
            <w:r>
              <w:rPr>
                <w:rFonts w:eastAsiaTheme="minorEastAsia"/>
              </w:rPr>
              <w:t xml:space="preserve"> (Pillar 3) </w:t>
            </w:r>
            <w:sdt>
              <w:sdtPr>
                <w:id w:val="929542715"/>
                <w14:checkbox>
                  <w14:checked w14:val="1"/>
                  <w14:checkedState w14:val="2612" w14:font="MS Gothic"/>
                  <w14:uncheckedState w14:val="2610" w14:font="MS Gothic"/>
                </w14:checkbox>
              </w:sdtPr>
              <w:sdtEndPr/>
              <w:sdtContent>
                <w:r w:rsidR="00E61E3B">
                  <w:rPr>
                    <w:rFonts w:ascii="MS Gothic" w:eastAsia="MS Gothic" w:hAnsi="MS Gothic" w:hint="eastAsia"/>
                  </w:rPr>
                  <w:t>☒</w:t>
                </w:r>
              </w:sdtContent>
            </w:sdt>
          </w:p>
          <w:p w14:paraId="2550A252" w14:textId="77777777" w:rsidR="00A6185E" w:rsidRDefault="00A6185E" w:rsidP="00A6185E">
            <w:pPr>
              <w:rPr>
                <w:rFonts w:eastAsiaTheme="minorEastAsia"/>
              </w:rPr>
            </w:pPr>
          </w:p>
        </w:tc>
        <w:tc>
          <w:tcPr>
            <w:tcW w:w="1973" w:type="dxa"/>
          </w:tcPr>
          <w:p w14:paraId="216FDCE3" w14:textId="77777777" w:rsidR="00A6185E" w:rsidRPr="4D76C2C4" w:rsidRDefault="00A6185E" w:rsidP="00A6185E">
            <w:pPr>
              <w:rPr>
                <w:rFonts w:eastAsiaTheme="minorEastAsia"/>
              </w:rPr>
            </w:pPr>
            <w:r>
              <w:rPr>
                <w:rFonts w:eastAsiaTheme="minorEastAsia"/>
              </w:rPr>
              <w:t xml:space="preserve">Evidence Based </w:t>
            </w:r>
            <w:sdt>
              <w:sdtPr>
                <w:id w:val="-14485450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61" w:type="dxa"/>
          </w:tcPr>
          <w:p w14:paraId="5B79B3AD" w14:textId="77777777" w:rsidR="00A6185E" w:rsidRDefault="00A6185E" w:rsidP="00A6185E">
            <w:pPr>
              <w:spacing w:line="259" w:lineRule="auto"/>
              <w:rPr>
                <w:rFonts w:eastAsiaTheme="minorEastAsia"/>
              </w:rPr>
            </w:pPr>
            <w:r>
              <w:rPr>
                <w:rFonts w:eastAsiaTheme="minorEastAsia"/>
              </w:rPr>
              <w:t xml:space="preserve">Educate </w:t>
            </w:r>
            <w:r>
              <w:t xml:space="preserve"> </w:t>
            </w:r>
            <w:sdt>
              <w:sdtPr>
                <w:id w:val="-7443389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rsidRPr="4D76C2C4" w14:paraId="1485CF49" w14:textId="77777777" w:rsidTr="00764072">
        <w:trPr>
          <w:trHeight w:val="294"/>
        </w:trPr>
        <w:tc>
          <w:tcPr>
            <w:tcW w:w="1838" w:type="dxa"/>
          </w:tcPr>
          <w:p w14:paraId="71F10F22" w14:textId="1DAF1B9E" w:rsidR="00A6185E" w:rsidRDefault="00A6185E" w:rsidP="00A6185E">
            <w:pPr>
              <w:rPr>
                <w:rFonts w:eastAsiaTheme="minorEastAsia"/>
              </w:rPr>
            </w:pPr>
            <w:r>
              <w:rPr>
                <w:rFonts w:eastAsiaTheme="minorEastAsia"/>
              </w:rPr>
              <w:t>4.Leadership</w:t>
            </w:r>
            <w:r>
              <w:t xml:space="preserve"> </w:t>
            </w:r>
            <w:sdt>
              <w:sdtPr>
                <w:id w:val="-2293136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DE81E3" w14:textId="77777777" w:rsidR="00A6185E" w:rsidRPr="4D76C2C4" w:rsidRDefault="00A6185E" w:rsidP="00A6185E">
            <w:pPr>
              <w:rPr>
                <w:rFonts w:eastAsiaTheme="minorEastAsia"/>
              </w:rPr>
            </w:pPr>
          </w:p>
        </w:tc>
        <w:tc>
          <w:tcPr>
            <w:tcW w:w="2234" w:type="dxa"/>
            <w:tcBorders>
              <w:bottom w:val="single" w:sz="4" w:space="0" w:color="000000" w:themeColor="text1"/>
            </w:tcBorders>
          </w:tcPr>
          <w:p w14:paraId="3E29C917" w14:textId="1A638B9D" w:rsidR="00A6185E" w:rsidRDefault="00A6185E" w:rsidP="00A6185E">
            <w:r w:rsidRPr="4D76C2C4">
              <w:rPr>
                <w:rFonts w:eastAsiaTheme="minorEastAsia"/>
              </w:rPr>
              <w:t>Create</w:t>
            </w:r>
            <w:r>
              <w:rPr>
                <w:rFonts w:eastAsiaTheme="minorEastAsia"/>
              </w:rPr>
              <w:t xml:space="preserve"> </w:t>
            </w:r>
            <w:sdt>
              <w:sdtPr>
                <w:id w:val="-323055325"/>
                <w14:checkbox>
                  <w14:checked w14:val="1"/>
                  <w14:checkedState w14:val="2612" w14:font="MS Gothic"/>
                  <w14:uncheckedState w14:val="2610" w14:font="MS Gothic"/>
                </w14:checkbox>
              </w:sdtPr>
              <w:sdtEndPr/>
              <w:sdtContent>
                <w:r w:rsidR="00675C50">
                  <w:rPr>
                    <w:rFonts w:ascii="MS Gothic" w:eastAsia="MS Gothic" w:hAnsi="MS Gothic" w:hint="eastAsia"/>
                  </w:rPr>
                  <w:t>☒</w:t>
                </w:r>
              </w:sdtContent>
            </w:sdt>
          </w:p>
          <w:p w14:paraId="64145936" w14:textId="77777777" w:rsidR="00A6185E"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Default="00A6185E" w:rsidP="00A6185E">
            <w:pPr>
              <w:rPr>
                <w:rFonts w:eastAsiaTheme="minorEastAsia"/>
              </w:rPr>
            </w:pPr>
            <w:r w:rsidRPr="4D76C2C4">
              <w:rPr>
                <w:rFonts w:eastAsiaTheme="minorEastAsia"/>
              </w:rPr>
              <w:t>Personal &amp; Professional Development</w:t>
            </w:r>
            <w:r>
              <w:rPr>
                <w:rFonts w:eastAsiaTheme="minorEastAsia"/>
              </w:rPr>
              <w:t xml:space="preserve"> </w:t>
            </w:r>
          </w:p>
          <w:p w14:paraId="7BAF4EFF" w14:textId="7C13676F" w:rsidR="00A6185E" w:rsidRDefault="00A6185E" w:rsidP="00A6185E">
            <w:pPr>
              <w:rPr>
                <w:rFonts w:eastAsiaTheme="minorEastAsia"/>
              </w:rPr>
            </w:pPr>
            <w:r>
              <w:rPr>
                <w:rFonts w:eastAsiaTheme="minorEastAsia"/>
              </w:rPr>
              <w:t xml:space="preserve">(Pillar 4)  </w:t>
            </w:r>
            <w:sdt>
              <w:sdtPr>
                <w:id w:val="3644100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73" w:type="dxa"/>
            <w:tcBorders>
              <w:bottom w:val="single" w:sz="4" w:space="0" w:color="000000" w:themeColor="text1"/>
            </w:tcBorders>
          </w:tcPr>
          <w:p w14:paraId="0F767970" w14:textId="6995C505" w:rsidR="00A6185E" w:rsidRDefault="00A6185E" w:rsidP="00A6185E">
            <w:pPr>
              <w:rPr>
                <w:rFonts w:eastAsiaTheme="minorEastAsia"/>
              </w:rPr>
            </w:pPr>
            <w:r>
              <w:rPr>
                <w:rFonts w:eastAsiaTheme="minorEastAsia"/>
              </w:rPr>
              <w:t>Sustainability (Longevity)</w:t>
            </w:r>
            <w:r w:rsidR="00764072">
              <w:t xml:space="preserve"> </w:t>
            </w:r>
            <w:sdt>
              <w:sdtPr>
                <w:id w:val="-2049208822"/>
                <w14:checkbox>
                  <w14:checked w14:val="1"/>
                  <w14:checkedState w14:val="2612" w14:font="MS Gothic"/>
                  <w14:uncheckedState w14:val="2610" w14:font="MS Gothic"/>
                </w14:checkbox>
              </w:sdtPr>
              <w:sdtEndPr/>
              <w:sdtContent>
                <w:r w:rsidR="00675C50">
                  <w:rPr>
                    <w:rFonts w:ascii="MS Gothic" w:eastAsia="MS Gothic" w:hAnsi="MS Gothic" w:hint="eastAsia"/>
                  </w:rPr>
                  <w:t>☒</w:t>
                </w:r>
              </w:sdtContent>
            </w:sdt>
          </w:p>
          <w:p w14:paraId="2A8B6986" w14:textId="77777777" w:rsidR="00A6185E" w:rsidRDefault="00A6185E" w:rsidP="00A6185E">
            <w:pPr>
              <w:rPr>
                <w:rFonts w:eastAsiaTheme="minorEastAsia"/>
              </w:rPr>
            </w:pPr>
          </w:p>
          <w:p w14:paraId="03269559" w14:textId="77777777" w:rsidR="007D0886" w:rsidRDefault="007D0886" w:rsidP="00A6185E">
            <w:pPr>
              <w:rPr>
                <w:rFonts w:eastAsiaTheme="minorEastAsia"/>
              </w:rPr>
            </w:pPr>
          </w:p>
          <w:p w14:paraId="4F1D6746" w14:textId="7B1F56B8" w:rsidR="007D0886" w:rsidRPr="4D76C2C4" w:rsidRDefault="007D0886" w:rsidP="00A6185E">
            <w:pPr>
              <w:rPr>
                <w:rFonts w:eastAsiaTheme="minorEastAsia"/>
              </w:rPr>
            </w:pPr>
          </w:p>
        </w:tc>
        <w:tc>
          <w:tcPr>
            <w:tcW w:w="2461" w:type="dxa"/>
          </w:tcPr>
          <w:p w14:paraId="360FBB00" w14:textId="649FF63C" w:rsidR="00A6185E" w:rsidRDefault="00A6185E" w:rsidP="00A6185E">
            <w:pPr>
              <w:rPr>
                <w:rFonts w:eastAsiaTheme="minorEastAsia"/>
              </w:rPr>
            </w:pPr>
            <w:r>
              <w:rPr>
                <w:rFonts w:eastAsiaTheme="minorEastAsia"/>
              </w:rPr>
              <w:t xml:space="preserve">Engage </w:t>
            </w:r>
            <w:r>
              <w:t xml:space="preserve"> </w:t>
            </w:r>
            <w:sdt>
              <w:sdtPr>
                <w:id w:val="-1288277402"/>
                <w14:checkbox>
                  <w14:checked w14:val="1"/>
                  <w14:checkedState w14:val="2612" w14:font="MS Gothic"/>
                  <w14:uncheckedState w14:val="2610" w14:font="MS Gothic"/>
                </w14:checkbox>
              </w:sdtPr>
              <w:sdtEndPr/>
              <w:sdtContent>
                <w:r w:rsidR="001048E3">
                  <w:rPr>
                    <w:rFonts w:ascii="MS Gothic" w:eastAsia="MS Gothic" w:hAnsi="MS Gothic" w:hint="eastAsia"/>
                  </w:rPr>
                  <w:t>☒</w:t>
                </w:r>
              </w:sdtContent>
            </w:sdt>
          </w:p>
        </w:tc>
      </w:tr>
      <w:tr w:rsidR="00A6185E" w14:paraId="46D5C2BB" w14:textId="77777777" w:rsidTr="00764072">
        <w:trPr>
          <w:trHeight w:val="294"/>
        </w:trPr>
        <w:tc>
          <w:tcPr>
            <w:tcW w:w="1838" w:type="dxa"/>
            <w:tcBorders>
              <w:bottom w:val="single" w:sz="4" w:space="0" w:color="000000" w:themeColor="text1"/>
            </w:tcBorders>
          </w:tcPr>
          <w:p w14:paraId="6C6DE6A7" w14:textId="77777777" w:rsidR="00A6185E" w:rsidRPr="00A26F84" w:rsidRDefault="00A6185E" w:rsidP="00A6185E">
            <w:r>
              <w:t xml:space="preserve">5.Policies  </w:t>
            </w:r>
            <w:sdt>
              <w:sdtPr>
                <w:id w:val="-444590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34" w:type="dxa"/>
            <w:tcBorders>
              <w:bottom w:val="single" w:sz="4" w:space="0" w:color="auto"/>
            </w:tcBorders>
          </w:tcPr>
          <w:p w14:paraId="4F368B47" w14:textId="77777777" w:rsidR="00A6185E" w:rsidRDefault="00A6185E" w:rsidP="00A6185E">
            <w:r w:rsidRPr="4D76C2C4">
              <w:rPr>
                <w:rFonts w:eastAsiaTheme="minorEastAsia"/>
              </w:rPr>
              <w:t>Celebrate &amp; continue</w:t>
            </w:r>
            <w:r>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8A114F" w14:textId="77777777" w:rsidR="00A6185E" w:rsidRDefault="00A6185E" w:rsidP="00A6185E">
            <w:pPr>
              <w:rPr>
                <w:rFonts w:eastAsiaTheme="minorEastAsia"/>
              </w:rPr>
            </w:pPr>
          </w:p>
        </w:tc>
        <w:tc>
          <w:tcPr>
            <w:tcW w:w="2172" w:type="dxa"/>
            <w:tcBorders>
              <w:bottom w:val="single" w:sz="4" w:space="0" w:color="auto"/>
            </w:tcBorders>
          </w:tcPr>
          <w:p w14:paraId="1DC700D5" w14:textId="7C229FBF" w:rsidR="00A6185E" w:rsidRDefault="00A6185E" w:rsidP="00A6185E">
            <w:pPr>
              <w:rPr>
                <w:rFonts w:eastAsiaTheme="minorEastAsia"/>
              </w:rPr>
            </w:pPr>
            <w:r>
              <w:rPr>
                <w:rFonts w:eastAsiaTheme="minorEastAsia"/>
              </w:rPr>
              <w:t xml:space="preserve">Health Focused Area (Pillar 5) </w:t>
            </w:r>
            <w:sdt>
              <w:sdtPr>
                <w:id w:val="1874804579"/>
                <w14:checkbox>
                  <w14:checked w14:val="1"/>
                  <w14:checkedState w14:val="2612" w14:font="MS Gothic"/>
                  <w14:uncheckedState w14:val="2610" w14:font="MS Gothic"/>
                </w14:checkbox>
              </w:sdtPr>
              <w:sdtEndPr/>
              <w:sdtContent>
                <w:r w:rsidR="00E61E3B">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4D76C2C4" w:rsidRDefault="00A6185E" w:rsidP="00A6185E">
            <w:pPr>
              <w:rPr>
                <w:rFonts w:eastAsiaTheme="minorEastAsia"/>
              </w:rPr>
            </w:pPr>
          </w:p>
        </w:tc>
        <w:tc>
          <w:tcPr>
            <w:tcW w:w="2461" w:type="dxa"/>
            <w:tcBorders>
              <w:bottom w:val="single" w:sz="4" w:space="0" w:color="000000" w:themeColor="text1"/>
            </w:tcBorders>
          </w:tcPr>
          <w:p w14:paraId="680FF278" w14:textId="77777777" w:rsidR="00A6185E" w:rsidRDefault="00A6185E" w:rsidP="00A6185E">
            <w:r>
              <w:t xml:space="preserve">Identify  </w:t>
            </w:r>
            <w:sdt>
              <w:sdtPr>
                <w:id w:val="19495848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028C5057" w14:textId="77777777" w:rsidTr="00764072">
        <w:trPr>
          <w:trHeight w:val="294"/>
        </w:trPr>
        <w:tc>
          <w:tcPr>
            <w:tcW w:w="1838" w:type="dxa"/>
            <w:tcBorders>
              <w:right w:val="single" w:sz="4" w:space="0" w:color="auto"/>
            </w:tcBorders>
          </w:tcPr>
          <w:p w14:paraId="119C514F" w14:textId="15E3FA42" w:rsidR="00A6185E" w:rsidRDefault="00A6185E" w:rsidP="00A6185E">
            <w:r>
              <w:t xml:space="preserve">6.Culture </w:t>
            </w:r>
            <w:sdt>
              <w:sdtPr>
                <w:id w:val="-1913149661"/>
                <w14:checkbox>
                  <w14:checked w14:val="1"/>
                  <w14:checkedState w14:val="2612" w14:font="MS Gothic"/>
                  <w14:uncheckedState w14:val="2610" w14:font="MS Gothic"/>
                </w14:checkbox>
              </w:sdtPr>
              <w:sdtEndPr/>
              <w:sdtContent>
                <w:r w:rsidR="00E61E3B">
                  <w:rPr>
                    <w:rFonts w:ascii="MS Gothic" w:eastAsia="MS Gothic" w:hAnsi="MS Gothic" w:hint="eastAsia"/>
                  </w:rPr>
                  <w:t>☒</w:t>
                </w:r>
              </w:sdtContent>
            </w:sdt>
          </w:p>
          <w:p w14:paraId="34E80137" w14:textId="77777777" w:rsidR="00A6185E"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4D76C2C4" w:rsidRDefault="00A6185E" w:rsidP="00A6185E">
            <w:pPr>
              <w:rPr>
                <w:rFonts w:eastAsiaTheme="minorEastAsia"/>
              </w:rPr>
            </w:pPr>
          </w:p>
        </w:tc>
        <w:tc>
          <w:tcPr>
            <w:tcW w:w="2461" w:type="dxa"/>
            <w:tcBorders>
              <w:left w:val="single" w:sz="4" w:space="0" w:color="auto"/>
            </w:tcBorders>
          </w:tcPr>
          <w:p w14:paraId="5278F0E1" w14:textId="77777777" w:rsidR="00A6185E" w:rsidRDefault="00A6185E" w:rsidP="00A6185E">
            <w:r>
              <w:t xml:space="preserve">Support  </w:t>
            </w:r>
            <w:sdt>
              <w:sdtPr>
                <w:id w:val="-14920944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BDDB22" w14:textId="77777777" w:rsidR="00A6185E" w:rsidRDefault="00A6185E" w:rsidP="00A6185E"/>
        </w:tc>
      </w:tr>
      <w:tr w:rsidR="00A6185E" w14:paraId="347B6B56" w14:textId="77777777" w:rsidTr="00764072">
        <w:trPr>
          <w:trHeight w:val="294"/>
        </w:trPr>
        <w:tc>
          <w:tcPr>
            <w:tcW w:w="1838" w:type="dxa"/>
            <w:tcBorders>
              <w:right w:val="single" w:sz="4" w:space="0" w:color="auto"/>
            </w:tcBorders>
          </w:tcPr>
          <w:p w14:paraId="5BF2DACB" w14:textId="551458DE" w:rsidR="00A6185E" w:rsidRDefault="00A6185E" w:rsidP="00A6185E">
            <w:r>
              <w:t xml:space="preserve">7.Partnership </w:t>
            </w:r>
            <w:sdt>
              <w:sdtPr>
                <w:id w:val="539867599"/>
                <w14:checkbox>
                  <w14:checked w14:val="1"/>
                  <w14:checkedState w14:val="2612" w14:font="MS Gothic"/>
                  <w14:uncheckedState w14:val="2610" w14:font="MS Gothic"/>
                </w14:checkbox>
              </w:sdtPr>
              <w:sdtEndPr/>
              <w:sdtContent>
                <w:r w:rsidR="00E61E3B">
                  <w:rPr>
                    <w:rFonts w:ascii="MS Gothic" w:eastAsia="MS Gothic" w:hAnsi="MS Gothic" w:hint="eastAsia"/>
                  </w:rPr>
                  <w:t>☒</w:t>
                </w:r>
              </w:sdtContent>
            </w:sdt>
          </w:p>
          <w:p w14:paraId="0EC078A4" w14:textId="77777777" w:rsidR="00A6185E"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Default="00A6185E" w:rsidP="00A6185E">
            <w:pPr>
              <w:rPr>
                <w:rFonts w:eastAsiaTheme="minorEastAsia"/>
              </w:rPr>
            </w:pPr>
          </w:p>
          <w:p w14:paraId="3572726A" w14:textId="77777777" w:rsidR="00A6185E" w:rsidRDefault="00A6185E" w:rsidP="00A6185E">
            <w:pPr>
              <w:rPr>
                <w:rFonts w:eastAsiaTheme="minorEastAsia"/>
              </w:rPr>
            </w:pPr>
          </w:p>
        </w:tc>
        <w:tc>
          <w:tcPr>
            <w:tcW w:w="2172" w:type="dxa"/>
            <w:tcBorders>
              <w:top w:val="nil"/>
              <w:left w:val="nil"/>
              <w:bottom w:val="nil"/>
              <w:right w:val="nil"/>
            </w:tcBorders>
          </w:tcPr>
          <w:p w14:paraId="029C20CE" w14:textId="77777777" w:rsidR="00A6185E"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4D76C2C4" w:rsidRDefault="00A6185E" w:rsidP="00A6185E">
            <w:pPr>
              <w:rPr>
                <w:rFonts w:eastAsiaTheme="minorEastAsia"/>
              </w:rPr>
            </w:pPr>
          </w:p>
        </w:tc>
        <w:tc>
          <w:tcPr>
            <w:tcW w:w="2461" w:type="dxa"/>
            <w:tcBorders>
              <w:left w:val="single" w:sz="4" w:space="0" w:color="auto"/>
            </w:tcBorders>
          </w:tcPr>
          <w:p w14:paraId="23CAC1D9" w14:textId="77777777" w:rsidR="00A6185E" w:rsidRDefault="00A6185E" w:rsidP="00A6185E">
            <w:r>
              <w:t xml:space="preserve">Respond  </w:t>
            </w:r>
            <w:sdt>
              <w:sdtPr>
                <w:id w:val="-7570496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43D50C98" w14:textId="77777777" w:rsidTr="00764072">
        <w:trPr>
          <w:trHeight w:val="294"/>
        </w:trPr>
        <w:tc>
          <w:tcPr>
            <w:tcW w:w="1838" w:type="dxa"/>
            <w:tcBorders>
              <w:right w:val="single" w:sz="4" w:space="0" w:color="auto"/>
            </w:tcBorders>
          </w:tcPr>
          <w:p w14:paraId="7DD1A359" w14:textId="4F4E4284" w:rsidR="00A6185E" w:rsidRDefault="00A6185E" w:rsidP="00A6185E">
            <w:r>
              <w:t xml:space="preserve">8.Students  </w:t>
            </w:r>
            <w:sdt>
              <w:sdtPr>
                <w:id w:val="-949245397"/>
                <w14:checkbox>
                  <w14:checked w14:val="1"/>
                  <w14:checkedState w14:val="2612" w14:font="MS Gothic"/>
                  <w14:uncheckedState w14:val="2610" w14:font="MS Gothic"/>
                </w14:checkbox>
              </w:sdtPr>
              <w:sdtEndPr/>
              <w:sdtContent>
                <w:r w:rsidR="00E61E3B">
                  <w:rPr>
                    <w:rFonts w:ascii="MS Gothic" w:eastAsia="MS Gothic" w:hAnsi="MS Gothic" w:hint="eastAsia"/>
                  </w:rPr>
                  <w:t>☒</w:t>
                </w:r>
              </w:sdtContent>
            </w:sdt>
          </w:p>
          <w:p w14:paraId="6E7476C1" w14:textId="77777777" w:rsidR="00A6185E" w:rsidRDefault="00A6185E" w:rsidP="00A6185E"/>
        </w:tc>
        <w:tc>
          <w:tcPr>
            <w:tcW w:w="2234" w:type="dxa"/>
            <w:tcBorders>
              <w:top w:val="nil"/>
              <w:left w:val="single" w:sz="4" w:space="0" w:color="auto"/>
              <w:bottom w:val="nil"/>
              <w:right w:val="nil"/>
            </w:tcBorders>
          </w:tcPr>
          <w:p w14:paraId="04FCB9D6" w14:textId="77777777" w:rsidR="00A6185E" w:rsidRDefault="00A6185E" w:rsidP="00A6185E"/>
        </w:tc>
        <w:tc>
          <w:tcPr>
            <w:tcW w:w="2172" w:type="dxa"/>
            <w:tcBorders>
              <w:top w:val="nil"/>
              <w:left w:val="nil"/>
              <w:bottom w:val="nil"/>
              <w:right w:val="nil"/>
            </w:tcBorders>
          </w:tcPr>
          <w:p w14:paraId="6E71F39F" w14:textId="77777777" w:rsidR="00A6185E" w:rsidRDefault="00A6185E" w:rsidP="00A6185E"/>
        </w:tc>
        <w:tc>
          <w:tcPr>
            <w:tcW w:w="1973" w:type="dxa"/>
            <w:tcBorders>
              <w:top w:val="nil"/>
              <w:left w:val="nil"/>
              <w:bottom w:val="nil"/>
              <w:right w:val="single" w:sz="4" w:space="0" w:color="auto"/>
            </w:tcBorders>
          </w:tcPr>
          <w:p w14:paraId="249C1366" w14:textId="77777777" w:rsidR="00A6185E" w:rsidRPr="4D76C2C4" w:rsidRDefault="00A6185E" w:rsidP="00A6185E">
            <w:pPr>
              <w:rPr>
                <w:rFonts w:eastAsiaTheme="minorEastAsia"/>
              </w:rPr>
            </w:pPr>
          </w:p>
        </w:tc>
        <w:tc>
          <w:tcPr>
            <w:tcW w:w="2461" w:type="dxa"/>
            <w:tcBorders>
              <w:left w:val="single" w:sz="4" w:space="0" w:color="auto"/>
            </w:tcBorders>
          </w:tcPr>
          <w:p w14:paraId="12A0F49E" w14:textId="0B473A15" w:rsidR="00A6185E" w:rsidRDefault="00A6185E" w:rsidP="00A6185E">
            <w:r>
              <w:t xml:space="preserve">Transition </w:t>
            </w:r>
            <w:sdt>
              <w:sdtPr>
                <w:id w:val="-12598307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06C8FA84" w14:textId="77777777" w:rsidTr="00764072">
        <w:trPr>
          <w:trHeight w:val="294"/>
        </w:trPr>
        <w:tc>
          <w:tcPr>
            <w:tcW w:w="1838" w:type="dxa"/>
            <w:tcBorders>
              <w:right w:val="single" w:sz="4" w:space="0" w:color="auto"/>
            </w:tcBorders>
          </w:tcPr>
          <w:p w14:paraId="5F50E9BA" w14:textId="77777777" w:rsidR="00A6185E" w:rsidRDefault="00A6185E" w:rsidP="00A6185E">
            <w:r>
              <w:t xml:space="preserve">9.Research  </w:t>
            </w:r>
            <w:sdt>
              <w:sdtPr>
                <w:id w:val="13044291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235B7D" w14:textId="77777777" w:rsidR="00A6185E" w:rsidRDefault="00A6185E" w:rsidP="00A6185E"/>
        </w:tc>
        <w:tc>
          <w:tcPr>
            <w:tcW w:w="2234" w:type="dxa"/>
            <w:tcBorders>
              <w:top w:val="nil"/>
              <w:left w:val="single" w:sz="4" w:space="0" w:color="auto"/>
              <w:bottom w:val="nil"/>
              <w:right w:val="nil"/>
            </w:tcBorders>
          </w:tcPr>
          <w:p w14:paraId="6D7998DC" w14:textId="77777777" w:rsidR="00A6185E" w:rsidRDefault="00A6185E" w:rsidP="00A6185E"/>
        </w:tc>
        <w:tc>
          <w:tcPr>
            <w:tcW w:w="2172" w:type="dxa"/>
            <w:tcBorders>
              <w:top w:val="nil"/>
              <w:left w:val="nil"/>
              <w:bottom w:val="nil"/>
              <w:right w:val="nil"/>
            </w:tcBorders>
          </w:tcPr>
          <w:p w14:paraId="6CEA1094" w14:textId="77777777" w:rsidR="00A6185E" w:rsidRDefault="00A6185E" w:rsidP="00A6185E"/>
        </w:tc>
        <w:tc>
          <w:tcPr>
            <w:tcW w:w="1973" w:type="dxa"/>
            <w:tcBorders>
              <w:top w:val="nil"/>
              <w:left w:val="nil"/>
              <w:bottom w:val="nil"/>
              <w:right w:val="single" w:sz="4" w:space="0" w:color="auto"/>
            </w:tcBorders>
          </w:tcPr>
          <w:p w14:paraId="6A8AE3E4" w14:textId="77777777" w:rsidR="00A6185E" w:rsidRPr="4D76C2C4" w:rsidRDefault="00A6185E" w:rsidP="00A6185E">
            <w:pPr>
              <w:rPr>
                <w:rFonts w:eastAsiaTheme="minorEastAsia"/>
              </w:rPr>
            </w:pPr>
          </w:p>
        </w:tc>
        <w:tc>
          <w:tcPr>
            <w:tcW w:w="2461" w:type="dxa"/>
            <w:tcBorders>
              <w:left w:val="single" w:sz="4" w:space="0" w:color="auto"/>
            </w:tcBorders>
          </w:tcPr>
          <w:p w14:paraId="6D5591D8" w14:textId="77777777" w:rsidR="00A6185E" w:rsidRDefault="00A6185E" w:rsidP="00A6185E">
            <w:r>
              <w:t xml:space="preserve">Improve  </w:t>
            </w:r>
            <w:sdt>
              <w:sdtPr>
                <w:id w:val="12274870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46898E7C" w14:textId="77777777" w:rsidTr="00764072">
        <w:trPr>
          <w:gridAfter w:val="1"/>
          <w:wAfter w:w="2461" w:type="dxa"/>
          <w:trHeight w:val="294"/>
        </w:trPr>
        <w:tc>
          <w:tcPr>
            <w:tcW w:w="1838" w:type="dxa"/>
            <w:tcBorders>
              <w:right w:val="single" w:sz="4" w:space="0" w:color="auto"/>
            </w:tcBorders>
          </w:tcPr>
          <w:p w14:paraId="673F54EB" w14:textId="2FF783FC" w:rsidR="00A6185E" w:rsidRDefault="00A6185E" w:rsidP="00A6185E">
            <w:r>
              <w:t xml:space="preserve">10.Celebrate </w:t>
            </w:r>
            <w:sdt>
              <w:sdtPr>
                <w:id w:val="6238115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A9B9B4" w14:textId="77777777" w:rsidR="00A6185E" w:rsidRDefault="00A6185E" w:rsidP="00A6185E"/>
        </w:tc>
        <w:tc>
          <w:tcPr>
            <w:tcW w:w="2234" w:type="dxa"/>
            <w:tcBorders>
              <w:top w:val="nil"/>
              <w:left w:val="single" w:sz="4" w:space="0" w:color="auto"/>
              <w:bottom w:val="nil"/>
              <w:right w:val="nil"/>
            </w:tcBorders>
          </w:tcPr>
          <w:p w14:paraId="2145EB4F" w14:textId="77777777" w:rsidR="00A6185E" w:rsidRDefault="00A6185E" w:rsidP="00A6185E"/>
        </w:tc>
        <w:tc>
          <w:tcPr>
            <w:tcW w:w="2172" w:type="dxa"/>
            <w:tcBorders>
              <w:top w:val="nil"/>
              <w:left w:val="nil"/>
              <w:bottom w:val="nil"/>
              <w:right w:val="nil"/>
            </w:tcBorders>
          </w:tcPr>
          <w:p w14:paraId="12610307" w14:textId="77777777" w:rsidR="00A6185E" w:rsidRDefault="00A6185E" w:rsidP="00A6185E"/>
        </w:tc>
        <w:tc>
          <w:tcPr>
            <w:tcW w:w="1973" w:type="dxa"/>
            <w:tcBorders>
              <w:top w:val="nil"/>
              <w:left w:val="nil"/>
              <w:bottom w:val="nil"/>
              <w:right w:val="nil"/>
            </w:tcBorders>
          </w:tcPr>
          <w:p w14:paraId="2EBDE867" w14:textId="77777777" w:rsidR="00A6185E" w:rsidRPr="4D76C2C4" w:rsidRDefault="00A6185E" w:rsidP="00A6185E">
            <w:pPr>
              <w:rPr>
                <w:rFonts w:eastAsiaTheme="minorEastAsia"/>
              </w:rPr>
            </w:pPr>
          </w:p>
        </w:tc>
      </w:tr>
    </w:tbl>
    <w:p w14:paraId="1189CFD7" w14:textId="77777777" w:rsidR="00FD61F7" w:rsidRPr="00B7725E" w:rsidRDefault="00FD61F7" w:rsidP="00B7725E">
      <w:pPr>
        <w:jc w:val="both"/>
        <w:rPr>
          <w:rFonts w:ascii="Calibri" w:eastAsia="Calibri" w:hAnsi="Calibri" w:cs="Calibri"/>
          <w:lang w:val="en-GB"/>
        </w:rPr>
      </w:pPr>
    </w:p>
    <w:p w14:paraId="2B2B881B" w14:textId="77777777" w:rsidR="00FD61F7" w:rsidRDefault="00FD61F7" w:rsidP="00C711F9">
      <w:pPr>
        <w:jc w:val="both"/>
        <w:rPr>
          <w:rFonts w:ascii="Calibri" w:eastAsia="Calibri" w:hAnsi="Calibri" w:cs="Calibri"/>
          <w:lang w:val="en-GB"/>
        </w:rPr>
      </w:pPr>
    </w:p>
    <w:p w14:paraId="39A1765F" w14:textId="77777777" w:rsidR="00A6185E" w:rsidRDefault="00A6185E" w:rsidP="00C711F9">
      <w:pPr>
        <w:jc w:val="both"/>
        <w:rPr>
          <w:rFonts w:ascii="Calibri" w:eastAsia="Calibri" w:hAnsi="Calibri" w:cs="Calibri"/>
          <w:lang w:val="en-GB"/>
        </w:rPr>
      </w:pPr>
    </w:p>
    <w:p w14:paraId="397B7D90" w14:textId="77777777" w:rsidR="0090029B" w:rsidRDefault="0090029B" w:rsidP="00C711F9">
      <w:pPr>
        <w:jc w:val="both"/>
        <w:rPr>
          <w:rFonts w:ascii="Calibri" w:eastAsia="Calibri" w:hAnsi="Calibri" w:cs="Calibri"/>
          <w:lang w:val="en-GB"/>
        </w:rPr>
      </w:pPr>
    </w:p>
    <w:p w14:paraId="1E6B609E" w14:textId="77777777" w:rsidR="00C50E19" w:rsidRPr="00C711F9" w:rsidRDefault="00C50E19"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14:paraId="4B50D7CE" w14:textId="77777777" w:rsidTr="00BD1A93">
        <w:trPr>
          <w:trHeight w:val="300"/>
        </w:trPr>
        <w:tc>
          <w:tcPr>
            <w:tcW w:w="2977" w:type="dxa"/>
            <w:shd w:val="clear" w:color="auto" w:fill="FFFFFF" w:themeFill="background1"/>
            <w:tcMar>
              <w:left w:w="105" w:type="dxa"/>
              <w:right w:w="105" w:type="dxa"/>
            </w:tcMar>
          </w:tcPr>
          <w:p w14:paraId="7D77F55A" w14:textId="0EDB42CF" w:rsidR="006D7A70" w:rsidRPr="00016534" w:rsidRDefault="00016534" w:rsidP="00016534">
            <w:pPr>
              <w:pStyle w:val="ListParagraph"/>
              <w:numPr>
                <w:ilvl w:val="0"/>
                <w:numId w:val="7"/>
              </w:numPr>
              <w:rPr>
                <w:rFonts w:eastAsiaTheme="minorEastAsia"/>
                <w:b/>
                <w:bCs/>
              </w:rPr>
            </w:pPr>
            <w:r w:rsidRPr="00016534">
              <w:rPr>
                <w:rFonts w:eastAsiaTheme="minorEastAsia"/>
                <w:b/>
                <w:bCs/>
              </w:rPr>
              <w:t>Project Rationale</w:t>
            </w:r>
            <w:r w:rsidR="00A323FD" w:rsidRPr="00016534">
              <w:rPr>
                <w:rFonts w:eastAsiaTheme="minorEastAsia"/>
                <w:b/>
                <w:bCs/>
              </w:rPr>
              <w:t xml:space="preserve"> </w:t>
            </w:r>
          </w:p>
        </w:tc>
        <w:tc>
          <w:tcPr>
            <w:tcW w:w="7513" w:type="dxa"/>
            <w:shd w:val="clear" w:color="auto" w:fill="FFFFFF" w:themeFill="background1"/>
            <w:tcMar>
              <w:left w:w="105" w:type="dxa"/>
              <w:right w:w="105" w:type="dxa"/>
            </w:tcMar>
          </w:tcPr>
          <w:p w14:paraId="75E5F123" w14:textId="70862457" w:rsidR="006D7A70" w:rsidRPr="009606D6" w:rsidRDefault="009606D6" w:rsidP="006D7A70">
            <w:pPr>
              <w:spacing w:line="259" w:lineRule="auto"/>
              <w:rPr>
                <w:rFonts w:eastAsiaTheme="minorEastAsia"/>
                <w:color w:val="3B3838" w:themeColor="background2" w:themeShade="40"/>
                <w:lang w:val="en-IE"/>
              </w:rPr>
            </w:pPr>
            <w:r w:rsidRPr="009606D6">
              <w:t xml:space="preserve">Implement the Human Library as a learning platform in </w:t>
            </w:r>
            <w:r>
              <w:t>the U</w:t>
            </w:r>
            <w:r w:rsidRPr="009606D6">
              <w:t>niversit</w:t>
            </w:r>
            <w:r>
              <w:t xml:space="preserve">y Community </w:t>
            </w:r>
            <w:r w:rsidRPr="009606D6">
              <w:t>to raise cultural awareness and diversity.</w:t>
            </w:r>
            <w:r>
              <w:t xml:space="preserve"> </w:t>
            </w:r>
            <w:r w:rsidR="001048E3" w:rsidRPr="009606D6">
              <w:rPr>
                <w:rFonts w:eastAsiaTheme="minorEastAsia"/>
              </w:rPr>
              <w:t>It's a "library" where people, instead of books, are on loan to readers. Its purpose is to challenge stereotypes and prejudices through open, honest conversation</w:t>
            </w:r>
            <w:r>
              <w:rPr>
                <w:rFonts w:eastAsiaTheme="minorEastAsia"/>
              </w:rPr>
              <w:t xml:space="preserve"> in a safe environment. </w:t>
            </w:r>
          </w:p>
          <w:p w14:paraId="13319B1E" w14:textId="77777777" w:rsidR="006D7A70" w:rsidRPr="0079733A" w:rsidRDefault="006D7A70" w:rsidP="006D7A70">
            <w:pPr>
              <w:spacing w:line="259" w:lineRule="auto"/>
              <w:rPr>
                <w:rFonts w:eastAsiaTheme="minorEastAsia"/>
                <w:color w:val="3B3838" w:themeColor="background2" w:themeShade="40"/>
                <w:lang w:val="en-IE"/>
              </w:rPr>
            </w:pPr>
          </w:p>
        </w:tc>
      </w:tr>
      <w:tr w:rsidR="006D7A70" w14:paraId="6D9813A9" w14:textId="77777777" w:rsidTr="00BD1A93">
        <w:trPr>
          <w:trHeight w:val="300"/>
        </w:trPr>
        <w:tc>
          <w:tcPr>
            <w:tcW w:w="2977" w:type="dxa"/>
            <w:shd w:val="clear" w:color="auto" w:fill="FFFFFF" w:themeFill="background1"/>
            <w:tcMar>
              <w:left w:w="105" w:type="dxa"/>
              <w:right w:w="105" w:type="dxa"/>
            </w:tcMar>
          </w:tcPr>
          <w:p w14:paraId="4E78DC8A" w14:textId="4D5B794B" w:rsidR="006D7A70" w:rsidRPr="00016534" w:rsidRDefault="006D7A70" w:rsidP="00016534">
            <w:pPr>
              <w:pStyle w:val="ListParagraph"/>
              <w:numPr>
                <w:ilvl w:val="0"/>
                <w:numId w:val="7"/>
              </w:numPr>
              <w:rPr>
                <w:rFonts w:eastAsiaTheme="minorEastAsia"/>
                <w:b/>
                <w:bCs/>
              </w:rPr>
            </w:pPr>
            <w:r w:rsidRPr="00016534">
              <w:rPr>
                <w:rFonts w:eastAsiaTheme="minorEastAsia"/>
                <w:b/>
                <w:bCs/>
              </w:rPr>
              <w:t xml:space="preserve">Aims and Objectives </w:t>
            </w:r>
          </w:p>
        </w:tc>
        <w:tc>
          <w:tcPr>
            <w:tcW w:w="7513" w:type="dxa"/>
            <w:shd w:val="clear" w:color="auto" w:fill="FFFFFF" w:themeFill="background1"/>
            <w:tcMar>
              <w:left w:w="105" w:type="dxa"/>
              <w:right w:w="105" w:type="dxa"/>
            </w:tcMar>
          </w:tcPr>
          <w:p w14:paraId="1BE75C7F" w14:textId="77777777" w:rsidR="00481BAA" w:rsidRPr="00481BAA" w:rsidRDefault="00481BAA" w:rsidP="00481BAA">
            <w:pPr>
              <w:rPr>
                <w:rFonts w:eastAsiaTheme="minorEastAsia"/>
                <w:b/>
                <w:bCs/>
                <w:lang w:val="en-IE"/>
              </w:rPr>
            </w:pPr>
            <w:r w:rsidRPr="00481BAA">
              <w:rPr>
                <w:rFonts w:eastAsiaTheme="minorEastAsia"/>
                <w:b/>
                <w:bCs/>
                <w:lang w:val="en-IE"/>
              </w:rPr>
              <w:t>Core Aims</w:t>
            </w:r>
          </w:p>
          <w:p w14:paraId="15D42F1C" w14:textId="0D3F4F58" w:rsidR="00481BAA" w:rsidRPr="00481BAA" w:rsidRDefault="00481BAA" w:rsidP="00481BAA">
            <w:pPr>
              <w:pStyle w:val="ListParagraph"/>
              <w:numPr>
                <w:ilvl w:val="0"/>
                <w:numId w:val="8"/>
              </w:numPr>
              <w:rPr>
                <w:rFonts w:eastAsiaTheme="minorEastAsia"/>
                <w:lang w:val="en-IE"/>
              </w:rPr>
            </w:pPr>
            <w:r w:rsidRPr="00481BAA">
              <w:rPr>
                <w:rFonts w:eastAsiaTheme="minorEastAsia"/>
                <w:b/>
                <w:bCs/>
                <w:lang w:val="en-IE"/>
              </w:rPr>
              <w:t>Challenge Prejudice &amp; Stereotypes</w:t>
            </w:r>
            <w:r w:rsidRPr="00481BAA">
              <w:rPr>
                <w:rFonts w:eastAsiaTheme="minorEastAsia"/>
                <w:lang w:val="en-IE"/>
              </w:rPr>
              <w:t>: The central mission is to "</w:t>
            </w:r>
            <w:proofErr w:type="spellStart"/>
            <w:r w:rsidRPr="00481BAA">
              <w:rPr>
                <w:rFonts w:eastAsiaTheme="minorEastAsia"/>
                <w:lang w:val="en-IE"/>
              </w:rPr>
              <w:t>unjudge</w:t>
            </w:r>
            <w:proofErr w:type="spellEnd"/>
            <w:r w:rsidRPr="00481BAA">
              <w:rPr>
                <w:rFonts w:eastAsiaTheme="minorEastAsia"/>
                <w:lang w:val="en-IE"/>
              </w:rPr>
              <w:t>" people by providing a safe space for personal dialogue about difficult and stigmatising topics.</w:t>
            </w:r>
          </w:p>
          <w:p w14:paraId="081FF6C7" w14:textId="617B96DC" w:rsidR="00481BAA" w:rsidRPr="00481BAA" w:rsidRDefault="00481BAA" w:rsidP="00481BAA">
            <w:pPr>
              <w:pStyle w:val="ListParagraph"/>
              <w:numPr>
                <w:ilvl w:val="0"/>
                <w:numId w:val="8"/>
              </w:numPr>
              <w:rPr>
                <w:rFonts w:eastAsiaTheme="minorEastAsia"/>
                <w:lang w:val="en-IE"/>
              </w:rPr>
            </w:pPr>
            <w:r w:rsidRPr="00481BAA">
              <w:rPr>
                <w:rFonts w:eastAsiaTheme="minorEastAsia"/>
                <w:b/>
                <w:bCs/>
                <w:lang w:val="en-IE"/>
              </w:rPr>
              <w:t>Foster Social Cohesion</w:t>
            </w:r>
            <w:r w:rsidRPr="00481BAA">
              <w:rPr>
                <w:rFonts w:eastAsiaTheme="minorEastAsia"/>
                <w:lang w:val="en-IE"/>
              </w:rPr>
              <w:t>: The project aims to build bridges across cultural, religious, social, and ethnic divides by bringing together people who would otherwise never speak.</w:t>
            </w:r>
          </w:p>
          <w:p w14:paraId="4D4AED36" w14:textId="7A98B221" w:rsidR="00481BAA" w:rsidRPr="00481BAA" w:rsidRDefault="00481BAA" w:rsidP="00481BAA">
            <w:pPr>
              <w:pStyle w:val="ListParagraph"/>
              <w:numPr>
                <w:ilvl w:val="0"/>
                <w:numId w:val="8"/>
              </w:numPr>
              <w:rPr>
                <w:rFonts w:eastAsiaTheme="minorEastAsia"/>
                <w:lang w:val="en-IE"/>
              </w:rPr>
            </w:pPr>
            <w:r w:rsidRPr="00481BAA">
              <w:rPr>
                <w:rFonts w:eastAsiaTheme="minorEastAsia"/>
                <w:b/>
                <w:bCs/>
                <w:lang w:val="en-IE"/>
              </w:rPr>
              <w:t>Promote Human Rights</w:t>
            </w:r>
            <w:r w:rsidRPr="00481BAA">
              <w:rPr>
                <w:rFonts w:eastAsiaTheme="minorEastAsia"/>
                <w:lang w:val="en-IE"/>
              </w:rPr>
              <w:t>: It seeks to protect the right to speak freely and be heard, especially for marginalised groups.</w:t>
            </w:r>
          </w:p>
          <w:p w14:paraId="4E7AFDF1" w14:textId="6326B453" w:rsidR="00481BAA" w:rsidRDefault="00481BAA" w:rsidP="00481BAA">
            <w:pPr>
              <w:pStyle w:val="ListParagraph"/>
              <w:numPr>
                <w:ilvl w:val="0"/>
                <w:numId w:val="8"/>
              </w:numPr>
              <w:rPr>
                <w:rFonts w:eastAsiaTheme="minorEastAsia"/>
                <w:lang w:val="en-IE"/>
              </w:rPr>
            </w:pPr>
            <w:r w:rsidRPr="00481BAA">
              <w:rPr>
                <w:rFonts w:eastAsiaTheme="minorEastAsia"/>
                <w:b/>
                <w:bCs/>
                <w:lang w:val="en-IE"/>
              </w:rPr>
              <w:t>Develop Empathy &amp; Understanding:</w:t>
            </w:r>
            <w:r w:rsidRPr="00481BAA">
              <w:rPr>
                <w:rFonts w:eastAsiaTheme="minorEastAsia"/>
                <w:lang w:val="en-IE"/>
              </w:rPr>
              <w:t xml:space="preserve"> By sharing first-hand experiences, the library helps "readers" gain a deeper, more human knowledge of subjects they may be ignorant of. </w:t>
            </w:r>
          </w:p>
          <w:p w14:paraId="395ADB70" w14:textId="77777777" w:rsidR="00481BAA" w:rsidRPr="00481BAA" w:rsidRDefault="00481BAA" w:rsidP="00481BAA">
            <w:pPr>
              <w:pStyle w:val="ListParagraph"/>
              <w:rPr>
                <w:rFonts w:eastAsiaTheme="minorEastAsia"/>
                <w:lang w:val="en-IE"/>
              </w:rPr>
            </w:pPr>
          </w:p>
          <w:p w14:paraId="5F6CF1C6" w14:textId="77777777" w:rsidR="00481BAA" w:rsidRPr="00481BAA" w:rsidRDefault="00481BAA" w:rsidP="00481BAA">
            <w:pPr>
              <w:rPr>
                <w:rFonts w:eastAsiaTheme="minorEastAsia"/>
                <w:b/>
                <w:bCs/>
                <w:lang w:val="en-IE"/>
              </w:rPr>
            </w:pPr>
            <w:r w:rsidRPr="00481BAA">
              <w:rPr>
                <w:rFonts w:eastAsiaTheme="minorEastAsia"/>
                <w:b/>
                <w:bCs/>
                <w:lang w:val="en-IE"/>
              </w:rPr>
              <w:t>Key Objectives</w:t>
            </w:r>
          </w:p>
          <w:p w14:paraId="71840FFE" w14:textId="581BE613" w:rsidR="00481BAA" w:rsidRPr="00481BAA" w:rsidRDefault="00481BAA" w:rsidP="00481BAA">
            <w:pPr>
              <w:pStyle w:val="ListParagraph"/>
              <w:numPr>
                <w:ilvl w:val="0"/>
                <w:numId w:val="9"/>
              </w:numPr>
              <w:rPr>
                <w:rFonts w:eastAsiaTheme="minorEastAsia"/>
                <w:lang w:val="en-IE"/>
              </w:rPr>
            </w:pPr>
            <w:r w:rsidRPr="00481BAA">
              <w:rPr>
                <w:rFonts w:eastAsiaTheme="minorEastAsia"/>
                <w:b/>
                <w:bCs/>
                <w:lang w:val="en-IE"/>
              </w:rPr>
              <w:t>Create Safe Spaces for Dialogue</w:t>
            </w:r>
            <w:r w:rsidRPr="00481BAA">
              <w:rPr>
                <w:rFonts w:eastAsiaTheme="minorEastAsia"/>
                <w:lang w:val="en-IE"/>
              </w:rPr>
              <w:t>: Establish environments where "difficult questions are expected, appreciated, and answered" without condemnation.</w:t>
            </w:r>
          </w:p>
          <w:p w14:paraId="72668605" w14:textId="240D1590" w:rsidR="00481BAA" w:rsidRPr="00481BAA" w:rsidRDefault="00481BAA" w:rsidP="00481BAA">
            <w:pPr>
              <w:pStyle w:val="ListParagraph"/>
              <w:numPr>
                <w:ilvl w:val="0"/>
                <w:numId w:val="9"/>
              </w:numPr>
              <w:rPr>
                <w:rFonts w:eastAsiaTheme="minorEastAsia"/>
                <w:lang w:val="en-IE"/>
              </w:rPr>
            </w:pPr>
            <w:r w:rsidRPr="00481BAA">
              <w:rPr>
                <w:rFonts w:eastAsiaTheme="minorEastAsia"/>
                <w:b/>
                <w:bCs/>
                <w:lang w:val="en-IE"/>
              </w:rPr>
              <w:t>Empower Stigmatised Groups</w:t>
            </w:r>
            <w:r w:rsidRPr="00481BAA">
              <w:rPr>
                <w:rFonts w:eastAsiaTheme="minorEastAsia"/>
                <w:lang w:val="en-IE"/>
              </w:rPr>
              <w:t>: Provide a platform for people facing social exclusion (e.g., due to their lifestyle, diagnosis, or belief) to tell their own stories and be seen as complex individuals.</w:t>
            </w:r>
          </w:p>
          <w:p w14:paraId="62306CAB" w14:textId="2F009E48" w:rsidR="00481BAA" w:rsidRPr="00481BAA" w:rsidRDefault="00481BAA" w:rsidP="00481BAA">
            <w:pPr>
              <w:pStyle w:val="ListParagraph"/>
              <w:numPr>
                <w:ilvl w:val="0"/>
                <w:numId w:val="9"/>
              </w:numPr>
              <w:rPr>
                <w:rFonts w:eastAsiaTheme="minorEastAsia"/>
                <w:lang w:val="en-IE"/>
              </w:rPr>
            </w:pPr>
            <w:r w:rsidRPr="00481BAA">
              <w:rPr>
                <w:rFonts w:eastAsiaTheme="minorEastAsia"/>
                <w:b/>
                <w:bCs/>
                <w:lang w:val="en-IE"/>
              </w:rPr>
              <w:t>Educate Communities</w:t>
            </w:r>
            <w:r w:rsidRPr="00481BAA">
              <w:rPr>
                <w:rFonts w:eastAsiaTheme="minorEastAsia"/>
                <w:lang w:val="en-IE"/>
              </w:rPr>
              <w:t>: Implement the Human Library as a learning platform to raise cultural awareness and diversity in the DCU Community and Local Community.</w:t>
            </w:r>
          </w:p>
          <w:p w14:paraId="76C5C9E3" w14:textId="2F5778C3" w:rsidR="00481BAA" w:rsidRPr="00481BAA" w:rsidRDefault="00481BAA" w:rsidP="00481BAA">
            <w:pPr>
              <w:pStyle w:val="ListParagraph"/>
              <w:numPr>
                <w:ilvl w:val="0"/>
                <w:numId w:val="9"/>
              </w:numPr>
              <w:rPr>
                <w:rFonts w:eastAsiaTheme="minorEastAsia"/>
                <w:lang w:val="en-IE"/>
              </w:rPr>
            </w:pPr>
            <w:r w:rsidRPr="00481BAA">
              <w:rPr>
                <w:rFonts w:eastAsiaTheme="minorEastAsia"/>
                <w:b/>
                <w:bCs/>
                <w:lang w:val="en-IE"/>
              </w:rPr>
              <w:t>Promote Social Justice:</w:t>
            </w:r>
            <w:r w:rsidRPr="00481BAA">
              <w:rPr>
                <w:rFonts w:eastAsiaTheme="minorEastAsia"/>
                <w:lang w:val="en-IE"/>
              </w:rPr>
              <w:t xml:space="preserve"> Use direct, one-on-one communication as a tool to dismantle barriers by humanising "the other" and giving a safe space for people to educate themselves about marginalised groups. </w:t>
            </w:r>
          </w:p>
          <w:p w14:paraId="176E0086" w14:textId="20FC1BA2" w:rsidR="006D7A70" w:rsidRPr="00481BAA" w:rsidRDefault="00481BAA" w:rsidP="00481BAA">
            <w:pPr>
              <w:pStyle w:val="ListParagraph"/>
              <w:numPr>
                <w:ilvl w:val="0"/>
                <w:numId w:val="9"/>
              </w:numPr>
              <w:rPr>
                <w:rFonts w:eastAsiaTheme="minorEastAsia"/>
                <w:lang w:val="en-IE"/>
              </w:rPr>
            </w:pPr>
            <w:r w:rsidRPr="00481BAA">
              <w:rPr>
                <w:rFonts w:eastAsiaTheme="minorEastAsia"/>
                <w:b/>
                <w:bCs/>
                <w:lang w:val="en-IE"/>
              </w:rPr>
              <w:t>Foster a culture of health and wellbeing in the DCU Community</w:t>
            </w:r>
            <w:r w:rsidRPr="00481BAA">
              <w:rPr>
                <w:rFonts w:eastAsiaTheme="minorEastAsia"/>
                <w:lang w:val="en-IE"/>
              </w:rPr>
              <w:t xml:space="preserve">: Create a sense of belonging for staff and students by providing a space to grow and learn through positive and open dialogue of difficult topics, thus contributing to a positive community culture. </w:t>
            </w:r>
          </w:p>
          <w:p w14:paraId="3A9E5A7C" w14:textId="77777777" w:rsidR="006D7A70" w:rsidRDefault="006D7A70" w:rsidP="006D7A70">
            <w:pPr>
              <w:rPr>
                <w:rFonts w:eastAsiaTheme="minorEastAsia"/>
                <w:color w:val="000000" w:themeColor="text1"/>
                <w:lang w:val="en-IE"/>
              </w:rPr>
            </w:pPr>
          </w:p>
          <w:p w14:paraId="0DB1806A" w14:textId="77777777" w:rsidR="006D7A70" w:rsidRDefault="006D7A70" w:rsidP="006D7A70">
            <w:pPr>
              <w:rPr>
                <w:rFonts w:eastAsiaTheme="minorEastAsia"/>
                <w:color w:val="000000" w:themeColor="text1"/>
                <w:lang w:val="en-IE"/>
              </w:rPr>
            </w:pPr>
          </w:p>
        </w:tc>
      </w:tr>
      <w:tr w:rsidR="006D7A70" w14:paraId="6DA27EDD" w14:textId="77777777" w:rsidTr="00BD1A93">
        <w:trPr>
          <w:trHeight w:val="300"/>
        </w:trPr>
        <w:tc>
          <w:tcPr>
            <w:tcW w:w="2977" w:type="dxa"/>
            <w:shd w:val="clear" w:color="auto" w:fill="FFFFFF" w:themeFill="background1"/>
            <w:tcMar>
              <w:left w:w="105" w:type="dxa"/>
              <w:right w:w="105" w:type="dxa"/>
            </w:tcMar>
          </w:tcPr>
          <w:p w14:paraId="62392C9F" w14:textId="65BACB27" w:rsidR="006D7A70" w:rsidRPr="00016534" w:rsidRDefault="006D7A70" w:rsidP="00016534">
            <w:pPr>
              <w:pStyle w:val="ListParagraph"/>
              <w:numPr>
                <w:ilvl w:val="0"/>
                <w:numId w:val="7"/>
              </w:numPr>
              <w:rPr>
                <w:rFonts w:eastAsiaTheme="minorEastAsia"/>
                <w:b/>
                <w:bCs/>
              </w:rPr>
            </w:pPr>
            <w:r w:rsidRPr="00016534">
              <w:rPr>
                <w:rFonts w:eastAsiaTheme="minorEastAsia"/>
                <w:b/>
                <w:bCs/>
              </w:rPr>
              <w:t xml:space="preserve">Project </w:t>
            </w:r>
            <w:r w:rsidR="0088574B">
              <w:rPr>
                <w:rFonts w:eastAsiaTheme="minorEastAsia"/>
                <w:b/>
                <w:bCs/>
              </w:rPr>
              <w:t xml:space="preserve">Overview/ Summary </w:t>
            </w:r>
          </w:p>
          <w:p w14:paraId="2702A7DD" w14:textId="1FBA3AB7" w:rsidR="006D7A70" w:rsidRDefault="006D7A70" w:rsidP="006D7A70">
            <w:pPr>
              <w:spacing w:line="259" w:lineRule="auto"/>
              <w:rPr>
                <w:rFonts w:eastAsiaTheme="minorEastAsia"/>
                <w:b/>
                <w:bCs/>
              </w:rPr>
            </w:pPr>
          </w:p>
          <w:p w14:paraId="0D089A08" w14:textId="638CEA73" w:rsidR="006D7A70" w:rsidRDefault="006D7A70" w:rsidP="006D7A70">
            <w:pPr>
              <w:spacing w:line="259" w:lineRule="auto"/>
              <w:rPr>
                <w:rFonts w:eastAsiaTheme="minorEastAsia"/>
                <w:b/>
                <w:bCs/>
              </w:rPr>
            </w:pPr>
          </w:p>
        </w:tc>
        <w:tc>
          <w:tcPr>
            <w:tcW w:w="7513" w:type="dxa"/>
            <w:shd w:val="clear" w:color="auto" w:fill="FFFFFF" w:themeFill="background1"/>
            <w:tcMar>
              <w:left w:w="105" w:type="dxa"/>
              <w:right w:w="105" w:type="dxa"/>
            </w:tcMar>
          </w:tcPr>
          <w:p w14:paraId="6C4DF090" w14:textId="77777777" w:rsidR="00EE2EDF" w:rsidRPr="00EE2EDF" w:rsidRDefault="00EE2EDF" w:rsidP="00EE2EDF">
            <w:pPr>
              <w:rPr>
                <w:rFonts w:eastAsiaTheme="minorEastAsia"/>
                <w:b/>
                <w:bCs/>
                <w:color w:val="3B3838" w:themeColor="background2" w:themeShade="40"/>
                <w:lang w:val="en-IE"/>
              </w:rPr>
            </w:pPr>
            <w:r w:rsidRPr="00EE2EDF">
              <w:rPr>
                <w:rFonts w:eastAsiaTheme="minorEastAsia"/>
                <w:b/>
                <w:bCs/>
                <w:color w:val="3B3838" w:themeColor="background2" w:themeShade="40"/>
                <w:lang w:val="en-IE"/>
              </w:rPr>
              <w:t>Planning</w:t>
            </w:r>
          </w:p>
          <w:p w14:paraId="0FDDBD2B" w14:textId="77777777" w:rsidR="00EE2EDF" w:rsidRPr="00EE2EDF" w:rsidRDefault="00EE2EDF" w:rsidP="00EE2EDF">
            <w:pPr>
              <w:rPr>
                <w:rFonts w:eastAsiaTheme="minorEastAsia"/>
                <w:color w:val="3B3838" w:themeColor="background2" w:themeShade="40"/>
                <w:lang w:val="en-IE"/>
              </w:rPr>
            </w:pPr>
          </w:p>
          <w:p w14:paraId="0512C2DF"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The organising committee consisted of staff across Student Support and Development, DCU Library and the Students’ Union. Planning started six months in advance of the event being held in accordance with the Human Library</w:t>
            </w:r>
          </w:p>
          <w:p w14:paraId="3BCA908C"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Organisation Guidelines. This ensures their brand was protected and to implement best practice for a human library event.</w:t>
            </w:r>
          </w:p>
          <w:p w14:paraId="78869FD3" w14:textId="3EB999EB" w:rsid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lastRenderedPageBreak/>
              <w:t xml:space="preserve">• </w:t>
            </w:r>
            <w:r w:rsidRPr="00EE2EDF">
              <w:rPr>
                <w:rFonts w:eastAsiaTheme="minorEastAsia"/>
                <w:b/>
                <w:bCs/>
                <w:color w:val="3B3838" w:themeColor="background2" w:themeShade="40"/>
                <w:lang w:val="en-IE"/>
              </w:rPr>
              <w:t>Recruitment of Books:</w:t>
            </w:r>
            <w:r w:rsidRPr="00EE2EDF">
              <w:rPr>
                <w:rFonts w:eastAsiaTheme="minorEastAsia"/>
                <w:color w:val="3B3838" w:themeColor="background2" w:themeShade="40"/>
                <w:lang w:val="en-IE"/>
              </w:rPr>
              <w:t xml:space="preserve"> To be published, a Book should have an aspect of their life that has led the Book to experience stereotyping, discrimination, prejudice, or stigmatisation. The committee reached out to people in their own network and books that took part in another event in Dublin to see who was interested in participating.</w:t>
            </w:r>
          </w:p>
          <w:p w14:paraId="09550796" w14:textId="77777777" w:rsidR="00EE2EDF" w:rsidRPr="00EE2EDF" w:rsidRDefault="00EE2EDF" w:rsidP="00EE2EDF">
            <w:pPr>
              <w:rPr>
                <w:rFonts w:eastAsiaTheme="minorEastAsia"/>
                <w:color w:val="3B3838" w:themeColor="background2" w:themeShade="40"/>
                <w:lang w:val="en-IE"/>
              </w:rPr>
            </w:pPr>
          </w:p>
          <w:p w14:paraId="6795B79B" w14:textId="77777777" w:rsid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xml:space="preserve">• </w:t>
            </w:r>
            <w:r w:rsidRPr="00EE2EDF">
              <w:rPr>
                <w:rFonts w:eastAsiaTheme="minorEastAsia"/>
                <w:b/>
                <w:bCs/>
                <w:color w:val="3B3838" w:themeColor="background2" w:themeShade="40"/>
                <w:lang w:val="en-IE"/>
              </w:rPr>
              <w:t>Training of Books and Librarians</w:t>
            </w:r>
            <w:r w:rsidRPr="00EE2EDF">
              <w:rPr>
                <w:rFonts w:eastAsiaTheme="minorEastAsia"/>
                <w:color w:val="3B3838" w:themeColor="background2" w:themeShade="40"/>
                <w:lang w:val="en-IE"/>
              </w:rPr>
              <w:t>: All books and librarians had to go through mandatory training through the Human Library Organisation. This can take up to four hours. Librarians can also attend online human libraries to get experience.</w:t>
            </w:r>
          </w:p>
          <w:p w14:paraId="0597311C" w14:textId="77777777" w:rsidR="00EE2EDF" w:rsidRPr="00EE2EDF" w:rsidRDefault="00EE2EDF" w:rsidP="00EE2EDF">
            <w:pPr>
              <w:rPr>
                <w:rFonts w:eastAsiaTheme="minorEastAsia"/>
                <w:color w:val="3B3838" w:themeColor="background2" w:themeShade="40"/>
                <w:lang w:val="en-IE"/>
              </w:rPr>
            </w:pPr>
          </w:p>
          <w:p w14:paraId="75B1A88C" w14:textId="77777777" w:rsid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xml:space="preserve">• </w:t>
            </w:r>
            <w:r w:rsidRPr="00EE2EDF">
              <w:rPr>
                <w:rFonts w:eastAsiaTheme="minorEastAsia"/>
                <w:b/>
                <w:bCs/>
                <w:color w:val="3B3838" w:themeColor="background2" w:themeShade="40"/>
                <w:lang w:val="en-IE"/>
              </w:rPr>
              <w:t>Communication &amp; Marketing:</w:t>
            </w:r>
            <w:r w:rsidRPr="00EE2EDF">
              <w:rPr>
                <w:rFonts w:eastAsiaTheme="minorEastAsia"/>
                <w:color w:val="3B3838" w:themeColor="background2" w:themeShade="40"/>
                <w:lang w:val="en-IE"/>
              </w:rPr>
              <w:t xml:space="preserve"> Prior to the event posters were designed and put up around the main campuses. All staff and all student emails were sent advertising the event and included in weekly newsletters. On social media, posts explaining what the Human Library was and how it worked were promoted. Short videos were created and used prior to and during the event.</w:t>
            </w:r>
          </w:p>
          <w:p w14:paraId="65D277BF" w14:textId="77777777" w:rsidR="005D66C9" w:rsidRPr="00EE2EDF" w:rsidRDefault="005D66C9" w:rsidP="00EE2EDF">
            <w:pPr>
              <w:rPr>
                <w:rFonts w:eastAsiaTheme="minorEastAsia"/>
                <w:color w:val="3B3838" w:themeColor="background2" w:themeShade="40"/>
                <w:lang w:val="en-IE"/>
              </w:rPr>
            </w:pPr>
          </w:p>
          <w:p w14:paraId="3B9BEAA3" w14:textId="77777777" w:rsidR="00EE2EDF" w:rsidRPr="005D66C9" w:rsidRDefault="00EE2EDF" w:rsidP="00EE2EDF">
            <w:pPr>
              <w:rPr>
                <w:rFonts w:eastAsiaTheme="minorEastAsia"/>
                <w:b/>
                <w:bCs/>
                <w:color w:val="3B3838" w:themeColor="background2" w:themeShade="40"/>
                <w:lang w:val="en-IE"/>
              </w:rPr>
            </w:pPr>
            <w:r w:rsidRPr="005D66C9">
              <w:rPr>
                <w:rFonts w:eastAsiaTheme="minorEastAsia"/>
                <w:b/>
                <w:bCs/>
                <w:color w:val="3B3838" w:themeColor="background2" w:themeShade="40"/>
                <w:lang w:val="en-IE"/>
              </w:rPr>
              <w:t>Implementation</w:t>
            </w:r>
          </w:p>
          <w:p w14:paraId="054E8ECA" w14:textId="77777777" w:rsidR="00EE2EDF" w:rsidRPr="00EE2EDF" w:rsidRDefault="00EE2EDF" w:rsidP="00EE2EDF">
            <w:pPr>
              <w:rPr>
                <w:rFonts w:eastAsiaTheme="minorEastAsia"/>
                <w:color w:val="3B3838" w:themeColor="background2" w:themeShade="40"/>
                <w:lang w:val="en-IE"/>
              </w:rPr>
            </w:pPr>
          </w:p>
          <w:p w14:paraId="678538B8" w14:textId="77777777" w:rsidR="00EE2EDF" w:rsidRDefault="00EE2EDF" w:rsidP="00EE2EDF">
            <w:pPr>
              <w:rPr>
                <w:rFonts w:eastAsiaTheme="minorEastAsia"/>
                <w:color w:val="3B3838" w:themeColor="background2" w:themeShade="40"/>
                <w:lang w:val="en-IE"/>
              </w:rPr>
            </w:pPr>
            <w:r w:rsidRPr="005D66C9">
              <w:rPr>
                <w:rFonts w:eastAsiaTheme="minorEastAsia"/>
                <w:b/>
                <w:bCs/>
                <w:color w:val="3B3838" w:themeColor="background2" w:themeShade="40"/>
                <w:lang w:val="en-IE"/>
              </w:rPr>
              <w:t>Event Space:</w:t>
            </w:r>
            <w:r w:rsidRPr="00EE2EDF">
              <w:rPr>
                <w:rFonts w:eastAsiaTheme="minorEastAsia"/>
                <w:color w:val="3B3838" w:themeColor="background2" w:themeShade="40"/>
                <w:lang w:val="en-IE"/>
              </w:rPr>
              <w:t xml:space="preserve"> It was in the exhibition and group work area of the library and Books were spaced out over three zones. Zone 3 being the quiet space at the back of the area for books who are hard of hearing and Zone 1 was wheelchair accessible. There was a reception desk that listed the names of the books and librarians could welcome readers and curious people passing by. There was an allocated quiet space for books to take time out. We had a counsellor and security on call to deal with anyone in distress.</w:t>
            </w:r>
          </w:p>
          <w:p w14:paraId="4150430C" w14:textId="77777777" w:rsidR="005D66C9" w:rsidRPr="00EE2EDF" w:rsidRDefault="005D66C9" w:rsidP="00EE2EDF">
            <w:pPr>
              <w:rPr>
                <w:rFonts w:eastAsiaTheme="minorEastAsia"/>
                <w:color w:val="3B3838" w:themeColor="background2" w:themeShade="40"/>
                <w:lang w:val="en-IE"/>
              </w:rPr>
            </w:pPr>
          </w:p>
          <w:p w14:paraId="7CDDCBF3" w14:textId="77777777" w:rsidR="00EE2EDF" w:rsidRDefault="00EE2EDF" w:rsidP="00EE2EDF">
            <w:pPr>
              <w:rPr>
                <w:rFonts w:eastAsiaTheme="minorEastAsia"/>
                <w:color w:val="3B3838" w:themeColor="background2" w:themeShade="40"/>
                <w:lang w:val="en-IE"/>
              </w:rPr>
            </w:pPr>
            <w:r w:rsidRPr="005D66C9">
              <w:rPr>
                <w:rFonts w:eastAsiaTheme="minorEastAsia"/>
                <w:b/>
                <w:bCs/>
                <w:color w:val="3B3838" w:themeColor="background2" w:themeShade="40"/>
                <w:lang w:val="en-IE"/>
              </w:rPr>
              <w:t>Event Day:</w:t>
            </w:r>
            <w:r w:rsidRPr="00EE2EDF">
              <w:rPr>
                <w:rFonts w:eastAsiaTheme="minorEastAsia"/>
                <w:color w:val="3B3838" w:themeColor="background2" w:themeShade="40"/>
                <w:lang w:val="en-IE"/>
              </w:rPr>
              <w:t xml:space="preserve"> The books had blue T-shirts and librarians had yellow. There were pull up stands advertising DCU Healthy, Speak Out Reporting Tool, Safe Zone App, DCU Library and DCU Students Union. There were bunting and fairy lights to dress up the area. Each table had a number and there was a map of the tables and books, so readers knew where to go. Tea, coffee and cupcakes were provided for readers and books. Reader questionnaires were available on the way out.</w:t>
            </w:r>
          </w:p>
          <w:p w14:paraId="092CB524" w14:textId="77777777" w:rsidR="005A1060" w:rsidRPr="00EE2EDF" w:rsidRDefault="005A1060" w:rsidP="00EE2EDF">
            <w:pPr>
              <w:rPr>
                <w:rFonts w:eastAsiaTheme="minorEastAsia"/>
                <w:color w:val="3B3838" w:themeColor="background2" w:themeShade="40"/>
                <w:lang w:val="en-IE"/>
              </w:rPr>
            </w:pPr>
          </w:p>
          <w:p w14:paraId="63E612B3" w14:textId="77777777" w:rsid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Sample books included Homelessness, Autism &amp; Writing, Mental Health &amp; Recovery, Previous Drug Misuse and Gay in the 1980s.</w:t>
            </w:r>
          </w:p>
          <w:p w14:paraId="3107FF45" w14:textId="77777777" w:rsidR="005A1060" w:rsidRPr="00EE2EDF" w:rsidRDefault="005A1060" w:rsidP="00EE2EDF">
            <w:pPr>
              <w:rPr>
                <w:rFonts w:eastAsiaTheme="minorEastAsia"/>
                <w:color w:val="3B3838" w:themeColor="background2" w:themeShade="40"/>
                <w:lang w:val="en-IE"/>
              </w:rPr>
            </w:pPr>
          </w:p>
          <w:p w14:paraId="0C684CC0" w14:textId="77777777" w:rsidR="00EE2EDF" w:rsidRPr="005A1060" w:rsidRDefault="00EE2EDF" w:rsidP="00EE2EDF">
            <w:pPr>
              <w:rPr>
                <w:rFonts w:eastAsiaTheme="minorEastAsia"/>
                <w:b/>
                <w:bCs/>
                <w:color w:val="3B3838" w:themeColor="background2" w:themeShade="40"/>
                <w:lang w:val="en-IE"/>
              </w:rPr>
            </w:pPr>
            <w:r w:rsidRPr="005A1060">
              <w:rPr>
                <w:rFonts w:eastAsiaTheme="minorEastAsia"/>
                <w:b/>
                <w:bCs/>
                <w:color w:val="3B3838" w:themeColor="background2" w:themeShade="40"/>
                <w:lang w:val="en-IE"/>
              </w:rPr>
              <w:t>Evaluation</w:t>
            </w:r>
          </w:p>
          <w:p w14:paraId="0243A77E" w14:textId="77777777" w:rsidR="005A1060" w:rsidRPr="005A1060" w:rsidRDefault="005A1060" w:rsidP="00EE2EDF">
            <w:pPr>
              <w:rPr>
                <w:rFonts w:eastAsiaTheme="minorEastAsia"/>
                <w:b/>
                <w:bCs/>
                <w:color w:val="3B3838" w:themeColor="background2" w:themeShade="40"/>
                <w:lang w:val="en-IE"/>
              </w:rPr>
            </w:pPr>
          </w:p>
          <w:p w14:paraId="18550E8F" w14:textId="77777777" w:rsidR="00EE2EDF" w:rsidRPr="005A1060" w:rsidRDefault="00EE2EDF" w:rsidP="00EE2EDF">
            <w:pPr>
              <w:rPr>
                <w:rFonts w:eastAsiaTheme="minorEastAsia"/>
                <w:b/>
                <w:bCs/>
                <w:color w:val="3B3838" w:themeColor="background2" w:themeShade="40"/>
                <w:lang w:val="en-IE"/>
              </w:rPr>
            </w:pPr>
            <w:r w:rsidRPr="005A1060">
              <w:rPr>
                <w:rFonts w:eastAsiaTheme="minorEastAsia"/>
                <w:b/>
                <w:bCs/>
                <w:color w:val="3B3838" w:themeColor="background2" w:themeShade="40"/>
                <w:lang w:val="en-IE"/>
              </w:rPr>
              <w:t>Book Feedback</w:t>
            </w:r>
          </w:p>
          <w:p w14:paraId="7A6C8E05" w14:textId="77777777" w:rsidR="005A1060" w:rsidRPr="00EE2EDF" w:rsidRDefault="005A1060" w:rsidP="00EE2EDF">
            <w:pPr>
              <w:rPr>
                <w:rFonts w:eastAsiaTheme="minorEastAsia"/>
                <w:color w:val="3B3838" w:themeColor="background2" w:themeShade="40"/>
                <w:lang w:val="en-IE"/>
              </w:rPr>
            </w:pPr>
          </w:p>
          <w:p w14:paraId="121C4F41"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“I think volunteering at the Human Library is important and meaningful - 78% said they ‘strongly agree’.</w:t>
            </w:r>
          </w:p>
          <w:p w14:paraId="63193924"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Sharing my experiences at the Human Library has made me feel better understood – 78% said they ‘strongly agree’, 11% agree and 11% undecided.</w:t>
            </w:r>
          </w:p>
          <w:p w14:paraId="59B213AF"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The methods of the Human Library are useful for fostering dialogue – 89% strongly agreed</w:t>
            </w:r>
          </w:p>
          <w:p w14:paraId="1FAA1936"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Comments from Books</w:t>
            </w:r>
          </w:p>
          <w:p w14:paraId="5B95F106" w14:textId="23FED5A4" w:rsidR="00EE2EDF" w:rsidRPr="005A1060" w:rsidRDefault="00EE2EDF" w:rsidP="005A1060">
            <w:pPr>
              <w:pStyle w:val="ListParagraph"/>
              <w:numPr>
                <w:ilvl w:val="0"/>
                <w:numId w:val="14"/>
              </w:numPr>
              <w:rPr>
                <w:rFonts w:eastAsiaTheme="minorEastAsia"/>
                <w:color w:val="3B3838" w:themeColor="background2" w:themeShade="40"/>
                <w:lang w:val="en-IE"/>
              </w:rPr>
            </w:pPr>
            <w:r w:rsidRPr="005A1060">
              <w:rPr>
                <w:rFonts w:eastAsiaTheme="minorEastAsia"/>
                <w:color w:val="3B3838" w:themeColor="background2" w:themeShade="40"/>
                <w:lang w:val="en-IE"/>
              </w:rPr>
              <w:lastRenderedPageBreak/>
              <w:t>So positive and inspiring - Thank you too!</w:t>
            </w:r>
          </w:p>
          <w:p w14:paraId="224C6D2A" w14:textId="30F53F53" w:rsidR="00EE2EDF" w:rsidRPr="005A1060" w:rsidRDefault="00EE2EDF" w:rsidP="005A1060">
            <w:pPr>
              <w:pStyle w:val="ListParagraph"/>
              <w:numPr>
                <w:ilvl w:val="0"/>
                <w:numId w:val="14"/>
              </w:numPr>
              <w:rPr>
                <w:rFonts w:eastAsiaTheme="minorEastAsia"/>
                <w:color w:val="3B3838" w:themeColor="background2" w:themeShade="40"/>
                <w:lang w:val="en-IE"/>
              </w:rPr>
            </w:pPr>
            <w:r w:rsidRPr="005A1060">
              <w:rPr>
                <w:rFonts w:eastAsiaTheme="minorEastAsia"/>
                <w:color w:val="3B3838" w:themeColor="background2" w:themeShade="40"/>
                <w:lang w:val="en-IE"/>
              </w:rPr>
              <w:t>One of the most interesting events I have done. Something I think everyone should try once (book or reader).</w:t>
            </w:r>
          </w:p>
          <w:p w14:paraId="6904B301" w14:textId="6DCF350A" w:rsidR="00EE2EDF" w:rsidRDefault="00EE2EDF" w:rsidP="005A1060">
            <w:pPr>
              <w:pStyle w:val="ListParagraph"/>
              <w:numPr>
                <w:ilvl w:val="0"/>
                <w:numId w:val="14"/>
              </w:numPr>
              <w:rPr>
                <w:rFonts w:eastAsiaTheme="minorEastAsia"/>
                <w:color w:val="3B3838" w:themeColor="background2" w:themeShade="40"/>
                <w:lang w:val="en-IE"/>
              </w:rPr>
            </w:pPr>
            <w:r w:rsidRPr="005A1060">
              <w:rPr>
                <w:rFonts w:eastAsiaTheme="minorEastAsia"/>
                <w:color w:val="3B3838" w:themeColor="background2" w:themeShade="40"/>
                <w:lang w:val="en-IE"/>
              </w:rPr>
              <w:t>Because I believe in advocacy, the human library is a platform to do that.</w:t>
            </w:r>
          </w:p>
          <w:p w14:paraId="67C24AEA" w14:textId="77777777" w:rsidR="005A1060" w:rsidRPr="005A1060" w:rsidRDefault="005A1060" w:rsidP="005A1060">
            <w:pPr>
              <w:pStyle w:val="ListParagraph"/>
              <w:numPr>
                <w:ilvl w:val="0"/>
                <w:numId w:val="14"/>
              </w:numPr>
              <w:rPr>
                <w:rFonts w:eastAsiaTheme="minorEastAsia"/>
                <w:color w:val="3B3838" w:themeColor="background2" w:themeShade="40"/>
                <w:lang w:val="en-IE"/>
              </w:rPr>
            </w:pPr>
          </w:p>
          <w:p w14:paraId="745429E4" w14:textId="77777777" w:rsidR="00EE2EDF" w:rsidRPr="005A1060" w:rsidRDefault="00EE2EDF" w:rsidP="00EE2EDF">
            <w:pPr>
              <w:rPr>
                <w:rFonts w:eastAsiaTheme="minorEastAsia"/>
                <w:b/>
                <w:bCs/>
                <w:color w:val="3B3838" w:themeColor="background2" w:themeShade="40"/>
                <w:lang w:val="en-IE"/>
              </w:rPr>
            </w:pPr>
            <w:r w:rsidRPr="005A1060">
              <w:rPr>
                <w:rFonts w:eastAsiaTheme="minorEastAsia"/>
                <w:b/>
                <w:bCs/>
                <w:color w:val="3B3838" w:themeColor="background2" w:themeShade="40"/>
                <w:lang w:val="en-IE"/>
              </w:rPr>
              <w:t>Reader Feedback</w:t>
            </w:r>
          </w:p>
          <w:p w14:paraId="5BD80BAF"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How was your experience being a Reader at the Human Library? – 83% said Excellent, 17% said Very Good.</w:t>
            </w:r>
          </w:p>
          <w:p w14:paraId="0A451C28"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I have learned new things about the topics of my Reading(s) – 75% said Strongly Agree, 25% said Agree.</w:t>
            </w:r>
          </w:p>
          <w:p w14:paraId="1855ED5F"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Today’s event has made me more open to exploring and asking about unfamiliar topics – 58% said Strongly Agree, 42% said Agree.</w:t>
            </w:r>
          </w:p>
          <w:p w14:paraId="338009E3"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How did you feel asking the questions you wanted at the beginning of the Reading(s)? – 33% said Very Comfortable, 33% said Comfortable and 25% said Uncomfortable.</w:t>
            </w:r>
          </w:p>
          <w:p w14:paraId="52082208" w14:textId="77777777" w:rsid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How did you feel asking the questions you wanted towards the end of the Reading(s)? – 75% said Very Comfortable and 25% said Comfortable</w:t>
            </w:r>
          </w:p>
          <w:p w14:paraId="3C02DE78" w14:textId="77777777" w:rsidR="005A1060" w:rsidRPr="00EE2EDF" w:rsidRDefault="005A1060" w:rsidP="00EE2EDF">
            <w:pPr>
              <w:rPr>
                <w:rFonts w:eastAsiaTheme="minorEastAsia"/>
                <w:color w:val="3B3838" w:themeColor="background2" w:themeShade="40"/>
                <w:lang w:val="en-IE"/>
              </w:rPr>
            </w:pPr>
          </w:p>
          <w:p w14:paraId="1D0E5B35" w14:textId="77777777" w:rsidR="00EE2EDF" w:rsidRPr="00EE2EDF" w:rsidRDefault="00EE2EDF" w:rsidP="00EE2EDF">
            <w:pPr>
              <w:rPr>
                <w:rFonts w:eastAsiaTheme="minorEastAsia"/>
                <w:color w:val="3B3838" w:themeColor="background2" w:themeShade="40"/>
                <w:lang w:val="en-IE"/>
              </w:rPr>
            </w:pPr>
            <w:r w:rsidRPr="00EE2EDF">
              <w:rPr>
                <w:rFonts w:eastAsiaTheme="minorEastAsia"/>
                <w:color w:val="3B3838" w:themeColor="background2" w:themeShade="40"/>
                <w:lang w:val="en-IE"/>
              </w:rPr>
              <w:t xml:space="preserve">• </w:t>
            </w:r>
            <w:r w:rsidRPr="005A1060">
              <w:rPr>
                <w:rFonts w:eastAsiaTheme="minorEastAsia"/>
                <w:b/>
                <w:bCs/>
                <w:color w:val="3B3838" w:themeColor="background2" w:themeShade="40"/>
                <w:lang w:val="en-IE"/>
              </w:rPr>
              <w:t>Comments from Readers</w:t>
            </w:r>
          </w:p>
          <w:p w14:paraId="6FCFE7CE" w14:textId="77777777" w:rsidR="005A1060" w:rsidRDefault="00EE2EDF" w:rsidP="00EE2EDF">
            <w:pPr>
              <w:pStyle w:val="ListParagraph"/>
              <w:numPr>
                <w:ilvl w:val="0"/>
                <w:numId w:val="13"/>
              </w:numPr>
              <w:rPr>
                <w:rFonts w:eastAsiaTheme="minorEastAsia"/>
                <w:color w:val="3B3838" w:themeColor="background2" w:themeShade="40"/>
                <w:lang w:val="en-IE"/>
              </w:rPr>
            </w:pPr>
            <w:r w:rsidRPr="005A1060">
              <w:rPr>
                <w:rFonts w:eastAsiaTheme="minorEastAsia"/>
                <w:color w:val="3B3838" w:themeColor="background2" w:themeShade="40"/>
                <w:lang w:val="en-IE"/>
              </w:rPr>
              <w:t>It was very difficult to move on. I had so many questions. A very emotional experience. I am very grateful. An amazing experience. The books were bravery personified.</w:t>
            </w:r>
          </w:p>
          <w:p w14:paraId="66DDB73C" w14:textId="7B185709" w:rsidR="006D7A70" w:rsidRPr="005A1060" w:rsidRDefault="00EE2EDF" w:rsidP="00EE2EDF">
            <w:pPr>
              <w:pStyle w:val="ListParagraph"/>
              <w:numPr>
                <w:ilvl w:val="0"/>
                <w:numId w:val="13"/>
              </w:numPr>
              <w:rPr>
                <w:rFonts w:eastAsiaTheme="minorEastAsia"/>
                <w:color w:val="3B3838" w:themeColor="background2" w:themeShade="40"/>
                <w:lang w:val="en-IE"/>
              </w:rPr>
            </w:pPr>
            <w:r w:rsidRPr="005A1060">
              <w:rPr>
                <w:rFonts w:eastAsiaTheme="minorEastAsia"/>
                <w:color w:val="3B3838" w:themeColor="background2" w:themeShade="40"/>
                <w:lang w:val="en-IE"/>
              </w:rPr>
              <w:t>I am glad I attended. I found it difficult to ask questions first but as the conversation went on, I became more confident.</w:t>
            </w:r>
          </w:p>
        </w:tc>
      </w:tr>
      <w:tr w:rsidR="006D7A70" w14:paraId="4D87ECDB" w14:textId="77777777" w:rsidTr="00BD1A93">
        <w:trPr>
          <w:trHeight w:val="300"/>
        </w:trPr>
        <w:tc>
          <w:tcPr>
            <w:tcW w:w="2977" w:type="dxa"/>
            <w:shd w:val="clear" w:color="auto" w:fill="FFFFFF" w:themeFill="background1"/>
            <w:tcMar>
              <w:left w:w="105" w:type="dxa"/>
              <w:right w:w="105" w:type="dxa"/>
            </w:tcMar>
          </w:tcPr>
          <w:p w14:paraId="724E4DDB" w14:textId="0B2B05AE" w:rsidR="006D7A70" w:rsidRDefault="00E40416" w:rsidP="00E40416">
            <w:pPr>
              <w:pStyle w:val="ListParagraph"/>
              <w:numPr>
                <w:ilvl w:val="0"/>
                <w:numId w:val="7"/>
              </w:numPr>
              <w:rPr>
                <w:rFonts w:eastAsiaTheme="minorEastAsia"/>
                <w:b/>
                <w:bCs/>
                <w:color w:val="000000" w:themeColor="text1"/>
                <w:lang w:val="en-IE"/>
              </w:rPr>
            </w:pPr>
            <w:r>
              <w:rPr>
                <w:rFonts w:eastAsiaTheme="minorEastAsia"/>
                <w:b/>
                <w:bCs/>
                <w:color w:val="000000" w:themeColor="text1"/>
                <w:lang w:val="en-IE"/>
              </w:rPr>
              <w:lastRenderedPageBreak/>
              <w:t>Collaboration</w:t>
            </w:r>
          </w:p>
        </w:tc>
        <w:tc>
          <w:tcPr>
            <w:tcW w:w="7513" w:type="dxa"/>
            <w:shd w:val="clear" w:color="auto" w:fill="FFFFFF" w:themeFill="background1"/>
            <w:tcMar>
              <w:left w:w="105" w:type="dxa"/>
              <w:right w:w="105" w:type="dxa"/>
            </w:tcMar>
          </w:tcPr>
          <w:p w14:paraId="6A7138D7" w14:textId="391A3203" w:rsidR="006D7A70" w:rsidRPr="0079733A" w:rsidRDefault="00C736C7" w:rsidP="00C736C7">
            <w:pPr>
              <w:rPr>
                <w:rFonts w:eastAsiaTheme="minorEastAsia"/>
                <w:color w:val="3B3838" w:themeColor="background2" w:themeShade="40"/>
                <w:lang w:val="en-IE"/>
              </w:rPr>
            </w:pPr>
            <w:r>
              <w:rPr>
                <w:rFonts w:eastAsiaTheme="minorEastAsia"/>
                <w:color w:val="3B3838" w:themeColor="background2" w:themeShade="40"/>
                <w:lang w:val="en-IE"/>
              </w:rPr>
              <w:t>DCU Student Support and Development, DCU Library Events and Engagement Team and DCU Students’ Union.</w:t>
            </w:r>
          </w:p>
        </w:tc>
      </w:tr>
      <w:tr w:rsidR="006D7A70" w14:paraId="33795CBD" w14:textId="77777777" w:rsidTr="00BD1A93">
        <w:trPr>
          <w:trHeight w:val="300"/>
        </w:trPr>
        <w:tc>
          <w:tcPr>
            <w:tcW w:w="2977" w:type="dxa"/>
            <w:shd w:val="clear" w:color="auto" w:fill="FFFFFF" w:themeFill="background1"/>
            <w:tcMar>
              <w:left w:w="105" w:type="dxa"/>
              <w:right w:w="105" w:type="dxa"/>
            </w:tcMar>
          </w:tcPr>
          <w:p w14:paraId="6BF58664" w14:textId="4A74FD51" w:rsidR="006D7A70" w:rsidRPr="00FD48D6" w:rsidRDefault="00E40416" w:rsidP="006D7A70">
            <w:pPr>
              <w:pStyle w:val="ListParagraph"/>
              <w:numPr>
                <w:ilvl w:val="0"/>
                <w:numId w:val="7"/>
              </w:numPr>
              <w:rPr>
                <w:rFonts w:eastAsiaTheme="minorEastAsia"/>
                <w:b/>
                <w:bCs/>
              </w:rPr>
            </w:pPr>
            <w:r>
              <w:rPr>
                <w:rFonts w:eastAsiaTheme="minorEastAsia"/>
                <w:b/>
                <w:bCs/>
              </w:rPr>
              <w:t>Resource Requirements</w:t>
            </w:r>
          </w:p>
        </w:tc>
        <w:tc>
          <w:tcPr>
            <w:tcW w:w="7513" w:type="dxa"/>
            <w:shd w:val="clear" w:color="auto" w:fill="FFFFFF" w:themeFill="background1"/>
            <w:tcMar>
              <w:left w:w="105" w:type="dxa"/>
              <w:right w:w="105" w:type="dxa"/>
            </w:tcMar>
          </w:tcPr>
          <w:p w14:paraId="11A97A53" w14:textId="36DE3FF5" w:rsidR="006D7A70" w:rsidRDefault="005C7990" w:rsidP="005C7990">
            <w:pPr>
              <w:rPr>
                <w:rFonts w:eastAsiaTheme="minorEastAsia"/>
                <w:color w:val="3B3838" w:themeColor="background2" w:themeShade="40"/>
                <w:lang w:val="en-IE"/>
              </w:rPr>
            </w:pPr>
            <w:r w:rsidRPr="005C7990">
              <w:rPr>
                <w:rFonts w:eastAsiaTheme="minorEastAsia"/>
                <w:b/>
                <w:bCs/>
                <w:color w:val="3B3838" w:themeColor="background2" w:themeShade="40"/>
                <w:lang w:val="en-IE"/>
              </w:rPr>
              <w:t>Human Resources</w:t>
            </w:r>
            <w:r>
              <w:rPr>
                <w:rFonts w:eastAsiaTheme="minorEastAsia"/>
                <w:b/>
                <w:bCs/>
                <w:color w:val="3B3838" w:themeColor="background2" w:themeShade="40"/>
                <w:lang w:val="en-IE"/>
              </w:rPr>
              <w:t xml:space="preserve">: </w:t>
            </w:r>
            <w:r w:rsidRPr="005C7990">
              <w:rPr>
                <w:rFonts w:eastAsiaTheme="minorEastAsia"/>
                <w:color w:val="3B3838" w:themeColor="background2" w:themeShade="40"/>
                <w:lang w:val="en-IE"/>
              </w:rPr>
              <w:t>Organising Committee,</w:t>
            </w:r>
            <w:r>
              <w:rPr>
                <w:rFonts w:eastAsiaTheme="minorEastAsia"/>
                <w:b/>
                <w:bCs/>
                <w:color w:val="3B3838" w:themeColor="background2" w:themeShade="40"/>
                <w:lang w:val="en-IE"/>
              </w:rPr>
              <w:t xml:space="preserve"> </w:t>
            </w:r>
            <w:r w:rsidRPr="005C7990">
              <w:rPr>
                <w:rFonts w:eastAsiaTheme="minorEastAsia"/>
                <w:color w:val="3B3838" w:themeColor="background2" w:themeShade="40"/>
                <w:lang w:val="en-IE"/>
              </w:rPr>
              <w:t>Human Book Volunteers</w:t>
            </w:r>
            <w:r>
              <w:rPr>
                <w:rFonts w:eastAsiaTheme="minorEastAsia"/>
                <w:color w:val="3B3838" w:themeColor="background2" w:themeShade="40"/>
                <w:lang w:val="en-IE"/>
              </w:rPr>
              <w:t>, Student Ambassadors and Staff Volunteers.</w:t>
            </w:r>
          </w:p>
          <w:p w14:paraId="33282150" w14:textId="77777777" w:rsidR="005C7990" w:rsidRDefault="005C7990" w:rsidP="005C7990">
            <w:pPr>
              <w:rPr>
                <w:rFonts w:eastAsiaTheme="minorEastAsia"/>
                <w:color w:val="3B3838" w:themeColor="background2" w:themeShade="40"/>
                <w:lang w:val="en-IE"/>
              </w:rPr>
            </w:pPr>
          </w:p>
          <w:p w14:paraId="7364A557" w14:textId="77777777" w:rsidR="005C7990" w:rsidRDefault="005C7990" w:rsidP="005C7990">
            <w:pPr>
              <w:rPr>
                <w:rFonts w:eastAsiaTheme="minorEastAsia"/>
                <w:color w:val="3B3838" w:themeColor="background2" w:themeShade="40"/>
                <w:lang w:val="en-IE"/>
              </w:rPr>
            </w:pPr>
            <w:r w:rsidRPr="005C7990">
              <w:rPr>
                <w:rFonts w:eastAsiaTheme="minorEastAsia"/>
                <w:b/>
                <w:bCs/>
                <w:color w:val="3B3838" w:themeColor="background2" w:themeShade="40"/>
                <w:lang w:val="en-IE"/>
              </w:rPr>
              <w:t xml:space="preserve">Event Resources: </w:t>
            </w:r>
            <w:r>
              <w:rPr>
                <w:rFonts w:eastAsiaTheme="minorEastAsia"/>
                <w:color w:val="3B3838" w:themeColor="background2" w:themeShade="40"/>
                <w:lang w:val="en-IE"/>
              </w:rPr>
              <w:t>Event space to hold the event that is suitable for up to 15 group conversations. Communications and Marketing for the event include design and printing of posters, printing of t-shirts, and printing of Human Library resources.</w:t>
            </w:r>
          </w:p>
          <w:p w14:paraId="52D67411" w14:textId="77777777" w:rsidR="005C7990" w:rsidRDefault="005C7990" w:rsidP="005C7990">
            <w:pPr>
              <w:rPr>
                <w:rFonts w:eastAsiaTheme="minorEastAsia"/>
                <w:color w:val="3B3838" w:themeColor="background2" w:themeShade="40"/>
                <w:lang w:val="en-IE"/>
              </w:rPr>
            </w:pPr>
          </w:p>
          <w:p w14:paraId="39977763" w14:textId="71931356" w:rsidR="005C7990" w:rsidRPr="005C7990" w:rsidRDefault="005C7990" w:rsidP="005C7990">
            <w:pPr>
              <w:rPr>
                <w:rFonts w:eastAsiaTheme="minorEastAsia"/>
                <w:color w:val="3B3838" w:themeColor="background2" w:themeShade="40"/>
                <w:lang w:val="en-IE"/>
              </w:rPr>
            </w:pPr>
            <w:r w:rsidRPr="005C7990">
              <w:rPr>
                <w:rFonts w:eastAsiaTheme="minorEastAsia"/>
                <w:b/>
                <w:bCs/>
                <w:color w:val="3B3838" w:themeColor="background2" w:themeShade="40"/>
                <w:lang w:val="en-IE"/>
              </w:rPr>
              <w:t>Budget</w:t>
            </w:r>
            <w:r>
              <w:rPr>
                <w:rFonts w:eastAsiaTheme="minorEastAsia"/>
                <w:color w:val="3B3838" w:themeColor="background2" w:themeShade="40"/>
                <w:lang w:val="en-IE"/>
              </w:rPr>
              <w:t xml:space="preserve">:  Covered catering for books and readers, printing of posters and t-shirts, presents for the books to thank them for their work and hiring of student ambassadors. </w:t>
            </w:r>
          </w:p>
        </w:tc>
      </w:tr>
      <w:tr w:rsidR="006D7A70" w14:paraId="028628C8" w14:textId="77777777" w:rsidTr="00BD1A93">
        <w:trPr>
          <w:trHeight w:val="300"/>
        </w:trPr>
        <w:tc>
          <w:tcPr>
            <w:tcW w:w="2977" w:type="dxa"/>
            <w:shd w:val="clear" w:color="auto" w:fill="FFFFFF" w:themeFill="background1"/>
            <w:tcMar>
              <w:left w:w="105" w:type="dxa"/>
              <w:right w:w="105" w:type="dxa"/>
            </w:tcMar>
          </w:tcPr>
          <w:p w14:paraId="135E24E7" w14:textId="7E03B08A" w:rsidR="006D7A70" w:rsidRPr="008E0403" w:rsidRDefault="000B5345" w:rsidP="008E0403">
            <w:pPr>
              <w:pStyle w:val="ListParagraph"/>
              <w:numPr>
                <w:ilvl w:val="0"/>
                <w:numId w:val="7"/>
              </w:numPr>
              <w:rPr>
                <w:rFonts w:eastAsiaTheme="minorEastAsia"/>
                <w:b/>
                <w:bCs/>
              </w:rPr>
            </w:pPr>
            <w:r w:rsidRPr="008E0403">
              <w:rPr>
                <w:rFonts w:eastAsiaTheme="minorEastAsia"/>
                <w:b/>
                <w:bCs/>
              </w:rPr>
              <w:t>What are the next steps for the project?</w:t>
            </w:r>
            <w:r w:rsidR="006D7A70" w:rsidRPr="008E0403">
              <w:rPr>
                <w:rFonts w:eastAsiaTheme="minorEastAsia"/>
                <w:b/>
                <w:bCs/>
              </w:rPr>
              <w:t xml:space="preserve"> </w:t>
            </w:r>
          </w:p>
          <w:p w14:paraId="49CC987B" w14:textId="01A12A94" w:rsidR="006D7A70" w:rsidRDefault="006D7A70" w:rsidP="006D7A70">
            <w:pPr>
              <w:rPr>
                <w:rFonts w:eastAsiaTheme="minorEastAsia"/>
                <w:b/>
                <w:bCs/>
              </w:rPr>
            </w:pPr>
          </w:p>
        </w:tc>
        <w:tc>
          <w:tcPr>
            <w:tcW w:w="7513" w:type="dxa"/>
            <w:shd w:val="clear" w:color="auto" w:fill="FFFFFF" w:themeFill="background1"/>
            <w:tcMar>
              <w:left w:w="105" w:type="dxa"/>
              <w:right w:w="105" w:type="dxa"/>
            </w:tcMar>
          </w:tcPr>
          <w:p w14:paraId="61B8B64A" w14:textId="34B3D3DC" w:rsidR="005C7990" w:rsidRPr="005C7990" w:rsidRDefault="005C7990" w:rsidP="009D2F99">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DCU has hosted two Human Library events now.  DCU Library and Student Support and Development work </w:t>
            </w:r>
            <w:proofErr w:type="gramStart"/>
            <w:r>
              <w:rPr>
                <w:rFonts w:ascii="Calibri" w:eastAsia="Calibri" w:hAnsi="Calibri" w:cs="Calibri"/>
                <w:color w:val="000000" w:themeColor="text1"/>
                <w:lang w:val="en-IE"/>
              </w:rPr>
              <w:t>really well</w:t>
            </w:r>
            <w:proofErr w:type="gramEnd"/>
            <w:r>
              <w:rPr>
                <w:rFonts w:ascii="Calibri" w:eastAsia="Calibri" w:hAnsi="Calibri" w:cs="Calibri"/>
                <w:color w:val="000000" w:themeColor="text1"/>
                <w:lang w:val="en-IE"/>
              </w:rPr>
              <w:t xml:space="preserve"> together and aim to continue the work of the Human Library in the future.  Due to the length of time it takes to organise, it was decided the event will be held every two years. </w:t>
            </w:r>
          </w:p>
        </w:tc>
      </w:tr>
      <w:tr w:rsidR="006D7A70" w14:paraId="3D1D165A" w14:textId="77777777" w:rsidTr="00BD1A93">
        <w:trPr>
          <w:trHeight w:val="300"/>
        </w:trPr>
        <w:tc>
          <w:tcPr>
            <w:tcW w:w="2977" w:type="dxa"/>
            <w:shd w:val="clear" w:color="auto" w:fill="FFFFFF" w:themeFill="background1"/>
            <w:tcMar>
              <w:left w:w="105" w:type="dxa"/>
              <w:right w:w="105" w:type="dxa"/>
            </w:tcMar>
          </w:tcPr>
          <w:p w14:paraId="456C10BB" w14:textId="7FEDEEA1" w:rsidR="006D7A70" w:rsidRPr="008E0403" w:rsidRDefault="006D7A70" w:rsidP="008E0403">
            <w:pPr>
              <w:pStyle w:val="ListParagraph"/>
              <w:numPr>
                <w:ilvl w:val="0"/>
                <w:numId w:val="7"/>
              </w:numPr>
              <w:rPr>
                <w:rFonts w:eastAsiaTheme="minorEastAsia"/>
                <w:b/>
                <w:bCs/>
              </w:rPr>
            </w:pPr>
            <w:r w:rsidRPr="008E0403">
              <w:rPr>
                <w:rFonts w:eastAsiaTheme="minorEastAsia"/>
                <w:b/>
                <w:bCs/>
              </w:rPr>
              <w:t>Key Learning Points</w:t>
            </w:r>
          </w:p>
          <w:p w14:paraId="750C960A" w14:textId="690CE2F1" w:rsidR="006D7A70" w:rsidRDefault="006D7A70" w:rsidP="006D7A70">
            <w:pPr>
              <w:rPr>
                <w:rFonts w:eastAsiaTheme="minorEastAsia"/>
                <w:b/>
                <w:bCs/>
              </w:rPr>
            </w:pPr>
          </w:p>
        </w:tc>
        <w:tc>
          <w:tcPr>
            <w:tcW w:w="7513" w:type="dxa"/>
            <w:shd w:val="clear" w:color="auto" w:fill="FFFFFF" w:themeFill="background1"/>
            <w:tcMar>
              <w:left w:w="105" w:type="dxa"/>
              <w:right w:w="105" w:type="dxa"/>
            </w:tcMar>
          </w:tcPr>
          <w:p w14:paraId="456D15C0" w14:textId="77777777" w:rsidR="000B5345" w:rsidRDefault="000B5345" w:rsidP="006D7A70">
            <w:pPr>
              <w:spacing w:line="259" w:lineRule="auto"/>
              <w:rPr>
                <w:rFonts w:eastAsiaTheme="minorEastAsia"/>
                <w:color w:val="EE0000"/>
              </w:rPr>
            </w:pPr>
          </w:p>
          <w:p w14:paraId="798E301C" w14:textId="41F27CDF" w:rsidR="000106AF" w:rsidRDefault="00DC737D" w:rsidP="006D7A70">
            <w:pPr>
              <w:spacing w:line="259" w:lineRule="auto"/>
              <w:rPr>
                <w:rFonts w:eastAsiaTheme="minorEastAsia"/>
              </w:rPr>
            </w:pPr>
            <w:r w:rsidRPr="00DC737D">
              <w:rPr>
                <w:rFonts w:eastAsiaTheme="minorEastAsia"/>
                <w:b/>
                <w:bCs/>
              </w:rPr>
              <w:t>Give a safe space to humans and they will connect</w:t>
            </w:r>
            <w:r>
              <w:rPr>
                <w:rFonts w:eastAsiaTheme="minorEastAsia"/>
                <w:b/>
                <w:bCs/>
              </w:rPr>
              <w:t xml:space="preserve">: </w:t>
            </w:r>
            <w:r w:rsidRPr="00DC737D">
              <w:rPr>
                <w:rFonts w:eastAsiaTheme="minorEastAsia"/>
              </w:rPr>
              <w:t>When</w:t>
            </w:r>
            <w:r>
              <w:rPr>
                <w:rFonts w:eastAsiaTheme="minorEastAsia"/>
              </w:rPr>
              <w:t xml:space="preserve"> you try to explain to another person what a Human Library is, they are always confused.  Furthermore, they can feel intimidated by the topics or fear they will say the wrong thing. However, once a reader sits down and connects with the human book, magic happens. The engagement, connection and sense of belonging is so strong and positive. The book feels seen and heard and the reader gets to </w:t>
            </w:r>
            <w:r>
              <w:rPr>
                <w:rFonts w:eastAsiaTheme="minorEastAsia"/>
              </w:rPr>
              <w:lastRenderedPageBreak/>
              <w:t xml:space="preserve">understand an important story and has a safe place to ask questions they would not normally </w:t>
            </w:r>
            <w:r w:rsidR="00A50764">
              <w:rPr>
                <w:rFonts w:eastAsiaTheme="minorEastAsia"/>
              </w:rPr>
              <w:t>do</w:t>
            </w:r>
            <w:r>
              <w:rPr>
                <w:rFonts w:eastAsiaTheme="minorEastAsia"/>
              </w:rPr>
              <w:t xml:space="preserve">. </w:t>
            </w:r>
          </w:p>
          <w:p w14:paraId="49BFC761" w14:textId="77777777" w:rsidR="00DC737D" w:rsidRDefault="00DC737D" w:rsidP="006D7A70">
            <w:pPr>
              <w:spacing w:line="259" w:lineRule="auto"/>
              <w:rPr>
                <w:rFonts w:eastAsiaTheme="minorEastAsia"/>
              </w:rPr>
            </w:pPr>
          </w:p>
          <w:p w14:paraId="7BF0BE66" w14:textId="2E53D586" w:rsidR="00DC737D" w:rsidRDefault="00DC737D" w:rsidP="006D7A70">
            <w:pPr>
              <w:spacing w:line="259" w:lineRule="auto"/>
              <w:rPr>
                <w:rFonts w:eastAsiaTheme="minorEastAsia"/>
              </w:rPr>
            </w:pPr>
            <w:r w:rsidRPr="00DC737D">
              <w:rPr>
                <w:rFonts w:eastAsiaTheme="minorEastAsia"/>
                <w:b/>
                <w:bCs/>
              </w:rPr>
              <w:t xml:space="preserve">Key Advice: </w:t>
            </w:r>
            <w:r w:rsidRPr="00DC737D">
              <w:rPr>
                <w:rFonts w:eastAsiaTheme="minorEastAsia"/>
              </w:rPr>
              <w:t>1. Give the committee at least 6 months to organise the Human Library for the first time.</w:t>
            </w:r>
            <w:r>
              <w:rPr>
                <w:rFonts w:eastAsiaTheme="minorEastAsia"/>
                <w:b/>
                <w:bCs/>
              </w:rPr>
              <w:t xml:space="preserve"> </w:t>
            </w:r>
            <w:r w:rsidR="00A50764">
              <w:rPr>
                <w:rFonts w:eastAsiaTheme="minorEastAsia"/>
              </w:rPr>
              <w:t xml:space="preserve">It takes time to understand the concept, apply for the license and recruit books. </w:t>
            </w:r>
          </w:p>
          <w:p w14:paraId="06EEE4F8" w14:textId="6CF1DC63" w:rsidR="00A50764" w:rsidRDefault="00A50764" w:rsidP="006D7A70">
            <w:pPr>
              <w:spacing w:line="259" w:lineRule="auto"/>
              <w:rPr>
                <w:rFonts w:eastAsiaTheme="minorEastAsia"/>
              </w:rPr>
            </w:pPr>
            <w:r>
              <w:rPr>
                <w:rFonts w:eastAsiaTheme="minorEastAsia"/>
              </w:rPr>
              <w:t xml:space="preserve">2. Encourage all committee members to be readers in online Human Libraries to understand the concept, the positive change that happens after you read a human book and the benefits of the concept.  It will make it easier to promote it to others. </w:t>
            </w:r>
          </w:p>
          <w:p w14:paraId="2A512961" w14:textId="4D890152" w:rsidR="00A50764" w:rsidRPr="00A50764" w:rsidRDefault="00A50764" w:rsidP="006D7A70">
            <w:pPr>
              <w:spacing w:line="259" w:lineRule="auto"/>
              <w:rPr>
                <w:rFonts w:eastAsiaTheme="minorEastAsia"/>
                <w:color w:val="EE0000"/>
              </w:rPr>
            </w:pPr>
            <w:r>
              <w:rPr>
                <w:rFonts w:eastAsiaTheme="minorEastAsia"/>
              </w:rPr>
              <w:t xml:space="preserve">3. Encourage students, staff and the local community to take part. </w:t>
            </w:r>
          </w:p>
          <w:p w14:paraId="07146E21" w14:textId="20F7AC77" w:rsidR="000B5345" w:rsidRPr="00F94E2E" w:rsidRDefault="000B5345" w:rsidP="006D7A70">
            <w:pPr>
              <w:spacing w:line="259" w:lineRule="auto"/>
              <w:rPr>
                <w:rFonts w:eastAsiaTheme="minorEastAsia"/>
                <w:color w:val="EE0000"/>
              </w:rPr>
            </w:pPr>
          </w:p>
        </w:tc>
      </w:tr>
      <w:tr w:rsidR="002532A0" w14:paraId="4CC91C35" w14:textId="77777777" w:rsidTr="00BD1A93">
        <w:trPr>
          <w:trHeight w:val="300"/>
        </w:trPr>
        <w:tc>
          <w:tcPr>
            <w:tcW w:w="2977" w:type="dxa"/>
            <w:shd w:val="clear" w:color="auto" w:fill="FFFFFF" w:themeFill="background1"/>
            <w:tcMar>
              <w:left w:w="105" w:type="dxa"/>
              <w:right w:w="105" w:type="dxa"/>
            </w:tcMar>
          </w:tcPr>
          <w:p w14:paraId="21BE7B89" w14:textId="64DC351C" w:rsidR="002532A0" w:rsidRPr="008E0403" w:rsidRDefault="002532A0" w:rsidP="008E0403">
            <w:pPr>
              <w:pStyle w:val="ListParagraph"/>
              <w:numPr>
                <w:ilvl w:val="0"/>
                <w:numId w:val="7"/>
              </w:numPr>
              <w:rPr>
                <w:rFonts w:eastAsiaTheme="minorEastAsia"/>
                <w:b/>
                <w:bCs/>
              </w:rPr>
            </w:pPr>
            <w:r>
              <w:rPr>
                <w:rFonts w:eastAsiaTheme="minorEastAsia"/>
                <w:b/>
                <w:bCs/>
              </w:rPr>
              <w:lastRenderedPageBreak/>
              <w:t>Images and Links</w:t>
            </w:r>
          </w:p>
        </w:tc>
        <w:tc>
          <w:tcPr>
            <w:tcW w:w="7513" w:type="dxa"/>
            <w:shd w:val="clear" w:color="auto" w:fill="FFFFFF" w:themeFill="background1"/>
            <w:tcMar>
              <w:left w:w="105" w:type="dxa"/>
              <w:right w:w="105" w:type="dxa"/>
            </w:tcMar>
          </w:tcPr>
          <w:p w14:paraId="7919CB81" w14:textId="77777777" w:rsidR="00F82287" w:rsidRDefault="00F82287" w:rsidP="006D7A70">
            <w:pPr>
              <w:rPr>
                <w:rFonts w:eastAsiaTheme="minorEastAsia"/>
                <w:i/>
                <w:iCs/>
                <w:color w:val="000000" w:themeColor="text1"/>
              </w:rPr>
            </w:pPr>
          </w:p>
          <w:p w14:paraId="58D87592" w14:textId="5E9C84F0" w:rsidR="00D6347F" w:rsidRDefault="00241E40" w:rsidP="006D7A70">
            <w:pPr>
              <w:rPr>
                <w:rFonts w:eastAsiaTheme="minorEastAsia"/>
                <w:b/>
                <w:bCs/>
                <w:i/>
                <w:iCs/>
                <w:color w:val="000000" w:themeColor="text1"/>
              </w:rPr>
            </w:pPr>
            <w:r w:rsidRPr="00241E40">
              <w:rPr>
                <w:rFonts w:eastAsiaTheme="minorEastAsia"/>
                <w:b/>
                <w:bCs/>
                <w:i/>
                <w:iCs/>
                <w:color w:val="000000" w:themeColor="text1"/>
              </w:rPr>
              <w:t xml:space="preserve">Website - </w:t>
            </w:r>
            <w:hyperlink r:id="rId18" w:history="1">
              <w:r w:rsidR="00D27811" w:rsidRPr="00D27811">
                <w:rPr>
                  <w:rStyle w:val="Hyperlink"/>
                  <w:rFonts w:eastAsiaTheme="minorEastAsia"/>
                  <w:b/>
                  <w:bCs/>
                  <w:i/>
                  <w:iCs/>
                </w:rPr>
                <w:t>https://www.dcu.ie/students/dcu-human-library-2026</w:t>
              </w:r>
            </w:hyperlink>
          </w:p>
          <w:p w14:paraId="71C99485" w14:textId="45DA9AF1" w:rsidR="00330D2E" w:rsidRPr="00D51DEB" w:rsidRDefault="00330D2E" w:rsidP="006D7A70">
            <w:pPr>
              <w:rPr>
                <w:rFonts w:eastAsiaTheme="minorEastAsia"/>
                <w:b/>
                <w:bCs/>
                <w:i/>
                <w:iCs/>
                <w:color w:val="EE0000"/>
              </w:rPr>
            </w:pPr>
            <w:r w:rsidRPr="00D51DEB">
              <w:rPr>
                <w:rFonts w:eastAsiaTheme="minorEastAsia"/>
                <w:b/>
                <w:bCs/>
                <w:i/>
                <w:iCs/>
                <w:color w:val="EE0000"/>
              </w:rPr>
              <w:t xml:space="preserve">See website </w:t>
            </w:r>
            <w:r w:rsidR="00D51DEB" w:rsidRPr="00D51DEB">
              <w:rPr>
                <w:rFonts w:eastAsiaTheme="minorEastAsia"/>
                <w:b/>
                <w:bCs/>
                <w:i/>
                <w:iCs/>
                <w:color w:val="EE0000"/>
              </w:rPr>
              <w:t xml:space="preserve">above </w:t>
            </w:r>
            <w:r w:rsidRPr="00D51DEB">
              <w:rPr>
                <w:rFonts w:eastAsiaTheme="minorEastAsia"/>
                <w:b/>
                <w:bCs/>
                <w:i/>
                <w:iCs/>
                <w:color w:val="EE0000"/>
              </w:rPr>
              <w:t xml:space="preserve">for more photos of our human books. </w:t>
            </w:r>
          </w:p>
          <w:p w14:paraId="6BC6E159" w14:textId="07DD3D04" w:rsidR="00241E40" w:rsidRDefault="00330D2E" w:rsidP="006D7A70">
            <w:pPr>
              <w:rPr>
                <w:rFonts w:eastAsiaTheme="minorEastAsia"/>
                <w:b/>
                <w:bCs/>
                <w:i/>
                <w:iCs/>
                <w:color w:val="000000" w:themeColor="text1"/>
              </w:rPr>
            </w:pPr>
            <w:r>
              <w:rPr>
                <w:noProof/>
                <w:bdr w:val="none" w:sz="0" w:space="0" w:color="auto" w:frame="1"/>
              </w:rPr>
              <w:drawing>
                <wp:anchor distT="0" distB="0" distL="114300" distR="114300" simplePos="0" relativeHeight="251659264" behindDoc="0" locked="0" layoutInCell="1" allowOverlap="1" wp14:anchorId="208A0F13" wp14:editId="5EC9F069">
                  <wp:simplePos x="0" y="0"/>
                  <wp:positionH relativeFrom="column">
                    <wp:posOffset>26670</wp:posOffset>
                  </wp:positionH>
                  <wp:positionV relativeFrom="paragraph">
                    <wp:posOffset>87630</wp:posOffset>
                  </wp:positionV>
                  <wp:extent cx="2057400" cy="2911415"/>
                  <wp:effectExtent l="0" t="0" r="0" b="3810"/>
                  <wp:wrapSquare wrapText="bothSides"/>
                  <wp:docPr id="35099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7400" cy="2911415"/>
                          </a:xfrm>
                          <a:prstGeom prst="rect">
                            <a:avLst/>
                          </a:prstGeom>
                          <a:noFill/>
                          <a:ln>
                            <a:noFill/>
                          </a:ln>
                        </pic:spPr>
                      </pic:pic>
                    </a:graphicData>
                  </a:graphic>
                </wp:anchor>
              </w:drawing>
            </w:r>
          </w:p>
          <w:p w14:paraId="299B79A3" w14:textId="7D67881A" w:rsidR="00241E40" w:rsidRDefault="00241E40" w:rsidP="006D7A70">
            <w:pPr>
              <w:rPr>
                <w:bdr w:val="none" w:sz="0" w:space="0" w:color="auto" w:frame="1"/>
              </w:rPr>
            </w:pPr>
            <w:r>
              <w:rPr>
                <w:bdr w:val="none" w:sz="0" w:space="0" w:color="auto" w:frame="1"/>
              </w:rPr>
              <w:t xml:space="preserve"> </w:t>
            </w:r>
          </w:p>
          <w:p w14:paraId="43BFC70E" w14:textId="24D75540" w:rsidR="00241E40" w:rsidRDefault="00241E40" w:rsidP="006D7A70">
            <w:pPr>
              <w:rPr>
                <w:bdr w:val="none" w:sz="0" w:space="0" w:color="auto" w:frame="1"/>
              </w:rPr>
            </w:pPr>
            <w:r>
              <w:rPr>
                <w:bdr w:val="none" w:sz="0" w:space="0" w:color="auto" w:frame="1"/>
              </w:rPr>
              <w:t>Promotional Poster for Event</w:t>
            </w:r>
          </w:p>
          <w:p w14:paraId="6916B29C" w14:textId="77777777" w:rsidR="00241E40" w:rsidRDefault="00241E40" w:rsidP="006D7A70">
            <w:pPr>
              <w:rPr>
                <w:bdr w:val="none" w:sz="0" w:space="0" w:color="auto" w:frame="1"/>
              </w:rPr>
            </w:pPr>
          </w:p>
          <w:p w14:paraId="6F400C49" w14:textId="77777777" w:rsidR="00241E40" w:rsidRDefault="00241E40" w:rsidP="006D7A70">
            <w:pPr>
              <w:rPr>
                <w:bdr w:val="none" w:sz="0" w:space="0" w:color="auto" w:frame="1"/>
              </w:rPr>
            </w:pPr>
          </w:p>
          <w:p w14:paraId="16A5E6B3" w14:textId="77777777" w:rsidR="00241E40" w:rsidRDefault="00241E40" w:rsidP="006D7A70">
            <w:pPr>
              <w:rPr>
                <w:bdr w:val="none" w:sz="0" w:space="0" w:color="auto" w:frame="1"/>
              </w:rPr>
            </w:pPr>
          </w:p>
          <w:p w14:paraId="332D4D83" w14:textId="77777777" w:rsidR="00241E40" w:rsidRDefault="00241E40" w:rsidP="006D7A70">
            <w:pPr>
              <w:rPr>
                <w:bdr w:val="none" w:sz="0" w:space="0" w:color="auto" w:frame="1"/>
              </w:rPr>
            </w:pPr>
          </w:p>
          <w:p w14:paraId="587D1553" w14:textId="70785B49" w:rsidR="00241E40" w:rsidRDefault="00241E40" w:rsidP="006D7A70">
            <w:pPr>
              <w:rPr>
                <w:bdr w:val="none" w:sz="0" w:space="0" w:color="auto" w:frame="1"/>
              </w:rPr>
            </w:pPr>
          </w:p>
          <w:p w14:paraId="359DB987" w14:textId="71CCA76E" w:rsidR="00241E40" w:rsidRDefault="00241E40" w:rsidP="006D7A70">
            <w:pPr>
              <w:rPr>
                <w:bdr w:val="none" w:sz="0" w:space="0" w:color="auto" w:frame="1"/>
              </w:rPr>
            </w:pPr>
          </w:p>
          <w:p w14:paraId="6F2C0511" w14:textId="77777777" w:rsidR="00241E40" w:rsidRDefault="00241E40" w:rsidP="006D7A70">
            <w:pPr>
              <w:rPr>
                <w:bdr w:val="none" w:sz="0" w:space="0" w:color="auto" w:frame="1"/>
              </w:rPr>
            </w:pPr>
          </w:p>
          <w:p w14:paraId="400CC38A" w14:textId="77777777" w:rsidR="00241E40" w:rsidRDefault="00241E40" w:rsidP="006D7A70">
            <w:pPr>
              <w:rPr>
                <w:bdr w:val="none" w:sz="0" w:space="0" w:color="auto" w:frame="1"/>
              </w:rPr>
            </w:pPr>
          </w:p>
          <w:p w14:paraId="2596CEEA" w14:textId="77777777" w:rsidR="00241E40" w:rsidRDefault="00241E40" w:rsidP="006D7A70">
            <w:pPr>
              <w:rPr>
                <w:bdr w:val="none" w:sz="0" w:space="0" w:color="auto" w:frame="1"/>
              </w:rPr>
            </w:pPr>
          </w:p>
          <w:p w14:paraId="1E4BB601" w14:textId="77777777" w:rsidR="00241E40" w:rsidRDefault="00241E40" w:rsidP="006D7A70">
            <w:pPr>
              <w:rPr>
                <w:bdr w:val="none" w:sz="0" w:space="0" w:color="auto" w:frame="1"/>
              </w:rPr>
            </w:pPr>
          </w:p>
          <w:p w14:paraId="5413B447" w14:textId="3E25DAA7" w:rsidR="00241E40" w:rsidRDefault="00241E40" w:rsidP="006D7A70">
            <w:pPr>
              <w:rPr>
                <w:bdr w:val="none" w:sz="0" w:space="0" w:color="auto" w:frame="1"/>
              </w:rPr>
            </w:pPr>
          </w:p>
          <w:p w14:paraId="4EA586D6" w14:textId="77777777" w:rsidR="00241E40" w:rsidRDefault="00241E40" w:rsidP="006D7A70">
            <w:pPr>
              <w:rPr>
                <w:bdr w:val="none" w:sz="0" w:space="0" w:color="auto" w:frame="1"/>
              </w:rPr>
            </w:pPr>
          </w:p>
          <w:p w14:paraId="146E4CF7" w14:textId="7829508E" w:rsidR="00241E40" w:rsidRDefault="00241E40" w:rsidP="006D7A70">
            <w:pPr>
              <w:rPr>
                <w:bdr w:val="none" w:sz="0" w:space="0" w:color="auto" w:frame="1"/>
              </w:rPr>
            </w:pPr>
          </w:p>
          <w:p w14:paraId="0CDB2936" w14:textId="77777777" w:rsidR="00241E40" w:rsidRDefault="00241E40" w:rsidP="006D7A70">
            <w:pPr>
              <w:rPr>
                <w:bdr w:val="none" w:sz="0" w:space="0" w:color="auto" w:frame="1"/>
              </w:rPr>
            </w:pPr>
          </w:p>
          <w:p w14:paraId="030186F0" w14:textId="02C62862" w:rsidR="00241E40" w:rsidRDefault="00330D2E" w:rsidP="006D7A70">
            <w:pPr>
              <w:rPr>
                <w:bdr w:val="none" w:sz="0" w:space="0" w:color="auto" w:frame="1"/>
              </w:rPr>
            </w:pPr>
            <w:r>
              <w:rPr>
                <w:rFonts w:eastAsiaTheme="minorEastAsia"/>
                <w:noProof/>
                <w:color w:val="000000" w:themeColor="text1"/>
              </w:rPr>
              <w:drawing>
                <wp:anchor distT="0" distB="0" distL="114300" distR="114300" simplePos="0" relativeHeight="251660288" behindDoc="0" locked="0" layoutInCell="1" allowOverlap="1" wp14:anchorId="76649083" wp14:editId="7B5A1D4F">
                  <wp:simplePos x="0" y="0"/>
                  <wp:positionH relativeFrom="column">
                    <wp:posOffset>1579245</wp:posOffset>
                  </wp:positionH>
                  <wp:positionV relativeFrom="paragraph">
                    <wp:posOffset>146685</wp:posOffset>
                  </wp:positionV>
                  <wp:extent cx="3000375" cy="2000250"/>
                  <wp:effectExtent l="0" t="0" r="9525" b="0"/>
                  <wp:wrapSquare wrapText="bothSides"/>
                  <wp:docPr id="56268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82694" name="Picture 56268269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00375" cy="2000250"/>
                          </a:xfrm>
                          <a:prstGeom prst="rect">
                            <a:avLst/>
                          </a:prstGeom>
                        </pic:spPr>
                      </pic:pic>
                    </a:graphicData>
                  </a:graphic>
                  <wp14:sizeRelH relativeFrom="margin">
                    <wp14:pctWidth>0</wp14:pctWidth>
                  </wp14:sizeRelH>
                  <wp14:sizeRelV relativeFrom="margin">
                    <wp14:pctHeight>0</wp14:pctHeight>
                  </wp14:sizeRelV>
                </wp:anchor>
              </w:drawing>
            </w:r>
          </w:p>
          <w:p w14:paraId="2D890868" w14:textId="2A4DB0C8" w:rsidR="00241E40" w:rsidRDefault="00241E40" w:rsidP="006D7A70">
            <w:pPr>
              <w:rPr>
                <w:bdr w:val="none" w:sz="0" w:space="0" w:color="auto" w:frame="1"/>
              </w:rPr>
            </w:pPr>
          </w:p>
          <w:p w14:paraId="2C5327BC" w14:textId="7E00E10A" w:rsidR="00241E40" w:rsidRDefault="00241E40" w:rsidP="006D7A70">
            <w:pPr>
              <w:rPr>
                <w:rFonts w:eastAsiaTheme="minorEastAsia"/>
                <w:i/>
                <w:iCs/>
                <w:color w:val="000000" w:themeColor="text1"/>
              </w:rPr>
            </w:pPr>
          </w:p>
          <w:p w14:paraId="27B68D52" w14:textId="264A0646" w:rsidR="002532A0" w:rsidRDefault="00241E40" w:rsidP="006D7A70">
            <w:pPr>
              <w:rPr>
                <w:rFonts w:eastAsiaTheme="minorEastAsia"/>
                <w:color w:val="000000" w:themeColor="text1"/>
              </w:rPr>
            </w:pPr>
            <w:r>
              <w:rPr>
                <w:rFonts w:eastAsiaTheme="minorEastAsia"/>
                <w:color w:val="000000" w:themeColor="text1"/>
              </w:rPr>
              <w:t xml:space="preserve">Photo of </w:t>
            </w:r>
            <w:r w:rsidR="00330D2E">
              <w:rPr>
                <w:rFonts w:eastAsiaTheme="minorEastAsia"/>
                <w:color w:val="000000" w:themeColor="text1"/>
              </w:rPr>
              <w:t>a</w:t>
            </w:r>
            <w:r w:rsidR="00F21247">
              <w:rPr>
                <w:rFonts w:eastAsiaTheme="minorEastAsia"/>
                <w:color w:val="000000" w:themeColor="text1"/>
              </w:rPr>
              <w:t xml:space="preserve"> Human Book and </w:t>
            </w:r>
            <w:r w:rsidR="00330D2E">
              <w:rPr>
                <w:rFonts w:eastAsiaTheme="minorEastAsia"/>
                <w:color w:val="000000" w:themeColor="text1"/>
              </w:rPr>
              <w:t>a Reader.</w:t>
            </w:r>
          </w:p>
          <w:p w14:paraId="5590220A" w14:textId="1E3773BF" w:rsidR="00C50E19" w:rsidRDefault="00C50E19" w:rsidP="006D7A70">
            <w:pPr>
              <w:rPr>
                <w:rFonts w:eastAsiaTheme="minorEastAsia"/>
                <w:color w:val="000000" w:themeColor="text1"/>
              </w:rPr>
            </w:pPr>
          </w:p>
          <w:p w14:paraId="07066CAA" w14:textId="77777777" w:rsidR="00C50E19" w:rsidRDefault="00C50E19" w:rsidP="006D7A70">
            <w:pPr>
              <w:rPr>
                <w:rFonts w:eastAsiaTheme="minorEastAsia"/>
                <w:color w:val="000000" w:themeColor="text1"/>
              </w:rPr>
            </w:pPr>
          </w:p>
          <w:p w14:paraId="7AA21ADC" w14:textId="77777777" w:rsidR="00C50E19" w:rsidRDefault="00C50E19" w:rsidP="006D7A70">
            <w:pPr>
              <w:rPr>
                <w:rFonts w:eastAsiaTheme="minorEastAsia"/>
                <w:color w:val="000000" w:themeColor="text1"/>
              </w:rPr>
            </w:pPr>
          </w:p>
          <w:p w14:paraId="286F31FF" w14:textId="77777777" w:rsidR="00C50E19" w:rsidRDefault="00C50E19" w:rsidP="006D7A70">
            <w:pPr>
              <w:rPr>
                <w:rFonts w:eastAsiaTheme="minorEastAsia"/>
                <w:color w:val="000000" w:themeColor="text1"/>
              </w:rPr>
            </w:pPr>
          </w:p>
          <w:p w14:paraId="74729AEA" w14:textId="77777777" w:rsidR="00C50E19" w:rsidRDefault="00C50E19" w:rsidP="006D7A70">
            <w:pPr>
              <w:rPr>
                <w:rFonts w:eastAsiaTheme="minorEastAsia"/>
                <w:color w:val="000000" w:themeColor="text1"/>
              </w:rPr>
            </w:pPr>
          </w:p>
          <w:p w14:paraId="0CF1E97A" w14:textId="77777777" w:rsidR="00C50E19" w:rsidRDefault="00C50E19" w:rsidP="006D7A70">
            <w:pPr>
              <w:rPr>
                <w:rFonts w:eastAsiaTheme="minorEastAsia"/>
                <w:color w:val="000000" w:themeColor="text1"/>
              </w:rPr>
            </w:pPr>
          </w:p>
          <w:p w14:paraId="26701D22" w14:textId="77777777" w:rsidR="00C50E19" w:rsidRDefault="00C50E19" w:rsidP="006D7A70">
            <w:pPr>
              <w:rPr>
                <w:rFonts w:eastAsiaTheme="minorEastAsia"/>
                <w:color w:val="000000" w:themeColor="text1"/>
              </w:rPr>
            </w:pPr>
          </w:p>
          <w:p w14:paraId="239601A0" w14:textId="65A61248" w:rsidR="00C50E19" w:rsidRPr="00241E40" w:rsidRDefault="00C50E19" w:rsidP="006D7A70">
            <w:pPr>
              <w:rPr>
                <w:rFonts w:eastAsiaTheme="minorEastAsia"/>
                <w:color w:val="000000" w:themeColor="text1"/>
              </w:rPr>
            </w:pPr>
          </w:p>
        </w:tc>
      </w:tr>
    </w:tbl>
    <w:tbl>
      <w:tblPr>
        <w:tblStyle w:val="TableGrid"/>
        <w:tblW w:w="10065" w:type="dxa"/>
        <w:tblInd w:w="-714" w:type="dxa"/>
        <w:tblLook w:val="04A0" w:firstRow="1" w:lastRow="0" w:firstColumn="1" w:lastColumn="0" w:noHBand="0" w:noVBand="1"/>
      </w:tblPr>
      <w:tblGrid>
        <w:gridCol w:w="2552"/>
        <w:gridCol w:w="2413"/>
        <w:gridCol w:w="2407"/>
        <w:gridCol w:w="2693"/>
      </w:tblGrid>
      <w:tr w:rsidR="00D42CAE" w14:paraId="4F4CF2FB" w14:textId="77777777" w:rsidTr="005F194E">
        <w:tc>
          <w:tcPr>
            <w:tcW w:w="10065" w:type="dxa"/>
            <w:gridSpan w:val="4"/>
            <w:shd w:val="clear" w:color="auto" w:fill="F2F2F2" w:themeFill="background1" w:themeFillShade="F2"/>
          </w:tcPr>
          <w:p w14:paraId="61A6991E" w14:textId="23F33CDD" w:rsidR="00D42CAE" w:rsidRPr="002436A7" w:rsidRDefault="00D42CAE" w:rsidP="002436A7">
            <w:pPr>
              <w:pStyle w:val="ListParagraph"/>
              <w:numPr>
                <w:ilvl w:val="0"/>
                <w:numId w:val="7"/>
              </w:numPr>
              <w:spacing w:line="288" w:lineRule="auto"/>
              <w:rPr>
                <w:rFonts w:eastAsia="Times New Roman"/>
                <w:b/>
                <w:bCs/>
                <w:color w:val="000000"/>
              </w:rPr>
            </w:pPr>
            <w:r>
              <w:rPr>
                <w:rFonts w:eastAsia="Times New Roman"/>
                <w:b/>
                <w:bCs/>
                <w:color w:val="000000"/>
              </w:rPr>
              <w:t>Evaluation</w:t>
            </w:r>
          </w:p>
        </w:tc>
      </w:tr>
      <w:tr w:rsidR="00182F3C" w14:paraId="1B8946F5" w14:textId="77777777" w:rsidTr="005F194E">
        <w:tc>
          <w:tcPr>
            <w:tcW w:w="10065" w:type="dxa"/>
            <w:gridSpan w:val="4"/>
            <w:shd w:val="clear" w:color="auto" w:fill="70AD47" w:themeFill="accent6"/>
          </w:tcPr>
          <w:p w14:paraId="2C05A209" w14:textId="77777777" w:rsidR="00182F3C" w:rsidRPr="005F194E" w:rsidRDefault="00182F3C" w:rsidP="005F194E">
            <w:pPr>
              <w:rPr>
                <w:rFonts w:eastAsia="Times New Roman"/>
                <w:b/>
                <w:bCs/>
                <w:color w:val="000000"/>
              </w:rPr>
            </w:pPr>
            <w:r w:rsidRPr="005F194E">
              <w:rPr>
                <w:rFonts w:eastAsia="Times New Roman"/>
                <w:b/>
                <w:bCs/>
                <w:color w:val="000000"/>
              </w:rPr>
              <w:lastRenderedPageBreak/>
              <w:t>How was the project evaluated?</w:t>
            </w:r>
          </w:p>
          <w:p w14:paraId="0F93289A" w14:textId="4552D6FF" w:rsidR="005F194E" w:rsidRPr="005F194E" w:rsidRDefault="00182F3C" w:rsidP="005F194E">
            <w:pPr>
              <w:spacing w:line="288" w:lineRule="auto"/>
              <w:rPr>
                <w:rFonts w:eastAsia="Times New Roman"/>
                <w:b/>
                <w:bCs/>
                <w:i/>
                <w:iCs/>
                <w:color w:val="000000"/>
              </w:rPr>
            </w:pPr>
            <w:r w:rsidRPr="005F194E">
              <w:rPr>
                <w:rFonts w:eastAsia="Times New Roman"/>
                <w:b/>
                <w:bCs/>
                <w:i/>
                <w:iCs/>
                <w:color w:val="000000"/>
              </w:rPr>
              <w:t>Please check the box(es) that apply regarding the type of evaluation and data collection method</w:t>
            </w:r>
          </w:p>
        </w:tc>
      </w:tr>
      <w:tr w:rsidR="00FA77A5" w14:paraId="641DFED9" w14:textId="77777777" w:rsidTr="00271F79">
        <w:tc>
          <w:tcPr>
            <w:tcW w:w="10065" w:type="dxa"/>
            <w:gridSpan w:val="4"/>
          </w:tcPr>
          <w:p w14:paraId="2B7289D2" w14:textId="6E41046D" w:rsidR="00FA77A5" w:rsidRPr="00FA77A5" w:rsidRDefault="00FA77A5" w:rsidP="00D42CAE">
            <w:pPr>
              <w:spacing w:line="288" w:lineRule="auto"/>
              <w:rPr>
                <w:rFonts w:eastAsia="Times New Roman"/>
                <w:b/>
                <w:bCs/>
                <w:i/>
                <w:iCs/>
                <w:color w:val="000000"/>
              </w:rPr>
            </w:pPr>
            <w:r w:rsidRPr="00FA77A5">
              <w:rPr>
                <w:rFonts w:eastAsia="Times New Roman"/>
                <w:b/>
                <w:bCs/>
                <w:i/>
                <w:iCs/>
                <w:color w:val="000000"/>
              </w:rPr>
              <w:t>Type of Evaluation</w:t>
            </w:r>
          </w:p>
        </w:tc>
      </w:tr>
      <w:tr w:rsidR="005F194E" w14:paraId="7BEB66EF" w14:textId="77777777" w:rsidTr="00BD1A93">
        <w:tc>
          <w:tcPr>
            <w:tcW w:w="2552" w:type="dxa"/>
            <w:shd w:val="clear" w:color="auto" w:fill="FFFFFF" w:themeFill="background1"/>
          </w:tcPr>
          <w:p w14:paraId="5A7232E8" w14:textId="1F23A595" w:rsidR="005F194E" w:rsidRDefault="005F194E" w:rsidP="00D42CAE">
            <w:pPr>
              <w:spacing w:line="288" w:lineRule="auto"/>
              <w:rPr>
                <w:rFonts w:eastAsia="Times New Roman"/>
                <w:color w:val="000000"/>
              </w:rPr>
            </w:pPr>
            <w:r>
              <w:rPr>
                <w:rFonts w:eastAsia="Times New Roman"/>
                <w:b/>
                <w:bCs/>
                <w:color w:val="000000"/>
              </w:rPr>
              <w:t>Formative Evaluation:</w:t>
            </w:r>
            <w:r>
              <w:rPr>
                <w:rFonts w:eastAsia="Times New Roman"/>
                <w:color w:val="000000"/>
              </w:rPr>
              <w:t> </w:t>
            </w:r>
            <w:sdt>
              <w:sdtPr>
                <w:id w:val="-1046612159"/>
                <w14:checkbox>
                  <w14:checked w14:val="0"/>
                  <w14:checkedState w14:val="2612" w14:font="MS Gothic"/>
                  <w14:uncheckedState w14:val="2610" w14:font="MS Gothic"/>
                </w14:checkbox>
              </w:sdtPr>
              <w:sdtEndPr/>
              <w:sdtContent>
                <w:r w:rsidR="00266C07">
                  <w:rPr>
                    <w:rFonts w:ascii="MS Gothic" w:eastAsia="MS Gothic" w:hAnsi="MS Gothic" w:hint="eastAsia"/>
                  </w:rPr>
                  <w:t>☐</w:t>
                </w:r>
              </w:sdtContent>
            </w:sdt>
          </w:p>
          <w:p w14:paraId="6A17C605" w14:textId="77777777" w:rsidR="005F194E" w:rsidRDefault="005F194E" w:rsidP="00D42CAE">
            <w:pPr>
              <w:spacing w:line="288" w:lineRule="auto"/>
              <w:rPr>
                <w:rFonts w:eastAsia="Times New Roman"/>
                <w:color w:val="000000"/>
              </w:rPr>
            </w:pPr>
            <w:r w:rsidRPr="0080028C">
              <w:rPr>
                <w:rFonts w:eastAsia="Times New Roman"/>
                <w:color w:val="000000"/>
                <w:sz w:val="20"/>
                <w:szCs w:val="20"/>
              </w:rPr>
              <w:t xml:space="preserve">Conducted </w:t>
            </w:r>
            <w:r w:rsidRPr="0080028C">
              <w:rPr>
                <w:rFonts w:eastAsia="Times New Roman"/>
                <w:i/>
                <w:iCs/>
                <w:color w:val="000000"/>
                <w:sz w:val="20"/>
                <w:szCs w:val="20"/>
              </w:rPr>
              <w:t>during</w:t>
            </w:r>
            <w:r w:rsidRPr="0080028C">
              <w:rPr>
                <w:rFonts w:eastAsia="Times New Roman"/>
                <w:color w:val="000000"/>
                <w:sz w:val="20"/>
                <w:szCs w:val="20"/>
              </w:rPr>
              <w:t> development or early implementation to make improvements to the program design</w:t>
            </w:r>
            <w:r>
              <w:rPr>
                <w:rFonts w:eastAsia="Times New Roman"/>
                <w:color w:val="000000"/>
              </w:rPr>
              <w:t>.</w:t>
            </w:r>
          </w:p>
          <w:p w14:paraId="10D68CE0" w14:textId="77777777" w:rsidR="005F194E" w:rsidRDefault="005F194E" w:rsidP="4D76C2C4">
            <w:pPr>
              <w:rPr>
                <w:rFonts w:eastAsiaTheme="minorEastAsia"/>
              </w:rPr>
            </w:pPr>
          </w:p>
        </w:tc>
        <w:tc>
          <w:tcPr>
            <w:tcW w:w="2413" w:type="dxa"/>
            <w:shd w:val="clear" w:color="auto" w:fill="FFFFFF" w:themeFill="background1"/>
          </w:tcPr>
          <w:p w14:paraId="1094BEF4" w14:textId="3A6F7238" w:rsidR="005F194E" w:rsidRDefault="005F194E" w:rsidP="00D42CAE">
            <w:pPr>
              <w:spacing w:line="288" w:lineRule="auto"/>
              <w:rPr>
                <w:rFonts w:eastAsia="Times New Roman"/>
                <w:color w:val="000000"/>
              </w:rPr>
            </w:pPr>
            <w:r>
              <w:rPr>
                <w:rFonts w:eastAsia="Times New Roman"/>
                <w:b/>
                <w:bCs/>
                <w:color w:val="000000"/>
              </w:rPr>
              <w:t>Process Evaluation:</w:t>
            </w:r>
            <w:r>
              <w:rPr>
                <w:rFonts w:eastAsia="Times New Roman"/>
                <w:color w:val="000000"/>
              </w:rPr>
              <w:t> </w:t>
            </w:r>
            <w:sdt>
              <w:sdtPr>
                <w:id w:val="-948542201"/>
                <w14:checkbox>
                  <w14:checked w14:val="1"/>
                  <w14:checkedState w14:val="2612" w14:font="MS Gothic"/>
                  <w14:uncheckedState w14:val="2610" w14:font="MS Gothic"/>
                </w14:checkbox>
              </w:sdtPr>
              <w:sdtEndPr/>
              <w:sdtContent>
                <w:r w:rsidR="00241E40">
                  <w:rPr>
                    <w:rFonts w:ascii="MS Gothic" w:eastAsia="MS Gothic" w:hAnsi="MS Gothic" w:hint="eastAsia"/>
                  </w:rPr>
                  <w:t>☒</w:t>
                </w:r>
              </w:sdtContent>
            </w:sdt>
          </w:p>
          <w:p w14:paraId="11E71D8F" w14:textId="356E3F1A" w:rsidR="005F194E" w:rsidRPr="0080028C" w:rsidRDefault="005F194E" w:rsidP="00D42CAE">
            <w:pPr>
              <w:rPr>
                <w:rFonts w:eastAsiaTheme="minorEastAsia"/>
                <w:sz w:val="20"/>
                <w:szCs w:val="20"/>
              </w:rPr>
            </w:pPr>
            <w:r w:rsidRPr="0080028C">
              <w:rPr>
                <w:rFonts w:eastAsia="Times New Roman"/>
                <w:color w:val="000000"/>
                <w:sz w:val="20"/>
                <w:szCs w:val="20"/>
              </w:rPr>
              <w:t xml:space="preserve">Assesses </w:t>
            </w:r>
            <w:r w:rsidRPr="0080028C">
              <w:rPr>
                <w:rFonts w:eastAsia="Times New Roman"/>
                <w:i/>
                <w:iCs/>
                <w:color w:val="000000"/>
                <w:sz w:val="20"/>
                <w:szCs w:val="20"/>
              </w:rPr>
              <w:t>how</w:t>
            </w:r>
            <w:r w:rsidRPr="0080028C">
              <w:rPr>
                <w:rFonts w:eastAsia="Times New Roman"/>
                <w:color w:val="000000"/>
                <w:sz w:val="20"/>
                <w:szCs w:val="20"/>
              </w:rPr>
              <w:t> the program is being implemented, including participation rates, quality of delivery, and whether it is reaching its target audience.</w:t>
            </w:r>
          </w:p>
        </w:tc>
        <w:tc>
          <w:tcPr>
            <w:tcW w:w="2407" w:type="dxa"/>
            <w:shd w:val="clear" w:color="auto" w:fill="FFFFFF" w:themeFill="background1"/>
          </w:tcPr>
          <w:p w14:paraId="3C7C4E8C" w14:textId="3A023946" w:rsidR="005F194E" w:rsidRDefault="005F194E" w:rsidP="00D42CAE">
            <w:pPr>
              <w:spacing w:line="288" w:lineRule="auto"/>
              <w:rPr>
                <w:rFonts w:eastAsia="Times New Roman"/>
                <w:color w:val="000000"/>
              </w:rPr>
            </w:pPr>
            <w:r>
              <w:rPr>
                <w:rFonts w:eastAsia="Times New Roman"/>
                <w:b/>
                <w:bCs/>
                <w:color w:val="000000"/>
              </w:rPr>
              <w:t>Outcome Evaluation:</w:t>
            </w:r>
            <w:r>
              <w:rPr>
                <w:rFonts w:eastAsia="Times New Roman"/>
                <w:color w:val="000000"/>
              </w:rPr>
              <w:t> </w:t>
            </w:r>
            <w:sdt>
              <w:sdtPr>
                <w:id w:val="2130810272"/>
                <w14:checkbox>
                  <w14:checked w14:val="1"/>
                  <w14:checkedState w14:val="2612" w14:font="MS Gothic"/>
                  <w14:uncheckedState w14:val="2610" w14:font="MS Gothic"/>
                </w14:checkbox>
              </w:sdtPr>
              <w:sdtEndPr/>
              <w:sdtContent>
                <w:r w:rsidR="00241E40">
                  <w:rPr>
                    <w:rFonts w:ascii="MS Gothic" w:eastAsia="MS Gothic" w:hAnsi="MS Gothic" w:hint="eastAsia"/>
                  </w:rPr>
                  <w:t>☒</w:t>
                </w:r>
              </w:sdtContent>
            </w:sdt>
          </w:p>
          <w:p w14:paraId="07DE180C"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Focuses on the </w:t>
            </w:r>
            <w:r w:rsidRPr="0080028C">
              <w:rPr>
                <w:rFonts w:eastAsia="Times New Roman"/>
                <w:i/>
                <w:iCs/>
                <w:color w:val="000000"/>
                <w:sz w:val="20"/>
                <w:szCs w:val="20"/>
              </w:rPr>
              <w:t>results</w:t>
            </w:r>
            <w:r w:rsidRPr="0080028C">
              <w:rPr>
                <w:rFonts w:eastAsia="Times New Roman"/>
                <w:color w:val="000000"/>
                <w:sz w:val="20"/>
                <w:szCs w:val="20"/>
              </w:rPr>
              <w:t>—the changes in behaviors, attitudes, or conditions—at the end of a project.</w:t>
            </w:r>
          </w:p>
          <w:p w14:paraId="6A65A28E" w14:textId="77777777" w:rsidR="005F194E" w:rsidRDefault="005F194E" w:rsidP="4D76C2C4">
            <w:pPr>
              <w:rPr>
                <w:rFonts w:eastAsiaTheme="minorEastAsia"/>
              </w:rPr>
            </w:pPr>
          </w:p>
        </w:tc>
        <w:tc>
          <w:tcPr>
            <w:tcW w:w="2693" w:type="dxa"/>
            <w:shd w:val="clear" w:color="auto" w:fill="FFFFFF" w:themeFill="background1"/>
          </w:tcPr>
          <w:p w14:paraId="0F0C7D16" w14:textId="1D55C703" w:rsidR="005F194E" w:rsidRDefault="005F194E" w:rsidP="00D42CAE">
            <w:pPr>
              <w:spacing w:line="288" w:lineRule="auto"/>
              <w:rPr>
                <w:rFonts w:eastAsia="Times New Roman"/>
                <w:color w:val="000000"/>
              </w:rPr>
            </w:pPr>
            <w:r>
              <w:rPr>
                <w:rFonts w:eastAsia="Times New Roman"/>
                <w:b/>
                <w:bCs/>
                <w:color w:val="000000"/>
              </w:rPr>
              <w:t>Summative Evaluation:</w:t>
            </w:r>
            <w:r w:rsidR="00266C07">
              <w:t xml:space="preserve"> </w:t>
            </w:r>
            <w:sdt>
              <w:sdtPr>
                <w:id w:val="539253777"/>
                <w14:checkbox>
                  <w14:checked w14:val="1"/>
                  <w14:checkedState w14:val="2612" w14:font="MS Gothic"/>
                  <w14:uncheckedState w14:val="2610" w14:font="MS Gothic"/>
                </w14:checkbox>
              </w:sdtPr>
              <w:sdtEndPr/>
              <w:sdtContent>
                <w:r w:rsidR="00241E40">
                  <w:rPr>
                    <w:rFonts w:ascii="MS Gothic" w:eastAsia="MS Gothic" w:hAnsi="MS Gothic" w:hint="eastAsia"/>
                  </w:rPr>
                  <w:t>☒</w:t>
                </w:r>
              </w:sdtContent>
            </w:sdt>
          </w:p>
          <w:p w14:paraId="6D276CE3"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Assesses the </w:t>
            </w:r>
            <w:r w:rsidRPr="0080028C">
              <w:rPr>
                <w:rFonts w:eastAsia="Times New Roman"/>
                <w:i/>
                <w:iCs/>
                <w:color w:val="000000"/>
                <w:sz w:val="20"/>
                <w:szCs w:val="20"/>
              </w:rPr>
              <w:t>overall effectiveness</w:t>
            </w:r>
            <w:r w:rsidRPr="0080028C">
              <w:rPr>
                <w:rFonts w:eastAsia="Times New Roman"/>
                <w:color w:val="000000"/>
                <w:sz w:val="20"/>
                <w:szCs w:val="20"/>
              </w:rPr>
              <w:t> of a program after its completion to determine if it achieved its intended goals.</w:t>
            </w:r>
          </w:p>
          <w:p w14:paraId="581A16D9" w14:textId="77777777" w:rsidR="005F194E" w:rsidRDefault="005F194E" w:rsidP="4D76C2C4">
            <w:pPr>
              <w:rPr>
                <w:rFonts w:eastAsiaTheme="minorEastAsia"/>
              </w:rPr>
            </w:pPr>
          </w:p>
        </w:tc>
      </w:tr>
      <w:tr w:rsidR="00DD5607" w14:paraId="518147DE" w14:textId="77777777" w:rsidTr="006B699E">
        <w:tc>
          <w:tcPr>
            <w:tcW w:w="10065" w:type="dxa"/>
            <w:gridSpan w:val="4"/>
          </w:tcPr>
          <w:p w14:paraId="36F0DDFF" w14:textId="71750DC2" w:rsidR="00DD5607" w:rsidRPr="00DD5607" w:rsidRDefault="00DD5607" w:rsidP="00D42CAE">
            <w:pPr>
              <w:spacing w:line="288" w:lineRule="auto"/>
              <w:rPr>
                <w:rFonts w:eastAsia="Times New Roman"/>
                <w:b/>
                <w:bCs/>
                <w:i/>
                <w:iCs/>
                <w:color w:val="000000"/>
              </w:rPr>
            </w:pPr>
            <w:r w:rsidRPr="00DD5607">
              <w:rPr>
                <w:rFonts w:eastAsia="Times New Roman"/>
                <w:b/>
                <w:bCs/>
                <w:i/>
                <w:iCs/>
                <w:color w:val="000000"/>
              </w:rPr>
              <w:t>Data Collection Method</w:t>
            </w:r>
          </w:p>
        </w:tc>
      </w:tr>
      <w:tr w:rsidR="005F194E" w14:paraId="245C6C8C" w14:textId="77777777" w:rsidTr="00670495">
        <w:tc>
          <w:tcPr>
            <w:tcW w:w="2552" w:type="dxa"/>
          </w:tcPr>
          <w:p w14:paraId="76E2B22B" w14:textId="4E1776DA" w:rsidR="005F194E" w:rsidRPr="00D42CAE" w:rsidRDefault="005F194E" w:rsidP="00D42CAE">
            <w:pPr>
              <w:spacing w:line="288" w:lineRule="auto"/>
              <w:rPr>
                <w:rFonts w:eastAsia="Times New Roman"/>
                <w:b/>
                <w:bCs/>
                <w:color w:val="000000"/>
              </w:rPr>
            </w:pPr>
            <w:r w:rsidRPr="005F194E">
              <w:rPr>
                <w:rFonts w:eastAsia="Times New Roman"/>
                <w:color w:val="000000"/>
              </w:rPr>
              <w:t>Survey/Questionnaire</w:t>
            </w:r>
            <w:r w:rsidR="00266C07">
              <w:t xml:space="preserve"> </w:t>
            </w:r>
            <w:sdt>
              <w:sdtPr>
                <w:id w:val="-2088763610"/>
                <w14:checkbox>
                  <w14:checked w14:val="1"/>
                  <w14:checkedState w14:val="2612" w14:font="MS Gothic"/>
                  <w14:uncheckedState w14:val="2610" w14:font="MS Gothic"/>
                </w14:checkbox>
              </w:sdtPr>
              <w:sdtEndPr/>
              <w:sdtContent>
                <w:r w:rsidR="00241E40">
                  <w:rPr>
                    <w:rFonts w:ascii="MS Gothic" w:eastAsia="MS Gothic" w:hAnsi="MS Gothic" w:hint="eastAsia"/>
                  </w:rPr>
                  <w:t>☒</w:t>
                </w:r>
              </w:sdtContent>
            </w:sdt>
            <w:r w:rsidRPr="00D42CAE">
              <w:rPr>
                <w:rFonts w:eastAsia="Times New Roman"/>
                <w:b/>
                <w:bCs/>
                <w:color w:val="000000"/>
              </w:rPr>
              <w:t xml:space="preserve">   </w:t>
            </w:r>
          </w:p>
          <w:p w14:paraId="3342F28F" w14:textId="77777777" w:rsidR="005F194E" w:rsidRDefault="005F194E" w:rsidP="00D42CAE">
            <w:pPr>
              <w:spacing w:line="288" w:lineRule="auto"/>
              <w:rPr>
                <w:rFonts w:eastAsia="Times New Roman"/>
                <w:color w:val="000000"/>
              </w:rPr>
            </w:pPr>
          </w:p>
          <w:p w14:paraId="71DA05A5" w14:textId="69076021" w:rsidR="005F194E" w:rsidRPr="00D42CAE" w:rsidRDefault="005F194E" w:rsidP="00D42CAE">
            <w:pPr>
              <w:spacing w:line="288" w:lineRule="auto"/>
              <w:rPr>
                <w:rFonts w:eastAsia="Times New Roman"/>
                <w:b/>
                <w:bCs/>
                <w:color w:val="000000"/>
              </w:rPr>
            </w:pPr>
            <w:r w:rsidRPr="00182F3C">
              <w:rPr>
                <w:rFonts w:eastAsia="Times New Roman"/>
                <w:color w:val="000000"/>
              </w:rPr>
              <w:t xml:space="preserve">Document Review </w:t>
            </w:r>
            <w:sdt>
              <w:sdtPr>
                <w:id w:val="538784836"/>
                <w14:checkbox>
                  <w14:checked w14:val="1"/>
                  <w14:checkedState w14:val="2612" w14:font="MS Gothic"/>
                  <w14:uncheckedState w14:val="2610" w14:font="MS Gothic"/>
                </w14:checkbox>
              </w:sdtPr>
              <w:sdtEndPr/>
              <w:sdtContent>
                <w:r w:rsidR="00241E40">
                  <w:rPr>
                    <w:rFonts w:ascii="MS Gothic" w:eastAsia="MS Gothic" w:hAnsi="MS Gothic" w:hint="eastAsia"/>
                  </w:rPr>
                  <w:t>☒</w:t>
                </w:r>
              </w:sdtContent>
            </w:sdt>
            <w:r w:rsidR="002436A7" w:rsidRPr="00182F3C">
              <w:rPr>
                <w:rFonts w:eastAsia="Times New Roman"/>
                <w:color w:val="000000"/>
              </w:rPr>
              <w:t xml:space="preserve"> </w:t>
            </w:r>
            <w:r w:rsidRPr="00182F3C">
              <w:rPr>
                <w:rFonts w:eastAsia="Times New Roman"/>
                <w:color w:val="000000"/>
              </w:rPr>
              <w:t xml:space="preserve">(project reports, financial data, attendance logs, etc.)                                                                                        </w:t>
            </w:r>
          </w:p>
          <w:p w14:paraId="27BD2A93" w14:textId="77777777" w:rsidR="005F194E" w:rsidRDefault="005F194E" w:rsidP="00D42CAE">
            <w:pPr>
              <w:spacing w:line="288" w:lineRule="auto"/>
              <w:rPr>
                <w:rFonts w:eastAsia="Times New Roman"/>
                <w:color w:val="000000"/>
              </w:rPr>
            </w:pPr>
          </w:p>
          <w:p w14:paraId="54177138" w14:textId="2038959E" w:rsidR="005F194E" w:rsidRPr="00D42CAE" w:rsidRDefault="005F194E" w:rsidP="00D42CAE">
            <w:pPr>
              <w:spacing w:line="288" w:lineRule="auto"/>
              <w:rPr>
                <w:rFonts w:eastAsia="Times New Roman"/>
                <w:b/>
                <w:bCs/>
                <w:color w:val="000000"/>
              </w:rPr>
            </w:pPr>
            <w:r w:rsidRPr="005F194E">
              <w:rPr>
                <w:rFonts w:eastAsia="Times New Roman"/>
                <w:color w:val="000000"/>
              </w:rPr>
              <w:t>Direct Observations</w:t>
            </w:r>
            <w:r w:rsidR="002436A7">
              <w:rPr>
                <w:rFonts w:eastAsia="Times New Roman"/>
                <w:color w:val="000000"/>
              </w:rPr>
              <w:t xml:space="preserve"> </w:t>
            </w:r>
            <w:sdt>
              <w:sdtPr>
                <w:id w:val="1170830166"/>
                <w14:checkbox>
                  <w14:checked w14:val="1"/>
                  <w14:checkedState w14:val="2612" w14:font="MS Gothic"/>
                  <w14:uncheckedState w14:val="2610" w14:font="MS Gothic"/>
                </w14:checkbox>
              </w:sdtPr>
              <w:sdtEndPr/>
              <w:sdtContent>
                <w:r w:rsidR="00241E40">
                  <w:rPr>
                    <w:rFonts w:ascii="MS Gothic" w:eastAsia="MS Gothic" w:hAnsi="MS Gothic" w:hint="eastAsia"/>
                  </w:rPr>
                  <w:t>☒</w:t>
                </w:r>
              </w:sdtContent>
            </w:sdt>
          </w:p>
          <w:p w14:paraId="0D60B3EA" w14:textId="77777777" w:rsidR="005F194E" w:rsidRDefault="005F194E" w:rsidP="00D42CAE">
            <w:pPr>
              <w:spacing w:line="288" w:lineRule="auto"/>
              <w:rPr>
                <w:rFonts w:eastAsia="Times New Roman"/>
                <w:b/>
                <w:bCs/>
                <w:color w:val="000000"/>
              </w:rPr>
            </w:pPr>
          </w:p>
        </w:tc>
        <w:tc>
          <w:tcPr>
            <w:tcW w:w="2413" w:type="dxa"/>
          </w:tcPr>
          <w:p w14:paraId="2C736404" w14:textId="7CC95638" w:rsidR="005F194E" w:rsidRPr="005F194E" w:rsidRDefault="005F194E" w:rsidP="00D42CAE">
            <w:pPr>
              <w:spacing w:line="288" w:lineRule="auto"/>
              <w:rPr>
                <w:rFonts w:eastAsia="Times New Roman"/>
                <w:color w:val="000000"/>
              </w:rPr>
            </w:pPr>
            <w:r w:rsidRPr="005F194E">
              <w:rPr>
                <w:rFonts w:eastAsia="Times New Roman"/>
                <w:color w:val="000000"/>
              </w:rPr>
              <w:t>Focus Groups</w:t>
            </w:r>
            <w:r w:rsidR="002436A7">
              <w:rPr>
                <w:rFonts w:eastAsia="Times New Roman"/>
                <w:color w:val="000000"/>
              </w:rPr>
              <w:t xml:space="preserve"> </w:t>
            </w:r>
            <w:sdt>
              <w:sdtPr>
                <w:id w:val="-32886696"/>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731A3DE5" w14:textId="77777777" w:rsidR="005F194E" w:rsidRDefault="005F194E" w:rsidP="00D42CAE">
            <w:pPr>
              <w:spacing w:line="288" w:lineRule="auto"/>
              <w:rPr>
                <w:rFonts w:eastAsia="Times New Roman"/>
                <w:color w:val="000000"/>
              </w:rPr>
            </w:pPr>
          </w:p>
          <w:p w14:paraId="61D0CB09" w14:textId="6BF97844" w:rsidR="005F194E" w:rsidRPr="005F194E" w:rsidRDefault="005F194E" w:rsidP="00D42CAE">
            <w:pPr>
              <w:spacing w:line="288" w:lineRule="auto"/>
              <w:rPr>
                <w:rFonts w:eastAsia="Times New Roman"/>
                <w:color w:val="000000"/>
              </w:rPr>
            </w:pPr>
            <w:r w:rsidRPr="005F194E">
              <w:rPr>
                <w:rFonts w:eastAsia="Times New Roman"/>
                <w:color w:val="000000"/>
              </w:rPr>
              <w:t xml:space="preserve">Interviews   </w:t>
            </w:r>
            <w:sdt>
              <w:sdtPr>
                <w:id w:val="-1510290270"/>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047FD0D5" w14:textId="77777777" w:rsidR="005F194E" w:rsidRDefault="005F194E" w:rsidP="00D42CAE">
            <w:pPr>
              <w:spacing w:line="288" w:lineRule="auto"/>
              <w:rPr>
                <w:rFonts w:eastAsia="Times New Roman"/>
                <w:color w:val="000000"/>
              </w:rPr>
            </w:pPr>
          </w:p>
          <w:p w14:paraId="220A1374" w14:textId="1241C9E1" w:rsidR="005F194E" w:rsidRDefault="005F194E" w:rsidP="00D42CAE">
            <w:pPr>
              <w:spacing w:line="288" w:lineRule="auto"/>
              <w:rPr>
                <w:rFonts w:eastAsia="Times New Roman"/>
                <w:color w:val="000000"/>
              </w:rPr>
            </w:pPr>
            <w:r w:rsidRPr="005F194E">
              <w:rPr>
                <w:rFonts w:eastAsia="Times New Roman"/>
                <w:color w:val="000000"/>
              </w:rPr>
              <w:t>Case Studies</w:t>
            </w:r>
            <w:r w:rsidR="002436A7">
              <w:rPr>
                <w:rFonts w:eastAsia="Times New Roman"/>
                <w:color w:val="000000"/>
              </w:rPr>
              <w:t xml:space="preserve"> </w:t>
            </w:r>
            <w:sdt>
              <w:sdtPr>
                <w:id w:val="-1141654318"/>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2E857021" w14:textId="77777777" w:rsidR="005F194E" w:rsidRPr="005F194E" w:rsidRDefault="005F194E" w:rsidP="00D42CAE">
            <w:pPr>
              <w:spacing w:line="288" w:lineRule="auto"/>
              <w:rPr>
                <w:rFonts w:eastAsia="Times New Roman"/>
                <w:color w:val="000000"/>
              </w:rPr>
            </w:pPr>
          </w:p>
          <w:p w14:paraId="7799144A" w14:textId="5DBC787A" w:rsidR="005F194E" w:rsidRPr="005F194E" w:rsidRDefault="005F194E" w:rsidP="00D42CAE">
            <w:pPr>
              <w:spacing w:line="288" w:lineRule="auto"/>
              <w:rPr>
                <w:rFonts w:eastAsia="Times New Roman"/>
                <w:color w:val="000000"/>
              </w:rPr>
            </w:pPr>
            <w:r w:rsidRPr="005F194E">
              <w:rPr>
                <w:rFonts w:eastAsia="Times New Roman"/>
                <w:color w:val="000000"/>
              </w:rPr>
              <w:t>Other</w:t>
            </w:r>
            <w:r>
              <w:rPr>
                <w:rFonts w:eastAsia="Times New Roman"/>
                <w:color w:val="000000"/>
              </w:rPr>
              <w:t>____________</w:t>
            </w:r>
          </w:p>
          <w:p w14:paraId="51E2D42D" w14:textId="46AC6234" w:rsidR="005F194E" w:rsidRDefault="005F194E" w:rsidP="00D42CAE">
            <w:pPr>
              <w:spacing w:line="288" w:lineRule="auto"/>
              <w:rPr>
                <w:rFonts w:eastAsia="Times New Roman"/>
                <w:b/>
                <w:bCs/>
                <w:color w:val="000000"/>
              </w:rPr>
            </w:pPr>
            <w:r w:rsidRPr="00D42CAE">
              <w:rPr>
                <w:rFonts w:eastAsia="Times New Roman"/>
                <w:b/>
                <w:bCs/>
                <w:color w:val="000000"/>
              </w:rPr>
              <w:t xml:space="preserve">                                                                                                                                       </w:t>
            </w:r>
          </w:p>
        </w:tc>
        <w:tc>
          <w:tcPr>
            <w:tcW w:w="2407" w:type="dxa"/>
          </w:tcPr>
          <w:p w14:paraId="05F296B9" w14:textId="77777777" w:rsidR="005F194E" w:rsidRDefault="005F194E" w:rsidP="00D42CAE">
            <w:pPr>
              <w:spacing w:line="288" w:lineRule="auto"/>
              <w:rPr>
                <w:rFonts w:eastAsia="Times New Roman"/>
                <w:b/>
                <w:bCs/>
                <w:color w:val="000000"/>
              </w:rPr>
            </w:pPr>
          </w:p>
        </w:tc>
        <w:tc>
          <w:tcPr>
            <w:tcW w:w="2693" w:type="dxa"/>
          </w:tcPr>
          <w:p w14:paraId="468CD88D" w14:textId="77777777" w:rsidR="005F194E" w:rsidRDefault="005F194E" w:rsidP="00D42CAE">
            <w:pPr>
              <w:spacing w:line="288" w:lineRule="auto"/>
              <w:rPr>
                <w:rFonts w:eastAsia="Times New Roman"/>
                <w:b/>
                <w:bCs/>
                <w:color w:val="000000"/>
              </w:rPr>
            </w:pPr>
          </w:p>
        </w:tc>
      </w:tr>
      <w:tr w:rsidR="00A1586D" w14:paraId="7587FA4D" w14:textId="77777777" w:rsidTr="001D1B4B">
        <w:tc>
          <w:tcPr>
            <w:tcW w:w="10065" w:type="dxa"/>
            <w:gridSpan w:val="4"/>
          </w:tcPr>
          <w:p w14:paraId="5D1B25DA" w14:textId="7079B049" w:rsidR="00A1586D" w:rsidRPr="00E7581D" w:rsidRDefault="00A1586D" w:rsidP="00D42CAE">
            <w:pPr>
              <w:spacing w:line="288" w:lineRule="auto"/>
              <w:rPr>
                <w:rFonts w:eastAsia="Times New Roman"/>
                <w:b/>
                <w:bCs/>
                <w:i/>
                <w:iCs/>
                <w:color w:val="000000"/>
              </w:rPr>
            </w:pPr>
            <w:r w:rsidRPr="00E7581D">
              <w:rPr>
                <w:rFonts w:eastAsia="Times New Roman"/>
                <w:b/>
                <w:bCs/>
                <w:i/>
                <w:iCs/>
                <w:color w:val="000000"/>
              </w:rPr>
              <w:t>High-Level Outcome</w:t>
            </w:r>
            <w:r w:rsidR="002311CF">
              <w:rPr>
                <w:rFonts w:eastAsia="Times New Roman"/>
                <w:b/>
                <w:bCs/>
                <w:i/>
                <w:iCs/>
                <w:color w:val="000000"/>
              </w:rPr>
              <w:t xml:space="preserve"> and</w:t>
            </w:r>
            <w:r w:rsidR="00B8246F">
              <w:rPr>
                <w:rFonts w:eastAsia="Times New Roman"/>
                <w:b/>
                <w:bCs/>
                <w:i/>
                <w:iCs/>
                <w:color w:val="000000"/>
              </w:rPr>
              <w:t xml:space="preserve"> </w:t>
            </w:r>
            <w:r w:rsidR="00E7581D" w:rsidRPr="00E7581D">
              <w:rPr>
                <w:rFonts w:eastAsia="Times New Roman"/>
                <w:b/>
                <w:bCs/>
                <w:i/>
                <w:iCs/>
                <w:color w:val="000000"/>
              </w:rPr>
              <w:t>I</w:t>
            </w:r>
            <w:r w:rsidRPr="00E7581D">
              <w:rPr>
                <w:rFonts w:eastAsia="Times New Roman"/>
                <w:b/>
                <w:bCs/>
                <w:i/>
                <w:iCs/>
                <w:color w:val="000000"/>
              </w:rPr>
              <w:t>mpact</w:t>
            </w:r>
          </w:p>
        </w:tc>
      </w:tr>
      <w:tr w:rsidR="00A1586D" w14:paraId="27CEC366" w14:textId="77777777" w:rsidTr="001F1454">
        <w:tc>
          <w:tcPr>
            <w:tcW w:w="10065" w:type="dxa"/>
            <w:gridSpan w:val="4"/>
          </w:tcPr>
          <w:p w14:paraId="61BA7B4E" w14:textId="2A2445A6" w:rsidR="00A50764" w:rsidRDefault="00A50764" w:rsidP="00A50764">
            <w:pPr>
              <w:pStyle w:val="ListParagraph"/>
              <w:numPr>
                <w:ilvl w:val="0"/>
                <w:numId w:val="9"/>
              </w:numPr>
              <w:spacing w:after="160" w:line="259" w:lineRule="auto"/>
              <w:rPr>
                <w:rFonts w:eastAsiaTheme="minorEastAsia"/>
                <w:lang w:val="en-IE"/>
              </w:rPr>
            </w:pPr>
            <w:r w:rsidRPr="00481BAA">
              <w:rPr>
                <w:rFonts w:eastAsiaTheme="minorEastAsia"/>
                <w:b/>
                <w:bCs/>
                <w:lang w:val="en-IE"/>
              </w:rPr>
              <w:t>Create Safe Spaces for Dialogue</w:t>
            </w:r>
            <w:r w:rsidRPr="00481BAA">
              <w:rPr>
                <w:rFonts w:eastAsiaTheme="minorEastAsia"/>
                <w:lang w:val="en-IE"/>
              </w:rPr>
              <w:t>: Establish environments where "difficult questions are expected, appreciated, and answered" without condemnation.</w:t>
            </w:r>
            <w:r>
              <w:rPr>
                <w:rFonts w:eastAsiaTheme="minorEastAsia"/>
                <w:lang w:val="en-IE"/>
              </w:rPr>
              <w:t xml:space="preserve">  </w:t>
            </w:r>
          </w:p>
          <w:p w14:paraId="65DA49A2" w14:textId="726E3EF4" w:rsidR="00A50764" w:rsidRDefault="00A50764" w:rsidP="00A50764">
            <w:pPr>
              <w:pStyle w:val="ListParagraph"/>
              <w:numPr>
                <w:ilvl w:val="1"/>
                <w:numId w:val="9"/>
              </w:numPr>
              <w:spacing w:after="160" w:line="259" w:lineRule="auto"/>
              <w:rPr>
                <w:rFonts w:eastAsiaTheme="minorEastAsia"/>
                <w:lang w:val="en-IE"/>
              </w:rPr>
            </w:pPr>
            <w:r w:rsidRPr="00A50764">
              <w:rPr>
                <w:rFonts w:eastAsiaTheme="minorEastAsia"/>
                <w:lang w:val="en-IE"/>
              </w:rPr>
              <w:t xml:space="preserve">33% of readers felt ‘very comfortable’ </w:t>
            </w:r>
            <w:r w:rsidR="009154D9">
              <w:rPr>
                <w:rFonts w:eastAsiaTheme="minorEastAsia"/>
                <w:lang w:val="en-IE"/>
              </w:rPr>
              <w:t xml:space="preserve">asking questions to a reader </w:t>
            </w:r>
            <w:r w:rsidRPr="00A50764">
              <w:rPr>
                <w:rFonts w:eastAsiaTheme="minorEastAsia"/>
                <w:lang w:val="en-IE"/>
              </w:rPr>
              <w:t xml:space="preserve">before the reading compared to 75% after the reading. </w:t>
            </w:r>
            <w:r w:rsidR="009154D9">
              <w:rPr>
                <w:rFonts w:eastAsiaTheme="minorEastAsia"/>
                <w:lang w:val="en-IE"/>
              </w:rPr>
              <w:t>This is an increase of 42%.</w:t>
            </w:r>
          </w:p>
          <w:p w14:paraId="0509BB39" w14:textId="77777777" w:rsidR="009154D9" w:rsidRDefault="009154D9" w:rsidP="009154D9">
            <w:pPr>
              <w:pStyle w:val="ListParagraph"/>
              <w:numPr>
                <w:ilvl w:val="0"/>
                <w:numId w:val="9"/>
              </w:numPr>
              <w:spacing w:after="160" w:line="259" w:lineRule="auto"/>
              <w:rPr>
                <w:rFonts w:eastAsiaTheme="minorEastAsia"/>
                <w:lang w:val="en-IE"/>
              </w:rPr>
            </w:pPr>
            <w:r w:rsidRPr="00481BAA">
              <w:rPr>
                <w:rFonts w:eastAsiaTheme="minorEastAsia"/>
                <w:b/>
                <w:bCs/>
                <w:lang w:val="en-IE"/>
              </w:rPr>
              <w:t>Promote Social Justice:</w:t>
            </w:r>
            <w:r w:rsidRPr="00481BAA">
              <w:rPr>
                <w:rFonts w:eastAsiaTheme="minorEastAsia"/>
                <w:lang w:val="en-IE"/>
              </w:rPr>
              <w:t xml:space="preserve"> Use direct, one-on-one communication as a tool to dismantle barriers by humanising "the other" and giving a safe space for people to educate themselves about marginalised groups. </w:t>
            </w:r>
          </w:p>
          <w:p w14:paraId="629569ED" w14:textId="08F57D05" w:rsidR="009154D9" w:rsidRPr="009154D9" w:rsidRDefault="009154D9" w:rsidP="009154D9">
            <w:pPr>
              <w:pStyle w:val="ListParagraph"/>
              <w:numPr>
                <w:ilvl w:val="1"/>
                <w:numId w:val="9"/>
              </w:numPr>
              <w:spacing w:after="160" w:line="259" w:lineRule="auto"/>
              <w:rPr>
                <w:rFonts w:eastAsiaTheme="minorEastAsia"/>
                <w:i/>
                <w:iCs/>
                <w:lang w:val="en-IE"/>
              </w:rPr>
            </w:pPr>
            <w:r w:rsidRPr="009154D9">
              <w:rPr>
                <w:rFonts w:eastAsiaTheme="minorEastAsia"/>
                <w:i/>
                <w:iCs/>
              </w:rPr>
              <w:t xml:space="preserve">‘I felt very understood and it felt like a good opportunity to raise awareness and answer questions in a safe </w:t>
            </w:r>
            <w:proofErr w:type="gramStart"/>
            <w:r w:rsidRPr="009154D9">
              <w:rPr>
                <w:rFonts w:eastAsiaTheme="minorEastAsia"/>
                <w:i/>
                <w:iCs/>
              </w:rPr>
              <w:t>place’</w:t>
            </w:r>
            <w:r>
              <w:rPr>
                <w:rFonts w:eastAsiaTheme="minorEastAsia"/>
                <w:i/>
                <w:iCs/>
              </w:rPr>
              <w:t>.</w:t>
            </w:r>
            <w:proofErr w:type="gramEnd"/>
            <w:r>
              <w:rPr>
                <w:rFonts w:eastAsiaTheme="minorEastAsia"/>
                <w:i/>
                <w:iCs/>
              </w:rPr>
              <w:t xml:space="preserve"> (Book)</w:t>
            </w:r>
          </w:p>
          <w:p w14:paraId="76C2D51E" w14:textId="67BD8E08" w:rsidR="009154D9" w:rsidRPr="009154D9" w:rsidRDefault="009154D9" w:rsidP="009154D9">
            <w:pPr>
              <w:pStyle w:val="ListParagraph"/>
              <w:numPr>
                <w:ilvl w:val="1"/>
                <w:numId w:val="9"/>
              </w:numPr>
              <w:spacing w:after="160" w:line="259" w:lineRule="auto"/>
              <w:rPr>
                <w:rFonts w:eastAsiaTheme="minorEastAsia"/>
                <w:i/>
                <w:iCs/>
                <w:lang w:val="en-IE"/>
              </w:rPr>
            </w:pPr>
            <w:r>
              <w:rPr>
                <w:rFonts w:eastAsiaTheme="minorEastAsia"/>
                <w:i/>
                <w:iCs/>
              </w:rPr>
              <w:t>‘</w:t>
            </w:r>
            <w:r w:rsidRPr="009154D9">
              <w:rPr>
                <w:rFonts w:eastAsiaTheme="minorEastAsia"/>
                <w:i/>
                <w:iCs/>
              </w:rPr>
              <w:t xml:space="preserve">I think it was </w:t>
            </w:r>
            <w:proofErr w:type="gramStart"/>
            <w:r w:rsidRPr="009154D9">
              <w:rPr>
                <w:rFonts w:eastAsiaTheme="minorEastAsia"/>
                <w:i/>
                <w:iCs/>
              </w:rPr>
              <w:t>an absolutely great</w:t>
            </w:r>
            <w:proofErr w:type="gramEnd"/>
            <w:r w:rsidRPr="009154D9">
              <w:rPr>
                <w:rFonts w:eastAsiaTheme="minorEastAsia"/>
                <w:i/>
                <w:iCs/>
              </w:rPr>
              <w:t xml:space="preserve"> idea - I enjoyed today's event! It helps to learn how diverse people are in the world!</w:t>
            </w:r>
            <w:r>
              <w:rPr>
                <w:rFonts w:eastAsiaTheme="minorEastAsia"/>
                <w:i/>
                <w:iCs/>
              </w:rPr>
              <w:t>’. (Reader)</w:t>
            </w:r>
          </w:p>
          <w:p w14:paraId="61602C48" w14:textId="77777777" w:rsidR="009154D9" w:rsidRPr="00481BAA" w:rsidRDefault="009154D9" w:rsidP="009154D9">
            <w:pPr>
              <w:pStyle w:val="ListParagraph"/>
              <w:numPr>
                <w:ilvl w:val="0"/>
                <w:numId w:val="9"/>
              </w:numPr>
              <w:spacing w:after="160" w:line="259" w:lineRule="auto"/>
              <w:rPr>
                <w:rFonts w:eastAsiaTheme="minorEastAsia"/>
                <w:lang w:val="en-IE"/>
              </w:rPr>
            </w:pPr>
            <w:r w:rsidRPr="00481BAA">
              <w:rPr>
                <w:rFonts w:eastAsiaTheme="minorEastAsia"/>
                <w:b/>
                <w:bCs/>
                <w:lang w:val="en-IE"/>
              </w:rPr>
              <w:t>Foster a culture of health and wellbeing in the DCU Community</w:t>
            </w:r>
            <w:r w:rsidRPr="00481BAA">
              <w:rPr>
                <w:rFonts w:eastAsiaTheme="minorEastAsia"/>
                <w:lang w:val="en-IE"/>
              </w:rPr>
              <w:t xml:space="preserve">: Create a sense of belonging for staff and students by providing a space to grow and learn through positive and open dialogue of difficult topics, thus contributing to a positive community culture. </w:t>
            </w:r>
          </w:p>
          <w:p w14:paraId="56FA0198" w14:textId="4B0EDBD6" w:rsidR="009154D9" w:rsidRPr="009154D9" w:rsidRDefault="009154D9" w:rsidP="009154D9">
            <w:pPr>
              <w:pStyle w:val="ListParagraph"/>
              <w:numPr>
                <w:ilvl w:val="1"/>
                <w:numId w:val="9"/>
              </w:numPr>
              <w:spacing w:after="160" w:line="259" w:lineRule="auto"/>
              <w:rPr>
                <w:rFonts w:eastAsiaTheme="minorEastAsia"/>
                <w:lang w:val="en-IE"/>
              </w:rPr>
            </w:pPr>
            <w:r>
              <w:rPr>
                <w:rFonts w:eastAsiaTheme="minorEastAsia"/>
              </w:rPr>
              <w:t>‘</w:t>
            </w:r>
            <w:r w:rsidRPr="009154D9">
              <w:rPr>
                <w:rFonts w:eastAsiaTheme="minorEastAsia"/>
                <w:i/>
                <w:iCs/>
              </w:rPr>
              <w:t>Excellent to be part of it. Wonderful to have a space to have open discussion in a respectful manner’.</w:t>
            </w:r>
            <w:r>
              <w:rPr>
                <w:rFonts w:eastAsiaTheme="minorEastAsia"/>
                <w:i/>
                <w:iCs/>
              </w:rPr>
              <w:t xml:space="preserve"> (Book)</w:t>
            </w:r>
          </w:p>
          <w:p w14:paraId="77E6D179" w14:textId="101A6555" w:rsidR="009154D9" w:rsidRPr="009154D9" w:rsidRDefault="009154D9" w:rsidP="009154D9">
            <w:pPr>
              <w:pStyle w:val="ListParagraph"/>
              <w:numPr>
                <w:ilvl w:val="1"/>
                <w:numId w:val="9"/>
              </w:numPr>
              <w:spacing w:after="160" w:line="259" w:lineRule="auto"/>
              <w:rPr>
                <w:rFonts w:eastAsiaTheme="minorEastAsia"/>
                <w:i/>
                <w:iCs/>
                <w:lang w:val="en-IE"/>
              </w:rPr>
            </w:pPr>
            <w:r>
              <w:rPr>
                <w:rFonts w:eastAsiaTheme="minorEastAsia"/>
                <w:i/>
                <w:iCs/>
              </w:rPr>
              <w:t>‘</w:t>
            </w:r>
            <w:r w:rsidRPr="009154D9">
              <w:rPr>
                <w:rFonts w:eastAsiaTheme="minorEastAsia"/>
                <w:i/>
                <w:iCs/>
              </w:rPr>
              <w:t>It was very insightful listening to the books. I feel more compassion towards those who suffer from difficult issues.</w:t>
            </w:r>
            <w:r>
              <w:rPr>
                <w:rFonts w:eastAsiaTheme="minorEastAsia"/>
                <w:i/>
                <w:iCs/>
              </w:rPr>
              <w:t>’ (Reader)</w:t>
            </w:r>
          </w:p>
          <w:p w14:paraId="606F459F" w14:textId="2D5303FF" w:rsidR="00534E0D" w:rsidRPr="00E7581D" w:rsidRDefault="00534E0D" w:rsidP="00D42CAE">
            <w:pPr>
              <w:spacing w:line="288" w:lineRule="auto"/>
              <w:rPr>
                <w:rFonts w:eastAsia="Times New Roman"/>
                <w:i/>
                <w:iCs/>
                <w:color w:val="000000"/>
              </w:rPr>
            </w:pPr>
          </w:p>
        </w:tc>
      </w:tr>
    </w:tbl>
    <w:p w14:paraId="5A0D670A" w14:textId="77777777" w:rsidR="00105AD2" w:rsidRDefault="00105AD2" w:rsidP="4D76C2C4">
      <w:pPr>
        <w:rPr>
          <w:rFonts w:eastAsiaTheme="minorEastAsia"/>
        </w:rPr>
      </w:pPr>
    </w:p>
    <w:p w14:paraId="2BE13540" w14:textId="6207A414" w:rsidR="58A24372" w:rsidRPr="00D6347F" w:rsidRDefault="58A24372" w:rsidP="00D6347F">
      <w:pPr>
        <w:pStyle w:val="ListParagraph"/>
        <w:numPr>
          <w:ilvl w:val="0"/>
          <w:numId w:val="7"/>
        </w:numPr>
        <w:rPr>
          <w:rFonts w:eastAsiaTheme="minorEastAsia"/>
          <w:b/>
          <w:bCs/>
        </w:rPr>
      </w:pPr>
      <w:r w:rsidRPr="00D6347F">
        <w:rPr>
          <w:rFonts w:eastAsiaTheme="minorEastAsia"/>
          <w:b/>
          <w:bCs/>
        </w:rPr>
        <w:lastRenderedPageBreak/>
        <w:t>Contact Details</w:t>
      </w:r>
      <w:r w:rsidR="00D6347F" w:rsidRPr="00D6347F">
        <w:rPr>
          <w:rFonts w:eastAsiaTheme="minorEastAsia"/>
          <w:b/>
          <w:bCs/>
        </w:rPr>
        <w:t xml:space="preserve"> </w:t>
      </w:r>
    </w:p>
    <w:tbl>
      <w:tblPr>
        <w:tblStyle w:val="TableGrid"/>
        <w:tblW w:w="100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3"/>
        <w:gridCol w:w="7301"/>
      </w:tblGrid>
      <w:tr w:rsidR="4D76C2C4" w14:paraId="157B1DB6" w14:textId="77777777" w:rsidTr="009154D9">
        <w:trPr>
          <w:trHeight w:val="300"/>
        </w:trPr>
        <w:tc>
          <w:tcPr>
            <w:tcW w:w="2773"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36D68A04" w:rsidR="4D76C2C4" w:rsidRDefault="00241E40"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Deirdre Moloney</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009154D9">
        <w:trPr>
          <w:trHeight w:val="300"/>
        </w:trPr>
        <w:tc>
          <w:tcPr>
            <w:tcW w:w="2773"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611CA420" w:rsidR="006A77B1" w:rsidRDefault="00241E40"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27</w:t>
            </w:r>
            <w:r w:rsidRPr="00241E40">
              <w:rPr>
                <w:rFonts w:ascii="Calibri" w:eastAsia="Calibri" w:hAnsi="Calibri" w:cs="Calibri"/>
                <w:color w:val="000000" w:themeColor="text1"/>
                <w:vertAlign w:val="superscript"/>
                <w:lang w:val="en-IE"/>
              </w:rPr>
              <w:t>th</w:t>
            </w:r>
            <w:r>
              <w:rPr>
                <w:rFonts w:ascii="Calibri" w:eastAsia="Calibri" w:hAnsi="Calibri" w:cs="Calibri"/>
                <w:color w:val="000000" w:themeColor="text1"/>
                <w:lang w:val="en-IE"/>
              </w:rPr>
              <w:t xml:space="preserve"> March 2026</w:t>
            </w:r>
          </w:p>
        </w:tc>
      </w:tr>
      <w:tr w:rsidR="4D76C2C4" w14:paraId="5CE43459" w14:textId="77777777" w:rsidTr="009154D9">
        <w:trPr>
          <w:trHeight w:val="300"/>
        </w:trPr>
        <w:tc>
          <w:tcPr>
            <w:tcW w:w="2773"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7D4F792C" w:rsidR="4D76C2C4" w:rsidRDefault="00241E40" w:rsidP="4D76C2C4">
            <w:pPr>
              <w:spacing w:line="259" w:lineRule="auto"/>
              <w:rPr>
                <w:rFonts w:ascii="Calibri" w:eastAsia="Calibri" w:hAnsi="Calibri" w:cs="Calibri"/>
                <w:color w:val="000000" w:themeColor="text1"/>
                <w:lang w:val="en-IE"/>
              </w:rPr>
            </w:pPr>
            <w:hyperlink r:id="rId21" w:history="1">
              <w:r w:rsidRPr="00B16CB6">
                <w:rPr>
                  <w:rStyle w:val="Hyperlink"/>
                  <w:rFonts w:ascii="Calibri" w:eastAsia="Calibri" w:hAnsi="Calibri" w:cs="Calibri"/>
                  <w:lang w:val="en-IE"/>
                </w:rPr>
                <w:t>Deirdre.moloney@dcu.ie</w:t>
              </w:r>
            </w:hyperlink>
            <w:r>
              <w:rPr>
                <w:rFonts w:ascii="Calibri" w:eastAsia="Calibri" w:hAnsi="Calibri" w:cs="Calibri"/>
                <w:color w:val="000000" w:themeColor="text1"/>
                <w:lang w:val="en-IE"/>
              </w:rPr>
              <w:t xml:space="preserve"> </w:t>
            </w: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8B46" w14:textId="77777777" w:rsidR="00B11B74" w:rsidRDefault="00B11B74" w:rsidP="00801E77">
      <w:pPr>
        <w:spacing w:after="0" w:line="240" w:lineRule="auto"/>
      </w:pPr>
      <w:r>
        <w:separator/>
      </w:r>
    </w:p>
  </w:endnote>
  <w:endnote w:type="continuationSeparator" w:id="0">
    <w:p w14:paraId="3A32D306" w14:textId="77777777" w:rsidR="00B11B74" w:rsidRDefault="00B11B74" w:rsidP="00801E77">
      <w:pPr>
        <w:spacing w:after="0" w:line="240" w:lineRule="auto"/>
      </w:pPr>
      <w:r>
        <w:continuationSeparator/>
      </w:r>
    </w:p>
  </w:endnote>
  <w:endnote w:type="continuationNotice" w:id="1">
    <w:p w14:paraId="1F578FB0" w14:textId="77777777" w:rsidR="00B11B74" w:rsidRDefault="00B11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198C" w14:textId="77777777" w:rsidR="00B11B74" w:rsidRDefault="00B11B74" w:rsidP="00801E77">
      <w:pPr>
        <w:spacing w:after="0" w:line="240" w:lineRule="auto"/>
      </w:pPr>
      <w:r>
        <w:separator/>
      </w:r>
    </w:p>
  </w:footnote>
  <w:footnote w:type="continuationSeparator" w:id="0">
    <w:p w14:paraId="2824B069" w14:textId="77777777" w:rsidR="00B11B74" w:rsidRDefault="00B11B74" w:rsidP="00801E77">
      <w:pPr>
        <w:spacing w:after="0" w:line="240" w:lineRule="auto"/>
      </w:pPr>
      <w:r>
        <w:continuationSeparator/>
      </w:r>
    </w:p>
  </w:footnote>
  <w:footnote w:type="continuationNotice" w:id="1">
    <w:p w14:paraId="19FE6DED" w14:textId="77777777" w:rsidR="00B11B74" w:rsidRDefault="00B11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4s3DaUt+ieDVSC" int2:id="MgN9sITB">
      <int2:state int2:value="Rejected" int2:type="spell"/>
    </int2:textHash>
    <int2:textHash int2:hashCode="m/C6mGJeQTWOW1" int2:id="LayWr6iS">
      <int2:state int2:value="Rejected" int2:type="spell"/>
    </int2:textHash>
    <int2:textHash int2:hashCode="FPRZ1yFnCPrzsl" int2:id="UwSJJsC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2A013B"/>
    <w:multiLevelType w:val="hybridMultilevel"/>
    <w:tmpl w:val="B6C89450"/>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8F56B60"/>
    <w:multiLevelType w:val="hybridMultilevel"/>
    <w:tmpl w:val="B7000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9A3102"/>
    <w:multiLevelType w:val="hybridMultilevel"/>
    <w:tmpl w:val="C0C6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2459D"/>
    <w:multiLevelType w:val="hybridMultilevel"/>
    <w:tmpl w:val="9508E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50F6B59"/>
    <w:multiLevelType w:val="hybridMultilevel"/>
    <w:tmpl w:val="1A6A96DA"/>
    <w:lvl w:ilvl="0" w:tplc="99A844BA">
      <w:start w:val="1"/>
      <w:numFmt w:val="bullet"/>
      <w:lvlText w:val="o"/>
      <w:lvlJc w:val="left"/>
      <w:pPr>
        <w:ind w:left="765" w:hanging="360"/>
      </w:pPr>
      <w:rPr>
        <w:rFonts w:ascii="Courier New" w:hAnsi="Courier New"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8"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10" w15:restartNumberingAfterBreak="0">
    <w:nsid w:val="64B8250D"/>
    <w:multiLevelType w:val="hybridMultilevel"/>
    <w:tmpl w:val="53B8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D0A35EE"/>
    <w:multiLevelType w:val="hybridMultilevel"/>
    <w:tmpl w:val="B094C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247983">
    <w:abstractNumId w:val="9"/>
  </w:num>
  <w:num w:numId="2" w16cid:durableId="666711759">
    <w:abstractNumId w:val="11"/>
  </w:num>
  <w:num w:numId="3" w16cid:durableId="1144081171">
    <w:abstractNumId w:val="6"/>
  </w:num>
  <w:num w:numId="4" w16cid:durableId="2075159096">
    <w:abstractNumId w:val="3"/>
  </w:num>
  <w:num w:numId="5" w16cid:durableId="464547277">
    <w:abstractNumId w:val="0"/>
  </w:num>
  <w:num w:numId="6" w16cid:durableId="1177889280">
    <w:abstractNumId w:val="12"/>
  </w:num>
  <w:num w:numId="7" w16cid:durableId="1695375681">
    <w:abstractNumId w:val="8"/>
  </w:num>
  <w:num w:numId="8" w16cid:durableId="1184174642">
    <w:abstractNumId w:val="4"/>
  </w:num>
  <w:num w:numId="9" w16cid:durableId="740450168">
    <w:abstractNumId w:val="5"/>
  </w:num>
  <w:num w:numId="10" w16cid:durableId="671372175">
    <w:abstractNumId w:val="10"/>
  </w:num>
  <w:num w:numId="11" w16cid:durableId="367031134">
    <w:abstractNumId w:val="2"/>
  </w:num>
  <w:num w:numId="12" w16cid:durableId="1352993978">
    <w:abstractNumId w:val="13"/>
  </w:num>
  <w:num w:numId="13" w16cid:durableId="1986231526">
    <w:abstractNumId w:val="7"/>
  </w:num>
  <w:num w:numId="14" w16cid:durableId="7320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309A1"/>
    <w:rsid w:val="000366C8"/>
    <w:rsid w:val="0005074B"/>
    <w:rsid w:val="00051ED1"/>
    <w:rsid w:val="00063ECB"/>
    <w:rsid w:val="00066885"/>
    <w:rsid w:val="00081B23"/>
    <w:rsid w:val="000917A2"/>
    <w:rsid w:val="00093AA8"/>
    <w:rsid w:val="000A3888"/>
    <w:rsid w:val="000A4767"/>
    <w:rsid w:val="000A47E9"/>
    <w:rsid w:val="000B5345"/>
    <w:rsid w:val="000D4E7D"/>
    <w:rsid w:val="000D7FC3"/>
    <w:rsid w:val="000E7B2E"/>
    <w:rsid w:val="000F1C1C"/>
    <w:rsid w:val="000F6BD8"/>
    <w:rsid w:val="001048E3"/>
    <w:rsid w:val="00105AD2"/>
    <w:rsid w:val="00107991"/>
    <w:rsid w:val="00117183"/>
    <w:rsid w:val="001400EC"/>
    <w:rsid w:val="00144052"/>
    <w:rsid w:val="00174112"/>
    <w:rsid w:val="00182F3C"/>
    <w:rsid w:val="00185BAA"/>
    <w:rsid w:val="00190EE1"/>
    <w:rsid w:val="0019761B"/>
    <w:rsid w:val="001B5814"/>
    <w:rsid w:val="001B70FD"/>
    <w:rsid w:val="001C1E03"/>
    <w:rsid w:val="001D548B"/>
    <w:rsid w:val="001E1E72"/>
    <w:rsid w:val="001E6D4F"/>
    <w:rsid w:val="00215AA6"/>
    <w:rsid w:val="00223565"/>
    <w:rsid w:val="002311CF"/>
    <w:rsid w:val="00233B38"/>
    <w:rsid w:val="00241E40"/>
    <w:rsid w:val="002436A7"/>
    <w:rsid w:val="00252111"/>
    <w:rsid w:val="002532A0"/>
    <w:rsid w:val="00266C07"/>
    <w:rsid w:val="00270C53"/>
    <w:rsid w:val="00290824"/>
    <w:rsid w:val="00292785"/>
    <w:rsid w:val="002931D4"/>
    <w:rsid w:val="00297F1A"/>
    <w:rsid w:val="002D5B17"/>
    <w:rsid w:val="002D5F17"/>
    <w:rsid w:val="002E739E"/>
    <w:rsid w:val="002E7F41"/>
    <w:rsid w:val="00330D2E"/>
    <w:rsid w:val="00343153"/>
    <w:rsid w:val="0034424D"/>
    <w:rsid w:val="00357080"/>
    <w:rsid w:val="0036419B"/>
    <w:rsid w:val="00373094"/>
    <w:rsid w:val="00376BE5"/>
    <w:rsid w:val="00377332"/>
    <w:rsid w:val="003A00F1"/>
    <w:rsid w:val="003A5A48"/>
    <w:rsid w:val="003B0477"/>
    <w:rsid w:val="003C71C1"/>
    <w:rsid w:val="003C7A48"/>
    <w:rsid w:val="003D6AAB"/>
    <w:rsid w:val="003F0D87"/>
    <w:rsid w:val="00413F92"/>
    <w:rsid w:val="004167F5"/>
    <w:rsid w:val="004240AA"/>
    <w:rsid w:val="004416A2"/>
    <w:rsid w:val="004450A6"/>
    <w:rsid w:val="004542F3"/>
    <w:rsid w:val="00461850"/>
    <w:rsid w:val="00481BAA"/>
    <w:rsid w:val="004874B0"/>
    <w:rsid w:val="00491458"/>
    <w:rsid w:val="004B67D1"/>
    <w:rsid w:val="004B7056"/>
    <w:rsid w:val="004B7B37"/>
    <w:rsid w:val="004E046F"/>
    <w:rsid w:val="004E2B66"/>
    <w:rsid w:val="004E6B6E"/>
    <w:rsid w:val="004F7512"/>
    <w:rsid w:val="00503554"/>
    <w:rsid w:val="00503BD6"/>
    <w:rsid w:val="005163E2"/>
    <w:rsid w:val="005244DE"/>
    <w:rsid w:val="00534E0D"/>
    <w:rsid w:val="0053740B"/>
    <w:rsid w:val="0054371E"/>
    <w:rsid w:val="00557DD3"/>
    <w:rsid w:val="0056149F"/>
    <w:rsid w:val="005776B0"/>
    <w:rsid w:val="00583F1F"/>
    <w:rsid w:val="00586EB6"/>
    <w:rsid w:val="0059321F"/>
    <w:rsid w:val="005A1060"/>
    <w:rsid w:val="005A72E8"/>
    <w:rsid w:val="005A7C69"/>
    <w:rsid w:val="005C5A33"/>
    <w:rsid w:val="005C7990"/>
    <w:rsid w:val="005D66C9"/>
    <w:rsid w:val="005D6BB7"/>
    <w:rsid w:val="005F194E"/>
    <w:rsid w:val="005F642D"/>
    <w:rsid w:val="00602503"/>
    <w:rsid w:val="00604BD1"/>
    <w:rsid w:val="00630B93"/>
    <w:rsid w:val="006340D6"/>
    <w:rsid w:val="00642159"/>
    <w:rsid w:val="00642488"/>
    <w:rsid w:val="006459FD"/>
    <w:rsid w:val="00670495"/>
    <w:rsid w:val="00674F47"/>
    <w:rsid w:val="00675C50"/>
    <w:rsid w:val="006773F4"/>
    <w:rsid w:val="00685114"/>
    <w:rsid w:val="00685944"/>
    <w:rsid w:val="00693667"/>
    <w:rsid w:val="006A77B1"/>
    <w:rsid w:val="006C27C0"/>
    <w:rsid w:val="006D7A70"/>
    <w:rsid w:val="006E307D"/>
    <w:rsid w:val="006F54D0"/>
    <w:rsid w:val="00703C61"/>
    <w:rsid w:val="007250F6"/>
    <w:rsid w:val="00732DCB"/>
    <w:rsid w:val="00733072"/>
    <w:rsid w:val="00740C0D"/>
    <w:rsid w:val="007517BA"/>
    <w:rsid w:val="00764072"/>
    <w:rsid w:val="00770E1D"/>
    <w:rsid w:val="00773E29"/>
    <w:rsid w:val="00783011"/>
    <w:rsid w:val="007907CB"/>
    <w:rsid w:val="00795394"/>
    <w:rsid w:val="0079733A"/>
    <w:rsid w:val="00797E05"/>
    <w:rsid w:val="007A0D94"/>
    <w:rsid w:val="007A1CDC"/>
    <w:rsid w:val="007B540F"/>
    <w:rsid w:val="007C3F3B"/>
    <w:rsid w:val="007C4954"/>
    <w:rsid w:val="007C547D"/>
    <w:rsid w:val="007C5B64"/>
    <w:rsid w:val="007D0886"/>
    <w:rsid w:val="007D726A"/>
    <w:rsid w:val="0080028C"/>
    <w:rsid w:val="00801E77"/>
    <w:rsid w:val="00816BD0"/>
    <w:rsid w:val="00823FC0"/>
    <w:rsid w:val="00827C91"/>
    <w:rsid w:val="00830BE8"/>
    <w:rsid w:val="00831AAE"/>
    <w:rsid w:val="0084128B"/>
    <w:rsid w:val="00842E81"/>
    <w:rsid w:val="008528EA"/>
    <w:rsid w:val="0085362E"/>
    <w:rsid w:val="00855258"/>
    <w:rsid w:val="00864625"/>
    <w:rsid w:val="0088574B"/>
    <w:rsid w:val="008A1219"/>
    <w:rsid w:val="008A33A9"/>
    <w:rsid w:val="008B3462"/>
    <w:rsid w:val="008B612D"/>
    <w:rsid w:val="008C6F4B"/>
    <w:rsid w:val="008D50EB"/>
    <w:rsid w:val="008D7D1D"/>
    <w:rsid w:val="008E0403"/>
    <w:rsid w:val="008E32CA"/>
    <w:rsid w:val="008E4B82"/>
    <w:rsid w:val="0090029B"/>
    <w:rsid w:val="00902BCF"/>
    <w:rsid w:val="009149C7"/>
    <w:rsid w:val="009154D9"/>
    <w:rsid w:val="00917993"/>
    <w:rsid w:val="00925A8C"/>
    <w:rsid w:val="0092697D"/>
    <w:rsid w:val="00934830"/>
    <w:rsid w:val="00936656"/>
    <w:rsid w:val="00936F54"/>
    <w:rsid w:val="00937F9B"/>
    <w:rsid w:val="009606D6"/>
    <w:rsid w:val="00967C00"/>
    <w:rsid w:val="00971882"/>
    <w:rsid w:val="00974694"/>
    <w:rsid w:val="00976962"/>
    <w:rsid w:val="009A19C8"/>
    <w:rsid w:val="009A3829"/>
    <w:rsid w:val="009B400A"/>
    <w:rsid w:val="009B79E5"/>
    <w:rsid w:val="009C1E72"/>
    <w:rsid w:val="009D0377"/>
    <w:rsid w:val="009D2F99"/>
    <w:rsid w:val="009E353C"/>
    <w:rsid w:val="00A13434"/>
    <w:rsid w:val="00A149EF"/>
    <w:rsid w:val="00A1586D"/>
    <w:rsid w:val="00A26F84"/>
    <w:rsid w:val="00A31578"/>
    <w:rsid w:val="00A323FD"/>
    <w:rsid w:val="00A33E0A"/>
    <w:rsid w:val="00A50764"/>
    <w:rsid w:val="00A536AE"/>
    <w:rsid w:val="00A53B37"/>
    <w:rsid w:val="00A6185E"/>
    <w:rsid w:val="00A722CB"/>
    <w:rsid w:val="00A838DD"/>
    <w:rsid w:val="00AB0C5F"/>
    <w:rsid w:val="00AB76D3"/>
    <w:rsid w:val="00AC7C18"/>
    <w:rsid w:val="00AF418B"/>
    <w:rsid w:val="00AF720E"/>
    <w:rsid w:val="00B01E67"/>
    <w:rsid w:val="00B06A89"/>
    <w:rsid w:val="00B11B74"/>
    <w:rsid w:val="00B13112"/>
    <w:rsid w:val="00B1756C"/>
    <w:rsid w:val="00B2484F"/>
    <w:rsid w:val="00B40DA4"/>
    <w:rsid w:val="00B52507"/>
    <w:rsid w:val="00B705F3"/>
    <w:rsid w:val="00B7725E"/>
    <w:rsid w:val="00B810EB"/>
    <w:rsid w:val="00B816B9"/>
    <w:rsid w:val="00B8246F"/>
    <w:rsid w:val="00BA7D3E"/>
    <w:rsid w:val="00BB06EE"/>
    <w:rsid w:val="00BB0F1E"/>
    <w:rsid w:val="00BC481D"/>
    <w:rsid w:val="00BC5712"/>
    <w:rsid w:val="00BD1A93"/>
    <w:rsid w:val="00BD79A6"/>
    <w:rsid w:val="00BE1F66"/>
    <w:rsid w:val="00BF1D3E"/>
    <w:rsid w:val="00BF2D54"/>
    <w:rsid w:val="00C264DE"/>
    <w:rsid w:val="00C36B91"/>
    <w:rsid w:val="00C50E19"/>
    <w:rsid w:val="00C56BCB"/>
    <w:rsid w:val="00C57121"/>
    <w:rsid w:val="00C676AE"/>
    <w:rsid w:val="00C67940"/>
    <w:rsid w:val="00C711F9"/>
    <w:rsid w:val="00C736C7"/>
    <w:rsid w:val="00C77217"/>
    <w:rsid w:val="00C870EE"/>
    <w:rsid w:val="00CA4DBD"/>
    <w:rsid w:val="00CB58B0"/>
    <w:rsid w:val="00CC5F52"/>
    <w:rsid w:val="00CD40C3"/>
    <w:rsid w:val="00CD7838"/>
    <w:rsid w:val="00CE5129"/>
    <w:rsid w:val="00CF5921"/>
    <w:rsid w:val="00D16C9B"/>
    <w:rsid w:val="00D27811"/>
    <w:rsid w:val="00D358CE"/>
    <w:rsid w:val="00D42CAE"/>
    <w:rsid w:val="00D44244"/>
    <w:rsid w:val="00D4498E"/>
    <w:rsid w:val="00D51DEB"/>
    <w:rsid w:val="00D56760"/>
    <w:rsid w:val="00D57F4F"/>
    <w:rsid w:val="00D6347F"/>
    <w:rsid w:val="00D646A0"/>
    <w:rsid w:val="00D67A21"/>
    <w:rsid w:val="00D975BC"/>
    <w:rsid w:val="00DA0AB8"/>
    <w:rsid w:val="00DA4A52"/>
    <w:rsid w:val="00DB483E"/>
    <w:rsid w:val="00DC7317"/>
    <w:rsid w:val="00DC737D"/>
    <w:rsid w:val="00DD5607"/>
    <w:rsid w:val="00DF606D"/>
    <w:rsid w:val="00E0377F"/>
    <w:rsid w:val="00E03953"/>
    <w:rsid w:val="00E05A1C"/>
    <w:rsid w:val="00E212AF"/>
    <w:rsid w:val="00E40416"/>
    <w:rsid w:val="00E47A47"/>
    <w:rsid w:val="00E47A53"/>
    <w:rsid w:val="00E60536"/>
    <w:rsid w:val="00E61E3B"/>
    <w:rsid w:val="00E73F14"/>
    <w:rsid w:val="00E7581D"/>
    <w:rsid w:val="00E86716"/>
    <w:rsid w:val="00E9606D"/>
    <w:rsid w:val="00EA0434"/>
    <w:rsid w:val="00EA3DE7"/>
    <w:rsid w:val="00EA5A46"/>
    <w:rsid w:val="00EA7083"/>
    <w:rsid w:val="00EB4A23"/>
    <w:rsid w:val="00EC3DE2"/>
    <w:rsid w:val="00EC4E81"/>
    <w:rsid w:val="00ED29B4"/>
    <w:rsid w:val="00ED668F"/>
    <w:rsid w:val="00EE2934"/>
    <w:rsid w:val="00EE2EDF"/>
    <w:rsid w:val="00EE530C"/>
    <w:rsid w:val="00EE53FD"/>
    <w:rsid w:val="00F004A6"/>
    <w:rsid w:val="00F05242"/>
    <w:rsid w:val="00F125F8"/>
    <w:rsid w:val="00F14650"/>
    <w:rsid w:val="00F21247"/>
    <w:rsid w:val="00F2393B"/>
    <w:rsid w:val="00F319EA"/>
    <w:rsid w:val="00F44759"/>
    <w:rsid w:val="00F82287"/>
    <w:rsid w:val="00F9098A"/>
    <w:rsid w:val="00F93BFE"/>
    <w:rsid w:val="00F94E2E"/>
    <w:rsid w:val="00FA62D8"/>
    <w:rsid w:val="00FA77A5"/>
    <w:rsid w:val="00FC0B02"/>
    <w:rsid w:val="00FC64C1"/>
    <w:rsid w:val="00FD3F85"/>
    <w:rsid w:val="00FD48D6"/>
    <w:rsid w:val="00FD61F7"/>
    <w:rsid w:val="00FD6B4C"/>
    <w:rsid w:val="00FE420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9C7A16"/>
    <w:rsid w:val="1BCE088A"/>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9BC46A6"/>
    <w:rsid w:val="4AA7DFCE"/>
    <w:rsid w:val="4BD9F2C8"/>
    <w:rsid w:val="4CA12FC5"/>
    <w:rsid w:val="4D76C2C4"/>
    <w:rsid w:val="4D97E244"/>
    <w:rsid w:val="4DC4233F"/>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D046058"/>
    <w:rsid w:val="5E7918FC"/>
    <w:rsid w:val="5E978BA5"/>
    <w:rsid w:val="6068CED2"/>
    <w:rsid w:val="612D6046"/>
    <w:rsid w:val="6196DE34"/>
    <w:rsid w:val="63642A8C"/>
    <w:rsid w:val="6440B4AF"/>
    <w:rsid w:val="6498037D"/>
    <w:rsid w:val="64C96453"/>
    <w:rsid w:val="65A42A95"/>
    <w:rsid w:val="6607A081"/>
    <w:rsid w:val="677F8EFF"/>
    <w:rsid w:val="68273CAA"/>
    <w:rsid w:val="682D2212"/>
    <w:rsid w:val="682E8AFD"/>
    <w:rsid w:val="6859D84D"/>
    <w:rsid w:val="6943DD51"/>
    <w:rsid w:val="6BB33DD8"/>
    <w:rsid w:val="6C4D01F5"/>
    <w:rsid w:val="6E943B6F"/>
    <w:rsid w:val="6F6DDB3E"/>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 w:val="7FDD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 w:type="paragraph" w:styleId="NormalWeb">
    <w:name w:val="Normal (Web)"/>
    <w:basedOn w:val="Normal"/>
    <w:uiPriority w:val="99"/>
    <w:semiHidden/>
    <w:unhideWhenUsed/>
    <w:rsid w:val="00AC7C1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hyperlink" Target="https://www.dcu.ie/students/dcu-human-library-2026"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Deirdre.moloney@dcu.ie" TargetMode="External"/><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2178</Words>
  <Characters>12420</Characters>
  <Application>Microsoft Office Word</Application>
  <DocSecurity>0</DocSecurity>
  <Lines>103</Lines>
  <Paragraphs>29</Paragraphs>
  <ScaleCrop>false</ScaleCrop>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22</cp:revision>
  <dcterms:created xsi:type="dcterms:W3CDTF">2026-04-02T09:22:00Z</dcterms:created>
  <dcterms:modified xsi:type="dcterms:W3CDTF">2026-04-30T14:53:00Z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