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71E39B2" w:rsidP="4D76C2C4" w:rsidRDefault="00FD6B4C" w14:paraId="119A30E8" w14:textId="417C2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 </w:t>
      </w:r>
      <w:r w:rsidRPr="4D76C2C4" w:rsidR="271E39B2">
        <w:rPr>
          <w:b/>
          <w:bCs/>
          <w:sz w:val="28"/>
          <w:szCs w:val="28"/>
        </w:rPr>
        <w:t xml:space="preserve">Healthy Campus </w:t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Pr="4D76C2C4" w:rsidR="271E39B2">
        <w:rPr>
          <w:b/>
          <w:bCs/>
          <w:sz w:val="28"/>
          <w:szCs w:val="28"/>
        </w:rPr>
        <w:t xml:space="preserve">Case Study </w:t>
      </w:r>
    </w:p>
    <w:p w:rsidR="4D76C2C4" w:rsidP="4D76C2C4" w:rsidRDefault="4D76C2C4" w14:paraId="48FB30DC" w14:textId="74CB4766">
      <w:pPr>
        <w:rPr>
          <w:b/>
          <w:bCs/>
          <w:sz w:val="28"/>
          <w:szCs w:val="28"/>
        </w:rPr>
      </w:pPr>
    </w:p>
    <w:p w:rsidR="271E39B2" w:rsidP="4D76C2C4" w:rsidRDefault="271E39B2" w14:paraId="50D56CC0" w14:textId="7DF02381">
      <w:pPr>
        <w:rPr>
          <w:b/>
          <w:bCs/>
        </w:rPr>
      </w:pPr>
      <w:r w:rsidRPr="4D76C2C4">
        <w:rPr>
          <w:b/>
          <w:bCs/>
        </w:rPr>
        <w:t>NOTES FOR COMPLETION</w:t>
      </w:r>
    </w:p>
    <w:p w:rsidR="79D117AB" w:rsidP="4D76C2C4" w:rsidRDefault="79D117AB" w14:paraId="7B444DD8" w14:textId="032D7B4F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lang w:val="en-GB"/>
        </w:rPr>
      </w:pPr>
      <w:r w:rsidRPr="4D76C2C4">
        <w:rPr>
          <w:rFonts w:ascii="Calibri" w:hAnsi="Calibri" w:eastAsia="Calibri" w:cs="Calibri"/>
          <w:lang w:val="en-GB"/>
        </w:rPr>
        <w:t>Case studies should relate to your institution's healthy campus initiative</w:t>
      </w:r>
      <w:r w:rsidRPr="4D76C2C4" w:rsidR="258C84A9">
        <w:rPr>
          <w:rFonts w:ascii="Calibri" w:hAnsi="Calibri" w:eastAsia="Calibri" w:cs="Calibri"/>
          <w:lang w:val="en-GB"/>
        </w:rPr>
        <w:t>.</w:t>
      </w:r>
    </w:p>
    <w:p w:rsidR="271E39B2" w:rsidP="4D76C2C4" w:rsidRDefault="271E39B2" w14:paraId="21122486" w14:textId="0D386DDB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lang w:val="en-GB"/>
        </w:rPr>
      </w:pPr>
      <w:r w:rsidRPr="4D76C2C4">
        <w:rPr>
          <w:rFonts w:ascii="Calibri" w:hAnsi="Calibri" w:eastAsia="Calibri" w:cs="Calibri"/>
          <w:lang w:val="en-GB"/>
        </w:rPr>
        <w:t>Where possible send a photograph or illustration</w:t>
      </w:r>
      <w:r w:rsidRPr="4D76C2C4" w:rsidR="32F36785">
        <w:rPr>
          <w:rFonts w:ascii="Calibri" w:hAnsi="Calibri" w:eastAsia="Calibri" w:cs="Calibri"/>
          <w:lang w:val="en-GB"/>
        </w:rPr>
        <w:t>, links</w:t>
      </w:r>
      <w:r w:rsidR="0079733A">
        <w:rPr>
          <w:rFonts w:ascii="Calibri" w:hAnsi="Calibri" w:eastAsia="Calibri" w:cs="Calibri"/>
          <w:lang w:val="en-GB"/>
        </w:rPr>
        <w:t>,</w:t>
      </w:r>
      <w:r w:rsidRPr="4D76C2C4" w:rsidR="32F36785">
        <w:rPr>
          <w:rFonts w:ascii="Calibri" w:hAnsi="Calibri" w:eastAsia="Calibri" w:cs="Calibri"/>
          <w:lang w:val="en-GB"/>
        </w:rPr>
        <w:t xml:space="preserve"> or resources</w:t>
      </w:r>
      <w:r w:rsidRPr="4D76C2C4">
        <w:rPr>
          <w:rFonts w:ascii="Calibri" w:hAnsi="Calibri" w:eastAsia="Calibri" w:cs="Calibri"/>
          <w:lang w:val="en-GB"/>
        </w:rPr>
        <w:t xml:space="preserve"> to accompany your case study</w:t>
      </w:r>
      <w:r w:rsidR="00DC7317">
        <w:rPr>
          <w:rFonts w:ascii="Calibri" w:hAnsi="Calibri" w:eastAsia="Calibri" w:cs="Calibri"/>
          <w:lang w:val="en-GB"/>
        </w:rPr>
        <w:t>.</w:t>
      </w:r>
      <w:r w:rsidRPr="4D76C2C4">
        <w:rPr>
          <w:rFonts w:ascii="Calibri" w:hAnsi="Calibri" w:eastAsia="Calibri" w:cs="Calibri"/>
          <w:lang w:val="en-GB"/>
        </w:rPr>
        <w:t xml:space="preserve"> </w:t>
      </w:r>
    </w:p>
    <w:p w:rsidRPr="008D7D1D" w:rsidR="79FA0A4A" w:rsidP="4D76C2C4" w:rsidRDefault="271E39B2" w14:paraId="5FE09150" w14:textId="03F48B25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lang w:val="en-GB"/>
        </w:rPr>
      </w:pPr>
      <w:r w:rsidRPr="4D76C2C4">
        <w:rPr>
          <w:rFonts w:ascii="Calibri" w:hAnsi="Calibri" w:eastAsia="Calibri" w:cs="Calibri"/>
          <w:lang w:val="en-GB"/>
        </w:rPr>
        <w:t>It is recognised that not all sections will be relevant to all case studies – the proforma is designed to offer consistency across a range of case studies</w:t>
      </w:r>
      <w:r w:rsidRPr="4D76C2C4" w:rsidR="72B9E7BF">
        <w:rPr>
          <w:rFonts w:ascii="Calibri" w:hAnsi="Calibri" w:eastAsia="Calibri" w:cs="Calibri"/>
          <w:lang w:val="en-GB"/>
        </w:rPr>
        <w:t>.</w:t>
      </w:r>
    </w:p>
    <w:p w:rsidRPr="00CC5F52" w:rsidR="79FA0A4A" w:rsidP="00CC5F52" w:rsidRDefault="6C4D01F5" w14:paraId="77368F88" w14:textId="27479C87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lang w:val="en-GB"/>
        </w:rPr>
      </w:pPr>
      <w:r w:rsidRPr="4D76C2C4">
        <w:rPr>
          <w:rFonts w:ascii="Calibri" w:hAnsi="Calibri" w:eastAsia="Calibri" w:cs="Calibri"/>
          <w:lang w:val="en-GB"/>
        </w:rPr>
        <w:t xml:space="preserve">The HEA will invite selected institutions to present their case studies at the HEA Wellbeing Conference, in Dublin, </w:t>
      </w:r>
      <w:r w:rsidR="0079733A">
        <w:rPr>
          <w:rFonts w:ascii="Calibri" w:hAnsi="Calibri" w:eastAsia="Calibri" w:cs="Calibri"/>
          <w:lang w:val="en-GB"/>
        </w:rPr>
        <w:t xml:space="preserve">on </w:t>
      </w:r>
      <w:r w:rsidRPr="4D76C2C4">
        <w:rPr>
          <w:rFonts w:ascii="Calibri" w:hAnsi="Calibri" w:eastAsia="Calibri" w:cs="Calibri"/>
          <w:lang w:val="en-GB"/>
        </w:rPr>
        <w:t>April 20</w:t>
      </w:r>
      <w:r w:rsidRPr="4D76C2C4">
        <w:rPr>
          <w:rFonts w:ascii="Calibri" w:hAnsi="Calibri" w:eastAsia="Calibri" w:cs="Calibri"/>
          <w:vertAlign w:val="superscript"/>
          <w:lang w:val="en-GB"/>
        </w:rPr>
        <w:t>th</w:t>
      </w:r>
      <w:r w:rsidR="0079733A">
        <w:rPr>
          <w:rFonts w:ascii="Calibri" w:hAnsi="Calibri" w:eastAsia="Calibri" w:cs="Calibri"/>
          <w:lang w:val="en-GB"/>
        </w:rPr>
        <w:t xml:space="preserve">, </w:t>
      </w:r>
      <w:r w:rsidRPr="4D76C2C4">
        <w:rPr>
          <w:rFonts w:ascii="Calibri" w:hAnsi="Calibri" w:eastAsia="Calibri" w:cs="Calibri"/>
          <w:lang w:val="en-GB"/>
        </w:rPr>
        <w:t>2023.</w:t>
      </w:r>
      <w:r w:rsidR="00CC5F52">
        <w:rPr>
          <w:rFonts w:ascii="Calibri" w:hAnsi="Calibri" w:eastAsia="Calibri" w:cs="Calibri"/>
          <w:lang w:val="en-GB"/>
        </w:rPr>
        <w:t xml:space="preserve"> All c</w:t>
      </w:r>
      <w:r w:rsidRPr="00CC5F52">
        <w:rPr>
          <w:rFonts w:ascii="Calibri" w:hAnsi="Calibri" w:eastAsia="Calibri" w:cs="Calibri"/>
          <w:lang w:val="en-GB"/>
        </w:rPr>
        <w:t>ase studies will be printed and displayed at the conference</w:t>
      </w:r>
      <w:r w:rsidRPr="00CC5F52" w:rsidR="00EA5A46">
        <w:rPr>
          <w:rFonts w:ascii="Calibri" w:hAnsi="Calibri" w:eastAsia="Calibri" w:cs="Calibri"/>
          <w:lang w:val="en-GB"/>
        </w:rPr>
        <w:t xml:space="preserve">. </w:t>
      </w:r>
    </w:p>
    <w:p w:rsidR="79FA0A4A" w:rsidP="4D76C2C4" w:rsidRDefault="6C4D01F5" w14:paraId="1D3953CA" w14:textId="66261997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lang w:val="en-GB"/>
        </w:rPr>
      </w:pPr>
      <w:r w:rsidRPr="4D76C2C4">
        <w:rPr>
          <w:rFonts w:ascii="Calibri" w:hAnsi="Calibri" w:eastAsia="Calibri" w:cs="Calibri"/>
          <w:lang w:val="en-GB"/>
        </w:rPr>
        <w:t xml:space="preserve">Case studies will be used as part of HEA communications including email, </w:t>
      </w:r>
      <w:r w:rsidRPr="4D76C2C4" w:rsidR="008D7D1D">
        <w:rPr>
          <w:rFonts w:ascii="Calibri" w:hAnsi="Calibri" w:eastAsia="Calibri" w:cs="Calibri"/>
          <w:lang w:val="en-GB"/>
        </w:rPr>
        <w:t>website,</w:t>
      </w:r>
      <w:r w:rsidRPr="4D76C2C4">
        <w:rPr>
          <w:rFonts w:ascii="Calibri" w:hAnsi="Calibri" w:eastAsia="Calibri" w:cs="Calibri"/>
          <w:lang w:val="en-GB"/>
        </w:rPr>
        <w:t xml:space="preserve"> and social media. </w:t>
      </w:r>
    </w:p>
    <w:p w:rsidR="00EA5A46" w:rsidP="00EA5A46" w:rsidRDefault="00EA5A46" w14:paraId="2D297A27" w14:textId="58B18199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lang w:val="en-GB"/>
        </w:rPr>
      </w:pPr>
      <w:r w:rsidRPr="4D76C2C4">
        <w:rPr>
          <w:rFonts w:ascii="Calibri" w:hAnsi="Calibri" w:eastAsia="Calibri" w:cs="Calibri"/>
          <w:lang w:val="en-GB"/>
        </w:rPr>
        <w:t>Case studies should be written in the third person</w:t>
      </w:r>
      <w:r w:rsidR="00934830">
        <w:rPr>
          <w:rFonts w:ascii="Calibri" w:hAnsi="Calibri" w:eastAsia="Calibri" w:cs="Calibri"/>
          <w:lang w:val="en-GB"/>
        </w:rPr>
        <w:t xml:space="preserve"> and anonymous when it comes to </w:t>
      </w:r>
      <w:r w:rsidR="00DF606D">
        <w:rPr>
          <w:rFonts w:ascii="Calibri" w:hAnsi="Calibri" w:eastAsia="Calibri" w:cs="Calibri"/>
          <w:lang w:val="en-GB"/>
        </w:rPr>
        <w:t xml:space="preserve">participants’ names. </w:t>
      </w:r>
    </w:p>
    <w:p w:rsidR="00EA5A46" w:rsidP="00C36B91" w:rsidRDefault="00EA5A46" w14:paraId="62032183" w14:textId="4D863B21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lang w:val="en-GB"/>
        </w:rPr>
      </w:pPr>
      <w:r>
        <w:rPr>
          <w:rFonts w:ascii="Calibri" w:hAnsi="Calibri" w:eastAsia="Calibri" w:cs="Calibri"/>
          <w:lang w:val="en-GB"/>
        </w:rPr>
        <w:t xml:space="preserve">Please be as </w:t>
      </w:r>
      <w:r w:rsidRPr="0079733A">
        <w:rPr>
          <w:rFonts w:ascii="Calibri" w:hAnsi="Calibri" w:eastAsia="Calibri" w:cs="Calibri"/>
          <w:b/>
          <w:bCs/>
          <w:u w:val="single"/>
          <w:lang w:val="en-GB"/>
        </w:rPr>
        <w:t>concise and clear</w:t>
      </w:r>
      <w:r>
        <w:rPr>
          <w:rFonts w:ascii="Calibri" w:hAnsi="Calibri" w:eastAsia="Calibri" w:cs="Calibri"/>
          <w:lang w:val="en-GB"/>
        </w:rPr>
        <w:t xml:space="preserve"> as </w:t>
      </w:r>
      <w:r w:rsidR="0054371E">
        <w:rPr>
          <w:rFonts w:ascii="Calibri" w:hAnsi="Calibri" w:eastAsia="Calibri" w:cs="Calibri"/>
          <w:lang w:val="en-GB"/>
        </w:rPr>
        <w:t>possible and</w:t>
      </w:r>
      <w:r w:rsidR="0079733A">
        <w:rPr>
          <w:rFonts w:ascii="Calibri" w:hAnsi="Calibri" w:eastAsia="Calibri" w:cs="Calibri"/>
          <w:lang w:val="en-GB"/>
        </w:rPr>
        <w:t xml:space="preserve"> </w:t>
      </w:r>
      <w:r w:rsidR="00E86716">
        <w:rPr>
          <w:rFonts w:ascii="Calibri" w:hAnsi="Calibri" w:eastAsia="Calibri" w:cs="Calibri"/>
          <w:lang w:val="en-GB"/>
        </w:rPr>
        <w:t xml:space="preserve">consider the use of bullet points to summarise information. </w:t>
      </w:r>
    </w:p>
    <w:p w:rsidR="79FA0A4A" w:rsidP="4D76C2C4" w:rsidRDefault="00DC7317" w14:paraId="31716DA5" w14:textId="06C540AF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lang w:val="en-GB"/>
        </w:rPr>
      </w:pPr>
      <w:r>
        <w:rPr>
          <w:rFonts w:ascii="Calibri" w:hAnsi="Calibri" w:eastAsia="Calibri" w:cs="Calibri"/>
          <w:lang w:val="en-GB"/>
        </w:rPr>
        <w:t xml:space="preserve">Please submit your case study to </w:t>
      </w:r>
      <w:hyperlink w:history="1" r:id="rId11">
        <w:r w:rsidRPr="00661D85">
          <w:rPr>
            <w:rStyle w:val="Hyperlink"/>
            <w:rFonts w:ascii="Calibri" w:hAnsi="Calibri" w:eastAsia="Calibri" w:cs="Calibri"/>
            <w:lang w:val="en-GB"/>
          </w:rPr>
          <w:t>healthycampus@h</w:t>
        </w:r>
        <w:r w:rsidRPr="00661D85">
          <w:rPr>
            <w:rStyle w:val="Hyperlink"/>
            <w:rFonts w:ascii="Calibri" w:hAnsi="Calibri" w:eastAsia="Calibri" w:cs="Calibri"/>
            <w:lang w:val="en-GB"/>
          </w:rPr>
          <w:t>e</w:t>
        </w:r>
        <w:r w:rsidRPr="00661D85">
          <w:rPr>
            <w:rStyle w:val="Hyperlink"/>
            <w:rFonts w:ascii="Calibri" w:hAnsi="Calibri" w:eastAsia="Calibri" w:cs="Calibri"/>
            <w:lang w:val="en-GB"/>
          </w:rPr>
          <w:t>a.ie</w:t>
        </w:r>
      </w:hyperlink>
      <w:r>
        <w:rPr>
          <w:rFonts w:ascii="Calibri" w:hAnsi="Calibri" w:eastAsia="Calibri" w:cs="Calibri"/>
          <w:lang w:val="en-GB"/>
        </w:rPr>
        <w:t xml:space="preserve">. </w:t>
      </w:r>
    </w:p>
    <w:p w:rsidRPr="00801E77" w:rsidR="00801E77" w:rsidP="00801E77" w:rsidRDefault="00801E77" w14:paraId="584F2F72" w14:textId="77777777">
      <w:pPr>
        <w:pStyle w:val="ListParagraph"/>
        <w:jc w:val="both"/>
        <w:rPr>
          <w:rFonts w:ascii="Calibri" w:hAnsi="Calibri" w:eastAsia="Calibri" w:cs="Calibri"/>
          <w:lang w:val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4D76C2C4" w:rsidTr="4702C47A" w14:paraId="484705F3" w14:textId="77777777">
        <w:trPr>
          <w:trHeight w:val="300"/>
        </w:trPr>
        <w:tc>
          <w:tcPr>
            <w:tcW w:w="9776" w:type="dxa"/>
            <w:gridSpan w:val="2"/>
            <w:shd w:val="clear" w:color="auto" w:fill="4472C4" w:themeFill="accent1"/>
            <w:tcMar>
              <w:left w:w="105" w:type="dxa"/>
              <w:right w:w="105" w:type="dxa"/>
            </w:tcMar>
          </w:tcPr>
          <w:p w:rsidR="3C9DEAA5" w:rsidP="4D76C2C4" w:rsidRDefault="3C9DEAA5" w14:paraId="4105C87E" w14:textId="79E2FE4B">
            <w:pPr>
              <w:spacing w:before="80" w:after="80" w:line="259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H</w:t>
            </w:r>
            <w:r w:rsidRPr="4D76C2C4" w:rsidR="714981EE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EALTHY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Pr="4D76C2C4" w:rsidR="7141CCEB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AMPUS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Pr="4D76C2C4" w:rsidR="1E8ED4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ASE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S</w:t>
            </w:r>
            <w:r w:rsidRPr="4D76C2C4" w:rsidR="007250F6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TUDY</w:t>
            </w:r>
          </w:p>
        </w:tc>
      </w:tr>
      <w:tr w:rsidR="4D76C2C4" w:rsidTr="4702C47A" w14:paraId="754AF52A" w14:textId="77777777">
        <w:trPr>
          <w:trHeight w:val="300"/>
        </w:trPr>
        <w:tc>
          <w:tcPr>
            <w:tcW w:w="9776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4D76C2C4" w:rsidP="4D76C2C4" w:rsidRDefault="4D76C2C4" w14:paraId="22CD9D51" w14:textId="7E55C379">
            <w:pPr>
              <w:spacing w:before="80" w:after="80"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  <w:lang w:val="en-IE"/>
              </w:rPr>
            </w:pPr>
          </w:p>
        </w:tc>
      </w:tr>
      <w:tr w:rsidR="4D76C2C4" w:rsidTr="4702C47A" w14:paraId="1489F7DC" w14:textId="77777777">
        <w:trPr>
          <w:trHeight w:val="1016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Pr="00835E7A" w:rsidR="4D76C2C4" w:rsidP="4D76C2C4" w:rsidRDefault="4D76C2C4" w14:paraId="45AE1DF4" w14:textId="7E8CC98D">
            <w:pPr>
              <w:spacing w:before="80" w:after="80" w:line="259" w:lineRule="auto"/>
              <w:rPr>
                <w:rFonts w:eastAsiaTheme="minorEastAsia"/>
                <w:color w:val="000000" w:themeColor="text1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Name of </w:t>
            </w:r>
            <w:r w:rsidRPr="4D76C2C4" w:rsidR="039B8260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</w:t>
            </w: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stitution</w:t>
            </w:r>
            <w:r w:rsidR="00630B93">
              <w:rPr>
                <w:rFonts w:eastAsiaTheme="minorEastAsia"/>
                <w:b/>
                <w:bCs/>
                <w:color w:val="000000" w:themeColor="text1"/>
                <w:lang w:val="en-IE"/>
              </w:rPr>
              <w:t>/ Organisation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4D76C2C4" w:rsidP="00835E7A" w:rsidRDefault="00021F3D" w14:paraId="46B502CA" w14:textId="02401F57">
            <w:pPr>
              <w:spacing w:before="80" w:after="80"/>
            </w:pPr>
            <w:r>
              <w:t>Atlantic Technological University</w:t>
            </w:r>
            <w:r w:rsidR="00CA41A9">
              <w:t xml:space="preserve"> (ATU) Donegal</w:t>
            </w:r>
          </w:p>
          <w:p w:rsidR="002E7B9D" w:rsidP="00835E7A" w:rsidRDefault="002E7B9D" w14:paraId="2138AF1B" w14:textId="17B2C584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>
              <w:t>Ulster University</w:t>
            </w:r>
          </w:p>
        </w:tc>
      </w:tr>
      <w:tr w:rsidR="006A77B1" w:rsidTr="4702C47A" w14:paraId="2DF1E18A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6A77B1" w:rsidP="4D76C2C4" w:rsidRDefault="00D67A21" w14:paraId="1BB4D9A8" w14:textId="600DAA05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Who </w:t>
            </w:r>
            <w:r w:rsidR="008B3462">
              <w:rPr>
                <w:rFonts w:eastAsiaTheme="minorEastAsia"/>
                <w:b/>
                <w:bCs/>
              </w:rPr>
              <w:t>l</w:t>
            </w:r>
            <w:r>
              <w:rPr>
                <w:rFonts w:eastAsiaTheme="minorEastAsia"/>
                <w:b/>
                <w:bCs/>
              </w:rPr>
              <w:t xml:space="preserve">ed the </w:t>
            </w:r>
            <w:r w:rsidR="008B3462">
              <w:rPr>
                <w:rFonts w:eastAsiaTheme="minorEastAsia"/>
                <w:b/>
                <w:bCs/>
              </w:rPr>
              <w:t>initiative</w:t>
            </w:r>
            <w:r w:rsidR="00642159">
              <w:rPr>
                <w:rFonts w:eastAsiaTheme="minorEastAsia"/>
                <w:b/>
                <w:bCs/>
              </w:rPr>
              <w:t>?</w:t>
            </w:r>
          </w:p>
          <w:p w:rsidR="006A77B1" w:rsidP="4D76C2C4" w:rsidRDefault="006A77B1" w14:paraId="1F1FD1C8" w14:textId="67329CC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835E7A" w:rsidR="0019761B" w:rsidP="4D76C2C4" w:rsidRDefault="00940784" w14:paraId="22BFAA38" w14:textId="26BB69FD">
            <w:pPr>
              <w:spacing w:before="80" w:after="80"/>
            </w:pPr>
            <w:r>
              <w:t xml:space="preserve">This initiative was </w:t>
            </w:r>
            <w:r w:rsidR="00676DED">
              <w:t>led by</w:t>
            </w:r>
            <w:r w:rsidR="002F111A">
              <w:t xml:space="preserve"> the PIs</w:t>
            </w:r>
            <w:r w:rsidR="002E7B9D">
              <w:t xml:space="preserve"> for the </w:t>
            </w:r>
            <w:r w:rsidR="007C68C4">
              <w:t xml:space="preserve">I-SWAP </w:t>
            </w:r>
            <w:r w:rsidR="002E7B9D">
              <w:t>p</w:t>
            </w:r>
            <w:r w:rsidR="004E0FE4">
              <w:t>roject</w:t>
            </w:r>
            <w:r w:rsidR="002F111A">
              <w:t xml:space="preserve">, </w:t>
            </w:r>
            <w:r w:rsidR="00676DED">
              <w:t>Dr Louise McBride, ATU</w:t>
            </w:r>
            <w:r w:rsidR="00BC3DDE">
              <w:t xml:space="preserve"> Donegal</w:t>
            </w:r>
            <w:r w:rsidR="00676DED">
              <w:t xml:space="preserve"> and Dr Elaine Murray, Ulster Unive</w:t>
            </w:r>
            <w:r w:rsidR="002D591A">
              <w:t>rsity</w:t>
            </w:r>
            <w:r w:rsidR="00890BE3">
              <w:t>,</w:t>
            </w:r>
            <w:r w:rsidR="002D591A">
              <w:t xml:space="preserve"> in collaboration with</w:t>
            </w:r>
            <w:r w:rsidR="00890BE3">
              <w:t xml:space="preserve"> the research team and</w:t>
            </w:r>
            <w:r w:rsidR="002D591A">
              <w:t xml:space="preserve"> </w:t>
            </w:r>
            <w:r w:rsidR="00887414">
              <w:t>colleagues from the Curve</w:t>
            </w:r>
            <w:r w:rsidR="002F111A">
              <w:t xml:space="preserve"> in </w:t>
            </w:r>
            <w:r w:rsidR="00890BE3">
              <w:t>ATU, student wellbeing services</w:t>
            </w:r>
            <w:r w:rsidR="00887414">
              <w:t xml:space="preserve"> and students living with ADHD</w:t>
            </w:r>
            <w:r w:rsidR="004E0FE4">
              <w:t xml:space="preserve"> who helped co-design the project.</w:t>
            </w:r>
            <w:r w:rsidR="00750209">
              <w:t xml:space="preserve">  </w:t>
            </w:r>
            <w:r w:rsidR="001E4397">
              <w:t>Dr Margaret McLafferty was the Research Fellow for the project</w:t>
            </w:r>
            <w:r w:rsidR="00FF69B4">
              <w:t xml:space="preserve"> based in UU.  Natasha Brown was the Research Assistant based in ATU at the start of the project and was then succeeded by James Sweeney. </w:t>
            </w:r>
            <w:r w:rsidR="001E4397">
              <w:t xml:space="preserve"> </w:t>
            </w:r>
          </w:p>
        </w:tc>
      </w:tr>
      <w:tr w:rsidR="00CC5F52" w:rsidTr="4702C47A" w14:paraId="665536E7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CC5F52" w:rsidP="4D76C2C4" w:rsidRDefault="0079733A" w14:paraId="76F0C221" w14:textId="77777777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Date and timeframe</w:t>
            </w:r>
            <w:r w:rsidR="00827C91">
              <w:rPr>
                <w:rFonts w:eastAsiaTheme="minorEastAsia"/>
                <w:b/>
                <w:bCs/>
              </w:rPr>
              <w:t xml:space="preserve"> of the initiative</w:t>
            </w:r>
          </w:p>
          <w:p w:rsidR="0054371E" w:rsidP="4D76C2C4" w:rsidRDefault="0054371E" w14:paraId="3F360BC1" w14:textId="0D5457F7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79733A" w:rsidR="0079733A" w:rsidP="4D76C2C4" w:rsidRDefault="006D7E47" w14:paraId="176DB213" w14:textId="54CDB2D6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T</w:t>
            </w:r>
            <w:r w:rsidRPr="0079733A" w:rsidR="00503554">
              <w:rPr>
                <w:rFonts w:eastAsiaTheme="minorEastAsia"/>
                <w:color w:val="3B3838" w:themeColor="background2" w:themeShade="40"/>
                <w:lang w:val="en-IE"/>
              </w:rPr>
              <w:t xml:space="preserve">he </w:t>
            </w:r>
            <w:r w:rsidRPr="0079733A" w:rsidR="005163E2">
              <w:rPr>
                <w:rFonts w:eastAsiaTheme="minorEastAsia"/>
                <w:color w:val="3B3838" w:themeColor="background2" w:themeShade="40"/>
                <w:lang w:val="en-IE"/>
              </w:rPr>
              <w:t>academic year 20</w:t>
            </w:r>
            <w:r w:rsidRPr="0079733A" w:rsidR="00503554">
              <w:rPr>
                <w:rFonts w:eastAsiaTheme="minorEastAsia"/>
                <w:color w:val="3B3838" w:themeColor="background2" w:themeShade="40"/>
                <w:lang w:val="en-IE"/>
              </w:rPr>
              <w:t>22 – 2023</w:t>
            </w:r>
          </w:p>
        </w:tc>
      </w:tr>
      <w:tr w:rsidR="0019761B" w:rsidTr="4702C47A" w14:paraId="5704C779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19761B" w:rsidP="4D76C2C4" w:rsidRDefault="0019761B" w14:paraId="24621DE9" w14:textId="44B91232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What was the reach of the </w:t>
            </w:r>
            <w:r w:rsidR="00117183">
              <w:rPr>
                <w:rFonts w:eastAsiaTheme="minorEastAsia"/>
                <w:b/>
                <w:bCs/>
              </w:rPr>
              <w:t>initiative?</w:t>
            </w:r>
            <w:r>
              <w:rPr>
                <w:rFonts w:eastAsiaTheme="minorEastAsia"/>
                <w:b/>
                <w:bCs/>
              </w:rPr>
              <w:t xml:space="preserve"> </w:t>
            </w:r>
          </w:p>
          <w:p w:rsidR="00117183" w:rsidP="4D76C2C4" w:rsidRDefault="00117183" w14:paraId="34AEE1FC" w14:textId="54A3A0F1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79733A" w:rsidR="0019761B" w:rsidP="4D76C2C4" w:rsidRDefault="00686DBA" w14:paraId="3420525F" w14:textId="62087EB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This initiative was offered to </w:t>
            </w:r>
            <w:r w:rsidR="00E200A7">
              <w:rPr>
                <w:rFonts w:eastAsiaTheme="minorEastAsia"/>
                <w:color w:val="3B3838" w:themeColor="background2" w:themeShade="40"/>
                <w:lang w:val="en-IE"/>
              </w:rPr>
              <w:t xml:space="preserve">students </w:t>
            </w:r>
            <w:r w:rsidR="005661E3">
              <w:rPr>
                <w:rFonts w:eastAsiaTheme="minorEastAsia"/>
                <w:color w:val="3B3838" w:themeColor="background2" w:themeShade="40"/>
                <w:lang w:val="en-IE"/>
              </w:rPr>
              <w:t>living with ADHD</w:t>
            </w:r>
            <w:r w:rsidR="00EC699C">
              <w:rPr>
                <w:rFonts w:eastAsiaTheme="minorEastAsia"/>
                <w:color w:val="3B3838" w:themeColor="background2" w:themeShade="40"/>
                <w:lang w:val="en-IE"/>
              </w:rPr>
              <w:t>,</w:t>
            </w:r>
            <w:r w:rsidR="00D30796">
              <w:rPr>
                <w:rFonts w:eastAsiaTheme="minorEastAsia"/>
                <w:color w:val="3B3838" w:themeColor="background2" w:themeShade="40"/>
                <w:lang w:val="en-IE"/>
              </w:rPr>
              <w:t xml:space="preserve"> attending either ATU Donegal</w:t>
            </w:r>
            <w:r w:rsidR="00756A9E">
              <w:rPr>
                <w:rFonts w:eastAsiaTheme="minorEastAsia"/>
                <w:color w:val="3B3838" w:themeColor="background2" w:themeShade="40"/>
                <w:lang w:val="en-IE"/>
              </w:rPr>
              <w:t xml:space="preserve"> or Ulster University</w:t>
            </w:r>
            <w:r w:rsidR="00114C74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  <w:r w:rsidR="007C68C4">
              <w:rPr>
                <w:rFonts w:eastAsiaTheme="minorEastAsia"/>
                <w:color w:val="3B3838" w:themeColor="background2" w:themeShade="40"/>
                <w:lang w:val="en-IE"/>
              </w:rPr>
              <w:t xml:space="preserve">In </w:t>
            </w:r>
            <w:r w:rsidR="00114C74">
              <w:rPr>
                <w:rFonts w:eastAsiaTheme="minorEastAsia"/>
                <w:color w:val="3B3838" w:themeColor="background2" w:themeShade="40"/>
                <w:lang w:val="en-IE"/>
              </w:rPr>
              <w:t>total</w:t>
            </w:r>
            <w:r w:rsidR="00756A9E">
              <w:rPr>
                <w:rFonts w:eastAsiaTheme="minorEastAsia"/>
                <w:color w:val="3B3838" w:themeColor="background2" w:themeShade="40"/>
                <w:lang w:val="en-IE"/>
              </w:rPr>
              <w:t>,</w:t>
            </w:r>
            <w:r w:rsidR="00FB568D">
              <w:rPr>
                <w:rFonts w:eastAsiaTheme="minorEastAsia"/>
                <w:color w:val="3B3838" w:themeColor="background2" w:themeShade="40"/>
                <w:lang w:val="en-IE"/>
              </w:rPr>
              <w:t xml:space="preserve"> 39</w:t>
            </w:r>
            <w:r w:rsidR="00F24DFC">
              <w:rPr>
                <w:rFonts w:eastAsiaTheme="minorEastAsia"/>
                <w:color w:val="3B3838" w:themeColor="background2" w:themeShade="40"/>
                <w:lang w:val="en-IE"/>
              </w:rPr>
              <w:t xml:space="preserve"> students took part in </w:t>
            </w:r>
            <w:r w:rsidR="007D67EA">
              <w:rPr>
                <w:rFonts w:eastAsiaTheme="minorEastAsia"/>
                <w:color w:val="3B3838" w:themeColor="background2" w:themeShade="40"/>
                <w:lang w:val="en-IE"/>
              </w:rPr>
              <w:t xml:space="preserve">a </w:t>
            </w:r>
            <w:r w:rsidR="007C68C4">
              <w:rPr>
                <w:rFonts w:eastAsiaTheme="minorEastAsia"/>
                <w:color w:val="3B3838" w:themeColor="background2" w:themeShade="40"/>
                <w:lang w:val="en-IE"/>
              </w:rPr>
              <w:t xml:space="preserve">co-designed </w:t>
            </w:r>
            <w:r w:rsidR="00F24DFC">
              <w:rPr>
                <w:rFonts w:eastAsiaTheme="minorEastAsia"/>
                <w:color w:val="3B3838" w:themeColor="background2" w:themeShade="40"/>
                <w:lang w:val="en-IE"/>
              </w:rPr>
              <w:t>Mental Health Literacy and Wellbeing Programme</w:t>
            </w:r>
            <w:r w:rsidR="00114C74">
              <w:rPr>
                <w:rFonts w:eastAsiaTheme="minorEastAsia"/>
                <w:color w:val="3B3838" w:themeColor="background2" w:themeShade="40"/>
                <w:lang w:val="en-IE"/>
              </w:rPr>
              <w:t xml:space="preserve"> on campus or online. </w:t>
            </w:r>
          </w:p>
        </w:tc>
      </w:tr>
      <w:tr w:rsidR="4D76C2C4" w:rsidTr="4702C47A" w14:paraId="4FB53F00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Pr="004E0FE4" w:rsidR="4D76C2C4" w:rsidP="004E0FE4" w:rsidRDefault="00917993" w14:paraId="4FB4210B" w14:textId="0BC630FC">
            <w:pPr>
              <w:spacing w:after="160" w:line="259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Initiative</w:t>
            </w:r>
            <w:r w:rsidRPr="4D76C2C4" w:rsidR="6859D84D">
              <w:rPr>
                <w:rFonts w:eastAsiaTheme="minorEastAsia"/>
                <w:b/>
                <w:bCs/>
              </w:rPr>
              <w:t xml:space="preserve"> Title 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79733A" w:rsidR="4D76C2C4" w:rsidP="4D76C2C4" w:rsidRDefault="00114C74" w14:paraId="14D6ABA7" w14:textId="6053757B">
            <w:pPr>
              <w:spacing w:before="80" w:after="8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5A1324">
              <w:rPr>
                <w:rFonts w:cstheme="minorHAnsi"/>
                <w:b/>
                <w:bCs/>
              </w:rPr>
              <w:t xml:space="preserve">Mental Health Literacy </w:t>
            </w:r>
            <w:r>
              <w:rPr>
                <w:rFonts w:cstheme="minorHAnsi"/>
                <w:b/>
                <w:bCs/>
              </w:rPr>
              <w:t xml:space="preserve">and Wellbeing </w:t>
            </w:r>
            <w:proofErr w:type="spellStart"/>
            <w:r w:rsidRPr="005A1324">
              <w:rPr>
                <w:rFonts w:cstheme="minorHAnsi"/>
                <w:b/>
                <w:bCs/>
              </w:rPr>
              <w:t>Programm</w:t>
            </w:r>
            <w:r>
              <w:rPr>
                <w:rFonts w:cstheme="minorHAnsi"/>
                <w:b/>
                <w:bCs/>
              </w:rPr>
              <w:t>e</w:t>
            </w:r>
            <w:proofErr w:type="spellEnd"/>
            <w:r>
              <w:rPr>
                <w:rFonts w:cstheme="minorHAnsi"/>
                <w:b/>
                <w:bCs/>
              </w:rPr>
              <w:t xml:space="preserve"> for Students Living with ADHD.</w:t>
            </w:r>
          </w:p>
        </w:tc>
      </w:tr>
      <w:tr w:rsidR="4D76C2C4" w:rsidTr="4702C47A" w14:paraId="28715E12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4D76C2C4" w:rsidP="4D76C2C4" w:rsidRDefault="4D76C2C4" w14:paraId="5F9B38A7" w14:textId="2F7AFA1B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Aims/ Objectives</w:t>
            </w:r>
          </w:p>
          <w:p w:rsidR="4D76C2C4" w:rsidP="4D76C2C4" w:rsidRDefault="4D76C2C4" w14:paraId="6E4D5BEB" w14:textId="4348CA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:rsidR="4D76C2C4" w:rsidP="4D76C2C4" w:rsidRDefault="4D76C2C4" w14:paraId="056BD0B0" w14:textId="4CC3BB8A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15180D" w:rsidR="00286EF7" w:rsidP="00114C74" w:rsidRDefault="00114C74" w14:paraId="5078B1CF" w14:textId="7A1D1A35">
            <w:pPr>
              <w:spacing w:after="103"/>
              <w:ind w:right="2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main aim was to t</w:t>
            </w:r>
            <w:r w:rsidRPr="00114C74" w:rsidR="007B05E6">
              <w:rPr>
                <w:rFonts w:cstheme="minorHAnsi"/>
              </w:rPr>
              <w:t>rial a cost-effective intervention to help address the needs of student</w:t>
            </w:r>
            <w:r>
              <w:rPr>
                <w:rFonts w:cstheme="minorHAnsi"/>
              </w:rPr>
              <w:t>s</w:t>
            </w:r>
            <w:r w:rsidRPr="00114C74" w:rsidR="007B05E6">
              <w:rPr>
                <w:rFonts w:cstheme="minorHAnsi"/>
              </w:rPr>
              <w:t xml:space="preserve"> living with ADHD through the co-development, delivery and evaluation of a </w:t>
            </w:r>
            <w:r w:rsidR="005E0A0A">
              <w:rPr>
                <w:rFonts w:cstheme="minorHAnsi"/>
              </w:rPr>
              <w:t xml:space="preserve">tailored </w:t>
            </w:r>
            <w:r w:rsidRPr="00114C74" w:rsidR="003A72CE">
              <w:rPr>
                <w:rFonts w:cstheme="minorHAnsi"/>
              </w:rPr>
              <w:t>M</w:t>
            </w:r>
            <w:r w:rsidRPr="00114C74" w:rsidR="007B05E6">
              <w:rPr>
                <w:rFonts w:cstheme="minorHAnsi"/>
              </w:rPr>
              <w:t xml:space="preserve">ental </w:t>
            </w:r>
            <w:r w:rsidRPr="00114C74" w:rsidR="003A72CE">
              <w:rPr>
                <w:rFonts w:cstheme="minorHAnsi"/>
              </w:rPr>
              <w:t>H</w:t>
            </w:r>
            <w:r w:rsidRPr="00114C74" w:rsidR="007B05E6">
              <w:rPr>
                <w:rFonts w:cstheme="minorHAnsi"/>
              </w:rPr>
              <w:t xml:space="preserve">ealth </w:t>
            </w:r>
            <w:r w:rsidRPr="00114C74" w:rsidR="003A72CE">
              <w:rPr>
                <w:rFonts w:cstheme="minorHAnsi"/>
              </w:rPr>
              <w:t>L</w:t>
            </w:r>
            <w:r w:rsidRPr="00114C74" w:rsidR="007B05E6">
              <w:rPr>
                <w:rFonts w:cstheme="minorHAnsi"/>
              </w:rPr>
              <w:t xml:space="preserve">iteracy and </w:t>
            </w:r>
            <w:r w:rsidRPr="00114C74" w:rsidR="003A72CE">
              <w:rPr>
                <w:rFonts w:cstheme="minorHAnsi"/>
              </w:rPr>
              <w:t>W</w:t>
            </w:r>
            <w:r w:rsidRPr="00114C74" w:rsidR="007B05E6">
              <w:rPr>
                <w:rFonts w:cstheme="minorHAnsi"/>
              </w:rPr>
              <w:t xml:space="preserve">ellbeing </w:t>
            </w:r>
            <w:proofErr w:type="spellStart"/>
            <w:r w:rsidR="005E0A0A">
              <w:rPr>
                <w:rFonts w:cstheme="minorHAnsi"/>
              </w:rPr>
              <w:t>P</w:t>
            </w:r>
            <w:r w:rsidRPr="00114C74" w:rsidR="007B05E6">
              <w:rPr>
                <w:rFonts w:cstheme="minorHAnsi"/>
              </w:rPr>
              <w:t>rogramme</w:t>
            </w:r>
            <w:proofErr w:type="spellEnd"/>
            <w:r w:rsidRPr="00114C74" w:rsidR="007B05E6">
              <w:rPr>
                <w:rFonts w:cstheme="minorHAnsi"/>
              </w:rPr>
              <w:t>.</w:t>
            </w:r>
          </w:p>
        </w:tc>
      </w:tr>
      <w:tr w:rsidR="4D76C2C4" w:rsidTr="4702C47A" w14:paraId="4B50D7CE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6A77B1" w:rsidP="003C71C1" w:rsidRDefault="00FC64C1" w14:paraId="53D6136F" w14:textId="5B11DE7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The rationale</w:t>
            </w:r>
            <w:r w:rsidRPr="4D76C2C4" w:rsidR="006A77B1">
              <w:rPr>
                <w:rFonts w:eastAsiaTheme="minorEastAsia"/>
                <w:b/>
                <w:bCs/>
              </w:rPr>
              <w:t xml:space="preserve"> for the action, including any identified health </w:t>
            </w:r>
            <w:r w:rsidRPr="4D76C2C4" w:rsidR="008D7D1D">
              <w:rPr>
                <w:rFonts w:eastAsiaTheme="minorEastAsia"/>
                <w:b/>
                <w:bCs/>
              </w:rPr>
              <w:t>needs</w:t>
            </w:r>
          </w:p>
          <w:p w:rsidR="4D76C2C4" w:rsidP="006A77B1" w:rsidRDefault="4D76C2C4" w14:paraId="7D77F55A" w14:textId="21CD62B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564B39" w:rsidP="007B5EC0" w:rsidRDefault="00564B39" w14:paraId="727236B7" w14:textId="49836A59">
            <w:pPr>
              <w:pStyle w:val="GoI-Table-Text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Calibri" w:asciiTheme="minorHAnsi" w:hAnsiTheme="minorHAnsi" w:cstheme="minorHAnsi"/>
                <w:sz w:val="22"/>
                <w:szCs w:val="22"/>
              </w:rPr>
              <w:t>D</w:t>
            </w:r>
            <w:r w:rsidRPr="006F0C67">
              <w:rPr>
                <w:rFonts w:eastAsia="Calibri" w:asciiTheme="minorHAnsi" w:hAnsiTheme="minorHAnsi" w:cstheme="minorHAnsi"/>
                <w:sz w:val="22"/>
                <w:szCs w:val="22"/>
              </w:rPr>
              <w:t xml:space="preserve">espite the high prevalence of ADHD among </w:t>
            </w:r>
            <w:r w:rsidR="003D704B">
              <w:rPr>
                <w:rFonts w:eastAsia="Calibri" w:asciiTheme="minorHAnsi" w:hAnsiTheme="minorHAnsi" w:cstheme="minorHAnsi"/>
                <w:sz w:val="22"/>
                <w:szCs w:val="22"/>
              </w:rPr>
              <w:t>university</w:t>
            </w:r>
            <w:r w:rsidRPr="006F0C67">
              <w:rPr>
                <w:rFonts w:eastAsia="Calibri" w:asciiTheme="minorHAnsi" w:hAnsiTheme="minorHAnsi" w:cstheme="minorHAnsi"/>
                <w:sz w:val="22"/>
                <w:szCs w:val="22"/>
              </w:rPr>
              <w:t xml:space="preserve"> students and the associated social, emotional, and academic concerns, very few interventions are aimed at supporting students living with ADHD.  </w:t>
            </w:r>
            <w:r w:rsidRPr="006F0C67">
              <w:rPr>
                <w:rFonts w:asciiTheme="minorHAnsi" w:hAnsiTheme="minorHAnsi" w:cstheme="minorHAnsi"/>
                <w:sz w:val="22"/>
                <w:szCs w:val="22"/>
              </w:rPr>
              <w:t>Furthermore, mental health issues and suicidal behaviour</w:t>
            </w:r>
            <w:r w:rsidR="00552EF1">
              <w:rPr>
                <w:rFonts w:asciiTheme="minorHAnsi" w:hAnsiTheme="minorHAnsi" w:cstheme="minorHAnsi"/>
                <w:sz w:val="22"/>
                <w:szCs w:val="22"/>
              </w:rPr>
              <w:t xml:space="preserve"> are</w:t>
            </w:r>
            <w:r w:rsidRPr="006F0C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0B1A">
              <w:rPr>
                <w:rFonts w:asciiTheme="minorHAnsi" w:hAnsiTheme="minorHAnsi" w:cstheme="minorHAnsi"/>
                <w:sz w:val="22"/>
                <w:szCs w:val="22"/>
              </w:rPr>
              <w:t>highly prevalent amongst this population</w:t>
            </w:r>
            <w:r w:rsidR="00D655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2EF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D655F0">
              <w:rPr>
                <w:rFonts w:asciiTheme="minorHAnsi" w:hAnsiTheme="minorHAnsi" w:cstheme="minorHAnsi"/>
                <w:sz w:val="22"/>
                <w:szCs w:val="22"/>
              </w:rPr>
              <w:t xml:space="preserve"> limited support</w:t>
            </w:r>
            <w:r w:rsidR="00552EF1">
              <w:rPr>
                <w:rFonts w:asciiTheme="minorHAnsi" w:hAnsiTheme="minorHAnsi" w:cstheme="minorHAnsi"/>
                <w:sz w:val="22"/>
                <w:szCs w:val="22"/>
              </w:rPr>
              <w:t xml:space="preserve"> is</w:t>
            </w:r>
            <w:r w:rsidR="00D655F0">
              <w:rPr>
                <w:rFonts w:asciiTheme="minorHAnsi" w:hAnsiTheme="minorHAnsi" w:cstheme="minorHAnsi"/>
                <w:sz w:val="22"/>
                <w:szCs w:val="22"/>
              </w:rPr>
              <w:t xml:space="preserve"> provided</w:t>
            </w:r>
            <w:r w:rsidR="00552EF1">
              <w:rPr>
                <w:rFonts w:asciiTheme="minorHAnsi" w:hAnsiTheme="minorHAnsi" w:cstheme="minorHAnsi"/>
                <w:sz w:val="22"/>
                <w:szCs w:val="22"/>
              </w:rPr>
              <w:t xml:space="preserve">, particularly for those without a formal diagnosis. </w:t>
            </w:r>
            <w:r w:rsidR="007C36E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52EF1">
              <w:rPr>
                <w:rFonts w:asciiTheme="minorHAnsi" w:hAnsiTheme="minorHAnsi" w:cstheme="minorHAnsi"/>
                <w:sz w:val="22"/>
                <w:szCs w:val="22"/>
              </w:rPr>
              <w:t xml:space="preserve">t is </w:t>
            </w:r>
            <w:r w:rsidR="007C36E0">
              <w:rPr>
                <w:rFonts w:asciiTheme="minorHAnsi" w:hAnsiTheme="minorHAnsi" w:cstheme="minorHAnsi"/>
                <w:sz w:val="22"/>
                <w:szCs w:val="22"/>
              </w:rPr>
              <w:t xml:space="preserve">therefore vitally </w:t>
            </w:r>
            <w:r w:rsidR="00552EF1">
              <w:rPr>
                <w:rFonts w:asciiTheme="minorHAnsi" w:hAnsiTheme="minorHAnsi" w:cstheme="minorHAnsi"/>
                <w:sz w:val="22"/>
                <w:szCs w:val="22"/>
              </w:rPr>
              <w:t xml:space="preserve">important to develop initiatives to support </w:t>
            </w:r>
            <w:r w:rsidR="007B5EC0">
              <w:rPr>
                <w:rFonts w:asciiTheme="minorHAnsi" w:hAnsiTheme="minorHAnsi" w:cstheme="minorHAnsi"/>
                <w:sz w:val="22"/>
                <w:szCs w:val="22"/>
              </w:rPr>
              <w:t>students living with ADHD</w:t>
            </w:r>
            <w:r w:rsidR="005A1324">
              <w:rPr>
                <w:rFonts w:asciiTheme="minorHAnsi" w:hAnsiTheme="minorHAnsi" w:cstheme="minorHAnsi"/>
                <w:sz w:val="22"/>
                <w:szCs w:val="22"/>
              </w:rPr>
              <w:t xml:space="preserve"> in the college setting</w:t>
            </w:r>
            <w:r w:rsidR="007B5E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7B5EC0" w:rsidR="00286EF7" w:rsidP="007B5EC0" w:rsidRDefault="00286EF7" w14:paraId="13319B1E" w14:textId="22571984">
            <w:pPr>
              <w:pStyle w:val="GoI-Table-Text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4D76C2C4" w:rsidTr="4702C47A" w14:paraId="4F07039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6A77B1" w:rsidP="006A77B1" w:rsidRDefault="006A77B1" w14:paraId="60DB4EDE" w14:textId="01EDA8D7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Identify all </w:t>
            </w:r>
            <w:r>
              <w:rPr>
                <w:rFonts w:eastAsiaTheme="minorEastAsia"/>
                <w:b/>
                <w:bCs/>
              </w:rPr>
              <w:t>f</w:t>
            </w:r>
            <w:r w:rsidRPr="4D76C2C4">
              <w:rPr>
                <w:rFonts w:eastAsiaTheme="minorEastAsia"/>
                <w:b/>
                <w:bCs/>
              </w:rPr>
              <w:t xml:space="preserve">rameworks, </w:t>
            </w:r>
            <w:r w:rsidRPr="4D76C2C4" w:rsidR="008D7D1D">
              <w:rPr>
                <w:rFonts w:eastAsiaTheme="minorEastAsia"/>
                <w:b/>
                <w:bCs/>
              </w:rPr>
              <w:t>policies,</w:t>
            </w:r>
            <w:r w:rsidRPr="4D76C2C4">
              <w:rPr>
                <w:rFonts w:eastAsiaTheme="minorEastAsia"/>
                <w:b/>
                <w:bCs/>
              </w:rPr>
              <w:t xml:space="preserve"> or strategies this </w:t>
            </w:r>
            <w:r>
              <w:rPr>
                <w:rFonts w:eastAsiaTheme="minorEastAsia"/>
                <w:b/>
                <w:bCs/>
              </w:rPr>
              <w:t>initiative</w:t>
            </w:r>
            <w:r w:rsidRPr="4D76C2C4">
              <w:rPr>
                <w:rFonts w:eastAsiaTheme="minorEastAsia"/>
                <w:b/>
                <w:bCs/>
              </w:rPr>
              <w:t xml:space="preserve"> </w:t>
            </w:r>
            <w:r w:rsidR="008D7D1D">
              <w:rPr>
                <w:rFonts w:eastAsiaTheme="minorEastAsia"/>
                <w:b/>
                <w:bCs/>
              </w:rPr>
              <w:t>aligns to</w:t>
            </w:r>
          </w:p>
          <w:p w:rsidR="00801E77" w:rsidP="006A77B1" w:rsidRDefault="00801E77" w14:paraId="1572EF17" w14:textId="77777777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:rsidRPr="006A77B1" w:rsidR="4D76C2C4" w:rsidP="4D76C2C4" w:rsidRDefault="006A77B1" w14:paraId="70477AC5" w14:textId="50BC287E">
            <w:pPr>
              <w:spacing w:line="259" w:lineRule="auto"/>
              <w:rPr>
                <w:rFonts w:eastAsiaTheme="minorEastAsia"/>
                <w:b/>
                <w:bCs/>
                <w:i/>
                <w:iCs/>
              </w:rPr>
            </w:pPr>
            <w:r w:rsidRPr="00801E77">
              <w:rPr>
                <w:rFonts w:eastAsiaTheme="minorEastAsia"/>
                <w:b/>
                <w:bCs/>
              </w:rPr>
              <w:t>(internal, local or national)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917993" w:rsidP="4D76C2C4" w:rsidRDefault="00DB7AB3" w14:paraId="7C907EF2" w14:textId="75AE3ED3">
            <w:pPr>
              <w:spacing w:line="259" w:lineRule="auto"/>
            </w:pPr>
            <w:r>
              <w:t>National Student Mental Health &amp; Suicide Prevention Framework</w:t>
            </w:r>
            <w:r w:rsidR="007359C6">
              <w:t xml:space="preserve"> (Dept of Further and Higher Education</w:t>
            </w:r>
            <w:r w:rsidR="003B6505">
              <w:t>, Research, Innovation and Science, 2020)</w:t>
            </w:r>
          </w:p>
          <w:p w:rsidR="003E4705" w:rsidP="4D76C2C4" w:rsidRDefault="003E4705" w14:paraId="5A2FD2A0" w14:textId="77777777">
            <w:pPr>
              <w:spacing w:line="259" w:lineRule="auto"/>
            </w:pPr>
          </w:p>
          <w:p w:rsidR="003E4705" w:rsidP="4D76C2C4" w:rsidRDefault="003E4705" w14:paraId="3C6BA808" w14:textId="516A4A39">
            <w:pPr>
              <w:spacing w:line="259" w:lineRule="auto"/>
            </w:pPr>
            <w:r>
              <w:t>Sharing the Vision:  A Mental Health Policy for Everyone (DOH, 2020)</w:t>
            </w:r>
            <w:r w:rsidR="0096108E">
              <w:t>.</w:t>
            </w:r>
          </w:p>
          <w:p w:rsidR="0096108E" w:rsidP="4D76C2C4" w:rsidRDefault="0096108E" w14:paraId="65DEB221" w14:textId="77777777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  <w:p w:rsidR="003C71C1" w:rsidP="4D76C2C4" w:rsidRDefault="00B15850" w14:paraId="58A1B9FC" w14:textId="5757F2FC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Northern Ireland Mental Health Strategy</w:t>
            </w:r>
            <w:r w:rsidR="003D1B43">
              <w:rPr>
                <w:rFonts w:eastAsiaTheme="minorEastAsia"/>
                <w:color w:val="000000" w:themeColor="text1"/>
                <w:lang w:val="en-IE"/>
              </w:rPr>
              <w:t xml:space="preserve"> 2021-2031.</w:t>
            </w:r>
          </w:p>
          <w:p w:rsidR="0096108E" w:rsidP="4D76C2C4" w:rsidRDefault="0096108E" w14:paraId="4D0DFDE1" w14:textId="77777777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  <w:p w:rsidR="003C71C1" w:rsidP="4D76C2C4" w:rsidRDefault="00F36544" w14:paraId="3E255E81" w14:textId="1301AFD7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Health Services</w:t>
            </w:r>
            <w:r w:rsidR="00B32BB1">
              <w:rPr>
                <w:rFonts w:eastAsiaTheme="minorEastAsia"/>
                <w:color w:val="000000" w:themeColor="text1"/>
                <w:lang w:val="en-IE"/>
              </w:rPr>
              <w:t xml:space="preserve"> Healthy Ireland </w:t>
            </w:r>
            <w:r>
              <w:rPr>
                <w:rFonts w:eastAsiaTheme="minorEastAsia"/>
                <w:color w:val="000000" w:themeColor="text1"/>
                <w:lang w:val="en-IE"/>
              </w:rPr>
              <w:t>Implementation Plan 2023-2027</w:t>
            </w:r>
          </w:p>
          <w:p w:rsidR="006A77B1" w:rsidP="4D76C2C4" w:rsidRDefault="006A77B1" w14:paraId="53DC49CA" w14:textId="51FA97D2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4D76C2C4" w:rsidTr="4702C47A" w14:paraId="6DA27ED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63642A8C" w:rsidP="4D76C2C4" w:rsidRDefault="63642A8C" w14:paraId="62392C9F" w14:textId="754AF48F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Summary</w:t>
            </w:r>
            <w:r w:rsidRPr="4D76C2C4" w:rsidR="6068CED2">
              <w:rPr>
                <w:rFonts w:eastAsiaTheme="minorEastAsia"/>
                <w:b/>
                <w:bCs/>
              </w:rPr>
              <w:t xml:space="preserve"> </w:t>
            </w:r>
          </w:p>
          <w:p w:rsidR="4D76C2C4" w:rsidP="4D76C2C4" w:rsidRDefault="4D76C2C4" w14:paraId="2702A7DD" w14:textId="1FBA3AB7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:rsidR="4D76C2C4" w:rsidP="4D76C2C4" w:rsidRDefault="4D76C2C4" w14:paraId="0D089A08" w14:textId="638CEA73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F572D3" w:rsidP="4D76C2C4" w:rsidRDefault="00F572D3" w14:paraId="3B41EB31" w14:textId="321D3276">
            <w:pPr>
              <w:spacing w:line="259" w:lineRule="auto"/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Background</w:t>
            </w:r>
          </w:p>
          <w:p w:rsidR="002F2E7E" w:rsidP="4D76C2C4" w:rsidRDefault="00A123DB" w14:paraId="06590482" w14:textId="5018876C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4F057F">
              <w:rPr>
                <w:rFonts w:cstheme="minorHAnsi"/>
              </w:rPr>
              <w:t xml:space="preserve">eveloping strategies to </w:t>
            </w:r>
            <w:r>
              <w:rPr>
                <w:rFonts w:cstheme="minorHAnsi"/>
              </w:rPr>
              <w:t xml:space="preserve">address </w:t>
            </w:r>
            <w:r w:rsidRPr="004F057F">
              <w:rPr>
                <w:rFonts w:cstheme="minorHAnsi"/>
              </w:rPr>
              <w:t xml:space="preserve">the increasing prevalence of </w:t>
            </w:r>
            <w:r w:rsidR="00B71F70">
              <w:rPr>
                <w:rFonts w:cstheme="minorHAnsi"/>
              </w:rPr>
              <w:t xml:space="preserve">psychological problems </w:t>
            </w:r>
            <w:r w:rsidRPr="004F057F">
              <w:rPr>
                <w:rFonts w:cstheme="minorHAnsi"/>
              </w:rPr>
              <w:t xml:space="preserve">among students is a significant challenge faced by </w:t>
            </w:r>
            <w:r w:rsidR="003A72CE">
              <w:rPr>
                <w:rFonts w:cstheme="minorHAnsi"/>
              </w:rPr>
              <w:t>H</w:t>
            </w:r>
            <w:r w:rsidRPr="004F057F">
              <w:rPr>
                <w:rFonts w:cstheme="minorHAnsi"/>
              </w:rPr>
              <w:t xml:space="preserve">igher </w:t>
            </w:r>
            <w:r w:rsidR="003A72CE">
              <w:rPr>
                <w:rFonts w:cstheme="minorHAnsi"/>
              </w:rPr>
              <w:t>E</w:t>
            </w:r>
            <w:r w:rsidRPr="004F057F">
              <w:rPr>
                <w:rFonts w:cstheme="minorHAnsi"/>
              </w:rPr>
              <w:t xml:space="preserve">ducation </w:t>
            </w:r>
            <w:r w:rsidR="003A72CE">
              <w:rPr>
                <w:rFonts w:cstheme="minorHAnsi"/>
              </w:rPr>
              <w:t>I</w:t>
            </w:r>
            <w:r w:rsidRPr="004F057F">
              <w:rPr>
                <w:rFonts w:cstheme="minorHAnsi"/>
              </w:rPr>
              <w:t>nstitutions</w:t>
            </w:r>
            <w:r w:rsidR="003A72CE">
              <w:rPr>
                <w:rFonts w:cstheme="minorHAnsi"/>
              </w:rPr>
              <w:t xml:space="preserve"> (HEIs)</w:t>
            </w:r>
            <w:r>
              <w:rPr>
                <w:rFonts w:cstheme="minorHAnsi"/>
              </w:rPr>
              <w:t>.</w:t>
            </w:r>
            <w:r w:rsidR="00C67261">
              <w:rPr>
                <w:rFonts w:eastAsiaTheme="minorEastAsia"/>
                <w:color w:val="3B3838" w:themeColor="background2" w:themeShade="40"/>
                <w:lang w:val="en-IE"/>
              </w:rPr>
              <w:t xml:space="preserve">  </w:t>
            </w:r>
            <w:r w:rsidR="003658ED">
              <w:rPr>
                <w:rFonts w:eastAsiaTheme="minorEastAsia"/>
                <w:color w:val="3B3838" w:themeColor="background2" w:themeShade="40"/>
                <w:lang w:val="en-IE"/>
              </w:rPr>
              <w:t xml:space="preserve">Prior research has reported that </w:t>
            </w:r>
            <w:r w:rsidR="004B52C6">
              <w:rPr>
                <w:rFonts w:eastAsiaTheme="minorEastAsia"/>
                <w:color w:val="3B3838" w:themeColor="background2" w:themeShade="40"/>
                <w:lang w:val="en-IE"/>
              </w:rPr>
              <w:t>student</w:t>
            </w:r>
            <w:r w:rsidR="00BB406E">
              <w:rPr>
                <w:rFonts w:eastAsiaTheme="minorEastAsia"/>
                <w:color w:val="3B3838" w:themeColor="background2" w:themeShade="40"/>
                <w:lang w:val="en-IE"/>
              </w:rPr>
              <w:t>s</w:t>
            </w:r>
            <w:r w:rsidR="0032689C">
              <w:rPr>
                <w:rFonts w:eastAsiaTheme="minorEastAsia"/>
                <w:color w:val="3B3838" w:themeColor="background2" w:themeShade="40"/>
                <w:lang w:val="en-IE"/>
              </w:rPr>
              <w:t xml:space="preserve"> with ADHD</w:t>
            </w:r>
            <w:r w:rsidR="004B52C6">
              <w:rPr>
                <w:rFonts w:eastAsiaTheme="minorEastAsia"/>
                <w:color w:val="3B3838" w:themeColor="background2" w:themeShade="40"/>
                <w:lang w:val="en-IE"/>
              </w:rPr>
              <w:t xml:space="preserve"> have very high </w:t>
            </w:r>
            <w:r w:rsidR="00411D34">
              <w:rPr>
                <w:rFonts w:eastAsiaTheme="minorEastAsia"/>
                <w:color w:val="3B3838" w:themeColor="background2" w:themeShade="40"/>
                <w:lang w:val="en-IE"/>
              </w:rPr>
              <w:t xml:space="preserve">rates of </w:t>
            </w:r>
            <w:r w:rsidR="00CB1C90">
              <w:rPr>
                <w:rFonts w:eastAsiaTheme="minorEastAsia"/>
                <w:color w:val="3B3838" w:themeColor="background2" w:themeShade="40"/>
                <w:lang w:val="en-IE"/>
              </w:rPr>
              <w:t xml:space="preserve">mental health </w:t>
            </w:r>
            <w:r w:rsidR="00411D34">
              <w:rPr>
                <w:rFonts w:eastAsiaTheme="minorEastAsia"/>
                <w:color w:val="3B3838" w:themeColor="background2" w:themeShade="40"/>
                <w:lang w:val="en-IE"/>
              </w:rPr>
              <w:t>disorders</w:t>
            </w:r>
            <w:r w:rsidR="00CB1C90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suicidal behaviour</w:t>
            </w:r>
            <w:r w:rsidR="00411D34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often struggle in the college setting.</w:t>
            </w:r>
            <w:r w:rsidR="00411D34">
              <w:rPr>
                <w:rFonts w:cstheme="minorHAnsi"/>
              </w:rPr>
              <w:t xml:space="preserve"> </w:t>
            </w:r>
            <w:r w:rsidR="00CD40F0">
              <w:rPr>
                <w:rFonts w:cstheme="minorHAnsi"/>
              </w:rPr>
              <w:t>T</w:t>
            </w:r>
            <w:r w:rsidR="00411D34">
              <w:rPr>
                <w:rFonts w:cstheme="minorHAnsi"/>
              </w:rPr>
              <w:t xml:space="preserve">o help </w:t>
            </w:r>
            <w:r w:rsidR="00C71420">
              <w:rPr>
                <w:rFonts w:cstheme="minorHAnsi"/>
              </w:rPr>
              <w:t xml:space="preserve">address the needs of </w:t>
            </w:r>
            <w:r w:rsidR="00411D34">
              <w:rPr>
                <w:rFonts w:cstheme="minorHAnsi"/>
              </w:rPr>
              <w:t>students</w:t>
            </w:r>
            <w:r w:rsidR="00673C27">
              <w:rPr>
                <w:rFonts w:cstheme="minorHAnsi"/>
              </w:rPr>
              <w:t xml:space="preserve"> living with ADHD</w:t>
            </w:r>
            <w:r w:rsidR="00411D34">
              <w:rPr>
                <w:rFonts w:cstheme="minorHAnsi"/>
              </w:rPr>
              <w:t xml:space="preserve"> the research team applied</w:t>
            </w:r>
            <w:r w:rsidR="00803F71">
              <w:rPr>
                <w:rFonts w:cstheme="minorHAnsi"/>
              </w:rPr>
              <w:t xml:space="preserve"> to the HEA North South Research </w:t>
            </w:r>
            <w:proofErr w:type="spellStart"/>
            <w:r w:rsidR="00803F71">
              <w:rPr>
                <w:rFonts w:cstheme="minorHAnsi"/>
              </w:rPr>
              <w:t>Programme</w:t>
            </w:r>
            <w:proofErr w:type="spellEnd"/>
            <w:r w:rsidR="00411D34">
              <w:rPr>
                <w:rFonts w:cstheme="minorHAnsi"/>
              </w:rPr>
              <w:t xml:space="preserve"> for funding to conduct a study known as the Irish Student Wellbeing and ADHD Project (I-SWAP).</w:t>
            </w:r>
          </w:p>
          <w:p w:rsidR="00083749" w:rsidP="4D76C2C4" w:rsidRDefault="00083749" w14:paraId="55186565" w14:textId="77777777">
            <w:pPr>
              <w:spacing w:line="259" w:lineRule="auto"/>
              <w:rPr>
                <w:rFonts w:cstheme="minorHAnsi"/>
              </w:rPr>
            </w:pPr>
          </w:p>
          <w:p w:rsidR="00083749" w:rsidP="00083749" w:rsidRDefault="002162CE" w14:paraId="74C5BCEF" w14:textId="0FBCF6F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The project aimed to </w:t>
            </w:r>
            <w:r w:rsidR="002F3E38">
              <w:rPr>
                <w:rFonts w:eastAsia="Calibri" w:cstheme="minorHAnsi"/>
              </w:rPr>
              <w:t xml:space="preserve">study </w:t>
            </w:r>
            <w:r w:rsidRPr="00860095" w:rsidR="00083749">
              <w:rPr>
                <w:rFonts w:eastAsia="Calibri" w:cstheme="minorHAnsi"/>
              </w:rPr>
              <w:t xml:space="preserve">the link between ADHD and mental health, </w:t>
            </w:r>
            <w:r w:rsidR="002F3E38">
              <w:rPr>
                <w:rFonts w:eastAsia="Calibri" w:cstheme="minorHAnsi"/>
              </w:rPr>
              <w:t>researchin</w:t>
            </w:r>
            <w:r w:rsidRPr="00860095" w:rsidR="00083749">
              <w:rPr>
                <w:rFonts w:eastAsia="Calibri" w:cstheme="minorHAnsi"/>
              </w:rPr>
              <w:t xml:space="preserve">g methods to ease the college transition for those </w:t>
            </w:r>
            <w:r w:rsidR="00BB406E">
              <w:rPr>
                <w:rFonts w:eastAsia="Calibri" w:cstheme="minorHAnsi"/>
              </w:rPr>
              <w:t xml:space="preserve">living </w:t>
            </w:r>
            <w:r w:rsidRPr="00860095" w:rsidR="00083749">
              <w:rPr>
                <w:rFonts w:eastAsia="Calibri" w:cstheme="minorHAnsi"/>
              </w:rPr>
              <w:t>with ADHD</w:t>
            </w:r>
            <w:r w:rsidR="00083749">
              <w:rPr>
                <w:rFonts w:eastAsia="Calibri" w:cstheme="minorHAnsi"/>
              </w:rPr>
              <w:t>,</w:t>
            </w:r>
            <w:r w:rsidRPr="00860095" w:rsidR="00083749">
              <w:rPr>
                <w:rFonts w:eastAsia="Calibri" w:cstheme="minorHAnsi"/>
              </w:rPr>
              <w:t xml:space="preserve"> </w:t>
            </w:r>
            <w:r w:rsidR="00D33F0D">
              <w:rPr>
                <w:rFonts w:eastAsia="Calibri" w:cstheme="minorHAnsi"/>
              </w:rPr>
              <w:t>with the focus of developing</w:t>
            </w:r>
            <w:r w:rsidR="00A43FD9">
              <w:rPr>
                <w:rFonts w:eastAsia="Calibri" w:cstheme="minorHAnsi"/>
              </w:rPr>
              <w:t xml:space="preserve"> </w:t>
            </w:r>
            <w:r w:rsidR="00083749">
              <w:rPr>
                <w:rFonts w:eastAsia="Calibri" w:cstheme="minorHAnsi"/>
              </w:rPr>
              <w:t xml:space="preserve">a </w:t>
            </w:r>
            <w:r w:rsidRPr="00860095" w:rsidR="00083749">
              <w:rPr>
                <w:rFonts w:eastAsia="Calibri" w:cstheme="minorHAnsi"/>
              </w:rPr>
              <w:t xml:space="preserve">targeted, evidence-based </w:t>
            </w:r>
            <w:proofErr w:type="spellStart"/>
            <w:r w:rsidRPr="00860095" w:rsidR="00083749">
              <w:rPr>
                <w:rFonts w:eastAsia="Calibri" w:cstheme="minorHAnsi"/>
              </w:rPr>
              <w:t>programme</w:t>
            </w:r>
            <w:proofErr w:type="spellEnd"/>
            <w:r w:rsidRPr="00860095" w:rsidR="00083749">
              <w:rPr>
                <w:rFonts w:eastAsia="Calibri" w:cstheme="minorHAnsi"/>
              </w:rPr>
              <w:t xml:space="preserve"> aimed at improving psychological wellbeing</w:t>
            </w:r>
            <w:r w:rsidR="00083749">
              <w:rPr>
                <w:rFonts w:eastAsia="Calibri" w:cstheme="minorHAnsi"/>
              </w:rPr>
              <w:t xml:space="preserve"> and academic achievement</w:t>
            </w:r>
            <w:r w:rsidRPr="00860095" w:rsidR="00083749">
              <w:rPr>
                <w:rFonts w:eastAsia="Calibri" w:cstheme="minorHAnsi"/>
              </w:rPr>
              <w:t>.</w:t>
            </w:r>
            <w:r w:rsidRPr="004F057F" w:rsidR="00083749">
              <w:rPr>
                <w:rFonts w:eastAsia="Calibri" w:cstheme="minorHAnsi"/>
              </w:rPr>
              <w:t xml:space="preserve"> </w:t>
            </w:r>
          </w:p>
          <w:p w:rsidR="00AE1E99" w:rsidP="4D76C2C4" w:rsidRDefault="00AE1E99" w14:paraId="06BCD1F4" w14:textId="77777777">
            <w:pPr>
              <w:spacing w:line="259" w:lineRule="auto"/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</w:p>
          <w:p w:rsidR="00F572D3" w:rsidP="4D76C2C4" w:rsidRDefault="00286EF7" w14:paraId="2F65BC89" w14:textId="0A8BF149">
            <w:pPr>
              <w:spacing w:line="259" w:lineRule="auto"/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Key findings</w:t>
            </w:r>
          </w:p>
          <w:p w:rsidRPr="00425F18" w:rsidR="00A149F5" w:rsidP="00425F18" w:rsidRDefault="00681F9D" w14:paraId="7D877DF0" w14:textId="2A4D476A">
            <w:pPr>
              <w:spacing w:after="103"/>
              <w:ind w:right="24"/>
              <w:rPr>
                <w:rFonts w:cstheme="minorHAnsi"/>
                <w:lang w:val="en" w:eastAsia="en-GB"/>
              </w:rPr>
            </w:pPr>
            <w:r>
              <w:rPr>
                <w:rFonts w:cstheme="minorHAnsi"/>
              </w:rPr>
              <w:t>Mental health literacy and</w:t>
            </w:r>
            <w:r w:rsidRPr="004F057F" w:rsidR="00A149F5">
              <w:rPr>
                <w:rFonts w:cstheme="minorHAnsi"/>
              </w:rPr>
              <w:t xml:space="preserve"> wellbeing sessions</w:t>
            </w:r>
            <w:r w:rsidR="00A149F5">
              <w:rPr>
                <w:rFonts w:cstheme="minorHAnsi"/>
              </w:rPr>
              <w:t xml:space="preserve"> were </w:t>
            </w:r>
            <w:r w:rsidRPr="004F057F" w:rsidR="00A149F5">
              <w:rPr>
                <w:rFonts w:cstheme="minorHAnsi"/>
              </w:rPr>
              <w:t>co-designed, developed, implemented</w:t>
            </w:r>
            <w:r w:rsidR="00A149F5">
              <w:rPr>
                <w:rFonts w:cstheme="minorHAnsi"/>
              </w:rPr>
              <w:t>,</w:t>
            </w:r>
            <w:r w:rsidRPr="004F057F" w:rsidR="00A149F5">
              <w:rPr>
                <w:rFonts w:cstheme="minorHAnsi"/>
              </w:rPr>
              <w:t xml:space="preserve"> and evaluated</w:t>
            </w:r>
            <w:r w:rsidR="00A149F5">
              <w:rPr>
                <w:rFonts w:cstheme="minorHAnsi"/>
              </w:rPr>
              <w:t xml:space="preserve"> at </w:t>
            </w:r>
            <w:r w:rsidR="00BF5600">
              <w:rPr>
                <w:rFonts w:cstheme="minorHAnsi"/>
              </w:rPr>
              <w:t>Ulster University</w:t>
            </w:r>
            <w:r w:rsidR="00A149F5">
              <w:rPr>
                <w:rFonts w:cstheme="minorHAnsi"/>
              </w:rPr>
              <w:t xml:space="preserve"> and ATU</w:t>
            </w:r>
            <w:r w:rsidR="00AA3FFA">
              <w:rPr>
                <w:rFonts w:cstheme="minorHAnsi"/>
              </w:rPr>
              <w:t xml:space="preserve"> Donegal</w:t>
            </w:r>
            <w:r w:rsidRPr="004F057F" w:rsidR="00A149F5">
              <w:rPr>
                <w:rFonts w:cstheme="minorHAnsi"/>
              </w:rPr>
              <w:t xml:space="preserve">. </w:t>
            </w:r>
            <w:r w:rsidR="006D75B0">
              <w:rPr>
                <w:rFonts w:cstheme="minorHAnsi"/>
              </w:rPr>
              <w:t xml:space="preserve"> </w:t>
            </w:r>
            <w:r w:rsidRPr="00CF25CA" w:rsidR="006D75B0">
              <w:rPr>
                <w:rFonts w:cstheme="minorHAnsi"/>
              </w:rPr>
              <w:t>On the recommendatio</w:t>
            </w:r>
            <w:r w:rsidR="006D75B0">
              <w:rPr>
                <w:rFonts w:cstheme="minorHAnsi"/>
              </w:rPr>
              <w:t xml:space="preserve">n of </w:t>
            </w:r>
            <w:r w:rsidR="00BF5600">
              <w:rPr>
                <w:rFonts w:cstheme="minorHAnsi"/>
              </w:rPr>
              <w:t>a</w:t>
            </w:r>
            <w:r w:rsidR="007C68C4">
              <w:rPr>
                <w:rFonts w:cstheme="minorHAnsi"/>
              </w:rPr>
              <w:t xml:space="preserve"> student </w:t>
            </w:r>
            <w:r w:rsidR="006D75B0">
              <w:rPr>
                <w:rFonts w:cstheme="minorHAnsi"/>
              </w:rPr>
              <w:t>advisory group</w:t>
            </w:r>
            <w:r w:rsidR="007C68C4">
              <w:rPr>
                <w:rFonts w:cstheme="minorHAnsi"/>
              </w:rPr>
              <w:t xml:space="preserve"> with lived experience</w:t>
            </w:r>
            <w:r w:rsidRPr="00CF25CA" w:rsidR="006D75B0">
              <w:rPr>
                <w:rFonts w:cstheme="minorHAnsi"/>
              </w:rPr>
              <w:t xml:space="preserve">, the </w:t>
            </w:r>
            <w:proofErr w:type="spellStart"/>
            <w:r w:rsidRPr="00CF25CA" w:rsidR="006D75B0">
              <w:rPr>
                <w:rFonts w:cstheme="minorHAnsi"/>
              </w:rPr>
              <w:t>programme</w:t>
            </w:r>
            <w:proofErr w:type="spellEnd"/>
            <w:r w:rsidRPr="00CF25CA" w:rsidR="006D75B0">
              <w:rPr>
                <w:rFonts w:cstheme="minorHAnsi"/>
              </w:rPr>
              <w:t xml:space="preserve"> was open to anyone who screened for probable ADHD</w:t>
            </w:r>
            <w:r w:rsidR="00BF5600">
              <w:rPr>
                <w:rFonts w:cstheme="minorHAnsi"/>
              </w:rPr>
              <w:t>,</w:t>
            </w:r>
            <w:r w:rsidRPr="00CF25CA" w:rsidR="006D75B0">
              <w:rPr>
                <w:rFonts w:cstheme="minorHAnsi"/>
              </w:rPr>
              <w:t xml:space="preserve"> rather </w:t>
            </w:r>
            <w:r w:rsidRPr="00CF25CA" w:rsidR="006D75B0">
              <w:rPr>
                <w:rFonts w:cstheme="minorHAnsi"/>
              </w:rPr>
              <w:lastRenderedPageBreak/>
              <w:t xml:space="preserve">than only those with a formal diagnosis.  </w:t>
            </w:r>
            <w:r w:rsidR="00A149F5">
              <w:rPr>
                <w:rFonts w:cstheme="minorHAnsi"/>
                <w:lang w:val="en" w:eastAsia="en-GB"/>
              </w:rPr>
              <w:t xml:space="preserve">The content </w:t>
            </w:r>
            <w:r w:rsidR="00A149F5">
              <w:rPr>
                <w:rFonts w:cstheme="minorHAnsi"/>
              </w:rPr>
              <w:t xml:space="preserve">of the </w:t>
            </w:r>
            <w:proofErr w:type="spellStart"/>
            <w:r w:rsidR="00A149F5">
              <w:rPr>
                <w:rFonts w:cstheme="minorHAnsi"/>
              </w:rPr>
              <w:t>programme</w:t>
            </w:r>
            <w:proofErr w:type="spellEnd"/>
            <w:r w:rsidRPr="004F057F" w:rsidR="00A149F5">
              <w:rPr>
                <w:rFonts w:cstheme="minorHAnsi"/>
              </w:rPr>
              <w:t xml:space="preserve"> </w:t>
            </w:r>
            <w:r w:rsidR="00A149F5">
              <w:rPr>
                <w:rFonts w:cstheme="minorHAnsi"/>
              </w:rPr>
              <w:t xml:space="preserve">was </w:t>
            </w:r>
            <w:r w:rsidR="007C68C4">
              <w:rPr>
                <w:rFonts w:cstheme="minorHAnsi"/>
              </w:rPr>
              <w:t>co-</w:t>
            </w:r>
            <w:r w:rsidRPr="004F057F" w:rsidR="00A149F5">
              <w:rPr>
                <w:rFonts w:cstheme="minorHAnsi"/>
              </w:rPr>
              <w:t xml:space="preserve">designed by </w:t>
            </w:r>
            <w:r w:rsidR="00A149F5">
              <w:rPr>
                <w:rFonts w:cstheme="minorHAnsi"/>
              </w:rPr>
              <w:t>the r</w:t>
            </w:r>
            <w:r w:rsidRPr="004F057F" w:rsidR="00A149F5">
              <w:rPr>
                <w:rFonts w:cstheme="minorHAnsi"/>
              </w:rPr>
              <w:t>esearch</w:t>
            </w:r>
            <w:r w:rsidR="007C68C4">
              <w:rPr>
                <w:rFonts w:cstheme="minorHAnsi"/>
              </w:rPr>
              <w:t xml:space="preserve"> team</w:t>
            </w:r>
            <w:r w:rsidRPr="004F057F" w:rsidR="00A149F5">
              <w:rPr>
                <w:rFonts w:cstheme="minorHAnsi"/>
              </w:rPr>
              <w:t xml:space="preserve"> </w:t>
            </w:r>
            <w:r w:rsidR="007C68C4">
              <w:rPr>
                <w:rFonts w:cstheme="minorHAnsi"/>
              </w:rPr>
              <w:t xml:space="preserve">and </w:t>
            </w:r>
            <w:r w:rsidR="00BF5600">
              <w:rPr>
                <w:rFonts w:cstheme="minorHAnsi"/>
              </w:rPr>
              <w:t>the</w:t>
            </w:r>
            <w:r w:rsidR="00A149F5">
              <w:rPr>
                <w:rFonts w:cstheme="minorHAnsi"/>
              </w:rPr>
              <w:t xml:space="preserve"> student advisory group</w:t>
            </w:r>
            <w:r w:rsidRPr="004F057F" w:rsidR="00A149F5">
              <w:rPr>
                <w:rFonts w:cstheme="minorHAnsi"/>
              </w:rPr>
              <w:t xml:space="preserve">. The study </w:t>
            </w:r>
            <w:r w:rsidR="00A149F5">
              <w:rPr>
                <w:rFonts w:cstheme="minorHAnsi"/>
              </w:rPr>
              <w:t>was</w:t>
            </w:r>
            <w:r w:rsidRPr="004F057F" w:rsidR="00A149F5">
              <w:rPr>
                <w:rFonts w:cstheme="minorHAnsi"/>
              </w:rPr>
              <w:t xml:space="preserve"> implemented over a</w:t>
            </w:r>
            <w:r w:rsidR="00A149F5">
              <w:rPr>
                <w:rFonts w:cstheme="minorHAnsi"/>
              </w:rPr>
              <w:t>n 8-week period by trained facilitators and delivered across 3 campuses.  The sessions were also offered online one evening per week.</w:t>
            </w:r>
            <w:r w:rsidRPr="00CF25CA" w:rsidR="00406A11">
              <w:rPr>
                <w:rFonts w:cstheme="minorHAnsi"/>
              </w:rPr>
              <w:t xml:space="preserve"> Topics covered included managing anxiety and depression, emotion regulation, rejection sensitivity, hope and resilience.</w:t>
            </w:r>
            <w:r w:rsidRPr="00CF25CA" w:rsidR="00084393">
              <w:rPr>
                <w:rFonts w:cstheme="minorHAnsi"/>
              </w:rPr>
              <w:t xml:space="preserve"> Overall, 39 students </w:t>
            </w:r>
            <w:r w:rsidRPr="00CF25CA" w:rsidR="000B2668">
              <w:rPr>
                <w:rFonts w:cstheme="minorHAnsi"/>
              </w:rPr>
              <w:t>participated, with</w:t>
            </w:r>
            <w:r w:rsidRPr="00CF25CA" w:rsidR="00084393">
              <w:rPr>
                <w:rFonts w:cstheme="minorHAnsi"/>
              </w:rPr>
              <w:t xml:space="preserve"> the majority completing all sessions.</w:t>
            </w:r>
          </w:p>
          <w:p w:rsidRPr="00757565" w:rsidR="00A149F5" w:rsidP="00A149F5" w:rsidRDefault="00A149F5" w14:paraId="51F7652F" w14:textId="2C3888C4">
            <w:pPr>
              <w:spacing w:after="160"/>
              <w:rPr>
                <w:rFonts w:cstheme="minorHAnsi"/>
              </w:rPr>
            </w:pPr>
            <w:r w:rsidRPr="006B5DD0">
              <w:rPr>
                <w:rFonts w:cstheme="minorHAnsi"/>
              </w:rPr>
              <w:t>A mixed</w:t>
            </w:r>
            <w:r w:rsidRPr="004F057F">
              <w:rPr>
                <w:rFonts w:cstheme="minorHAnsi"/>
              </w:rPr>
              <w:t>-methods evaluation w</w:t>
            </w:r>
            <w:r>
              <w:rPr>
                <w:rFonts w:cstheme="minorHAnsi"/>
              </w:rPr>
              <w:t>as</w:t>
            </w:r>
            <w:r w:rsidRPr="004F057F">
              <w:rPr>
                <w:rFonts w:cstheme="minorHAnsi"/>
              </w:rPr>
              <w:t xml:space="preserve"> </w:t>
            </w:r>
            <w:proofErr w:type="spellStart"/>
            <w:r w:rsidR="00425F18">
              <w:rPr>
                <w:rFonts w:cstheme="minorHAnsi"/>
              </w:rPr>
              <w:t>utili</w:t>
            </w:r>
            <w:r w:rsidR="003A72CE">
              <w:rPr>
                <w:rFonts w:cstheme="minorHAnsi"/>
              </w:rPr>
              <w:t>s</w:t>
            </w:r>
            <w:r w:rsidR="00425F18">
              <w:rPr>
                <w:rFonts w:cstheme="minorHAnsi"/>
              </w:rPr>
              <w:t>ed</w:t>
            </w:r>
            <w:proofErr w:type="spellEnd"/>
            <w:r w:rsidR="00425F18">
              <w:rPr>
                <w:rFonts w:cstheme="minorHAnsi"/>
              </w:rPr>
              <w:t xml:space="preserve"> to a</w:t>
            </w:r>
            <w:r w:rsidR="007C68C4">
              <w:rPr>
                <w:rFonts w:cstheme="minorHAnsi"/>
              </w:rPr>
              <w:t>ss</w:t>
            </w:r>
            <w:r w:rsidR="00425F18">
              <w:rPr>
                <w:rFonts w:cstheme="minorHAnsi"/>
              </w:rPr>
              <w:t xml:space="preserve">ess the </w:t>
            </w:r>
            <w:proofErr w:type="spellStart"/>
            <w:r w:rsidR="00425F18">
              <w:rPr>
                <w:rFonts w:cstheme="minorHAnsi"/>
              </w:rPr>
              <w:t>programme</w:t>
            </w:r>
            <w:proofErr w:type="spellEnd"/>
            <w:r w:rsidRPr="004F057F">
              <w:rPr>
                <w:rFonts w:cstheme="minorHAnsi"/>
              </w:rPr>
              <w:t xml:space="preserve">. </w:t>
            </w:r>
            <w:r w:rsidRPr="009C07E2">
              <w:t xml:space="preserve"> Validated</w:t>
            </w:r>
            <w:r w:rsidR="007C68C4">
              <w:t xml:space="preserve"> </w:t>
            </w:r>
            <w:r w:rsidR="009367CE">
              <w:t>questionna</w:t>
            </w:r>
            <w:r w:rsidR="002B718C">
              <w:t>ir</w:t>
            </w:r>
            <w:r w:rsidR="009367CE">
              <w:t>es</w:t>
            </w:r>
            <w:r w:rsidRPr="009C07E2">
              <w:t xml:space="preserve"> </w:t>
            </w:r>
            <w:r w:rsidR="007114EA">
              <w:t xml:space="preserve">were </w:t>
            </w:r>
            <w:r>
              <w:t>used</w:t>
            </w:r>
            <w:r w:rsidRPr="009C07E2">
              <w:t xml:space="preserve"> </w:t>
            </w:r>
            <w:r w:rsidRPr="00D12020">
              <w:t xml:space="preserve">to </w:t>
            </w:r>
            <w:r w:rsidRPr="00D12020">
              <w:rPr>
                <w:rFonts w:cstheme="minorHAnsi"/>
                <w:color w:val="000000" w:themeColor="text1"/>
              </w:rPr>
              <w:t xml:space="preserve">assess </w:t>
            </w:r>
            <w:r w:rsidR="007C68C4">
              <w:rPr>
                <w:rFonts w:cstheme="minorHAnsi"/>
                <w:color w:val="000000" w:themeColor="text1"/>
              </w:rPr>
              <w:t xml:space="preserve">mental health literacy and wellbeing in </w:t>
            </w:r>
            <w:r>
              <w:rPr>
                <w:rFonts w:cstheme="minorHAnsi"/>
                <w:color w:val="000000" w:themeColor="text1"/>
              </w:rPr>
              <w:t xml:space="preserve">participants </w:t>
            </w:r>
            <w:r w:rsidRPr="00D12020">
              <w:rPr>
                <w:rFonts w:cstheme="minorHAnsi"/>
                <w:color w:val="000000" w:themeColor="text1"/>
              </w:rPr>
              <w:t xml:space="preserve">pre and post </w:t>
            </w:r>
            <w:proofErr w:type="spellStart"/>
            <w:r w:rsidRPr="00D12020">
              <w:rPr>
                <w:rFonts w:cstheme="minorHAnsi"/>
                <w:color w:val="000000" w:themeColor="text1"/>
              </w:rPr>
              <w:t>programme</w:t>
            </w:r>
            <w:proofErr w:type="spellEnd"/>
            <w:r w:rsidR="00E2569D">
              <w:rPr>
                <w:rFonts w:cstheme="minorHAnsi"/>
                <w:color w:val="000000" w:themeColor="text1"/>
              </w:rPr>
              <w:t>.</w:t>
            </w:r>
            <w:r w:rsidRPr="00D12020">
              <w:rPr>
                <w:rFonts w:cstheme="minorHAnsi"/>
                <w:color w:val="000000" w:themeColor="text1"/>
              </w:rPr>
              <w:t xml:space="preserve"> </w:t>
            </w:r>
            <w:r w:rsidRPr="00D12020">
              <w:rPr>
                <w:rFonts w:cstheme="minorHAnsi"/>
                <w:color w:val="000000" w:themeColor="text1"/>
                <w:shd w:val="clear" w:color="auto" w:fill="FFFFFF"/>
              </w:rPr>
              <w:t>Weekly evaluations</w:t>
            </w:r>
            <w:r w:rsidRPr="009C07E2">
              <w:rPr>
                <w:rFonts w:cstheme="minorHAnsi"/>
                <w:color w:val="000000" w:themeColor="text1"/>
                <w:shd w:val="clear" w:color="auto" w:fill="FFFFFF"/>
              </w:rPr>
              <w:t xml:space="preserve"> w</w:t>
            </w:r>
            <w:r w:rsidR="00425F18">
              <w:rPr>
                <w:rFonts w:cstheme="minorHAnsi"/>
                <w:color w:val="000000" w:themeColor="text1"/>
                <w:shd w:val="clear" w:color="auto" w:fill="FFFFFF"/>
              </w:rPr>
              <w:t>ere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also</w:t>
            </w:r>
            <w:r w:rsidRPr="009C07E2">
              <w:rPr>
                <w:rFonts w:cstheme="minorHAnsi"/>
                <w:color w:val="000000" w:themeColor="text1"/>
                <w:shd w:val="clear" w:color="auto" w:fill="FFFFFF"/>
              </w:rPr>
              <w:t xml:space="preserve"> collected by survey and focus groups w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ere</w:t>
            </w:r>
            <w:r w:rsidRPr="009C07E2">
              <w:rPr>
                <w:rFonts w:cstheme="minorHAnsi"/>
                <w:color w:val="000000" w:themeColor="text1"/>
                <w:shd w:val="clear" w:color="auto" w:fill="FFFFFF"/>
              </w:rPr>
              <w:t xml:space="preserve"> conducted with students and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facilitators</w:t>
            </w:r>
            <w:r w:rsidRPr="009C07E2">
              <w:rPr>
                <w:rFonts w:cstheme="minorHAnsi"/>
                <w:color w:val="000000" w:themeColor="text1"/>
                <w:shd w:val="clear" w:color="auto" w:fill="FFFFFF"/>
              </w:rPr>
              <w:t xml:space="preserve"> after </w:t>
            </w:r>
            <w:proofErr w:type="spellStart"/>
            <w:r w:rsidRPr="009C07E2">
              <w:rPr>
                <w:rFonts w:cstheme="minorHAnsi"/>
                <w:color w:val="000000" w:themeColor="text1"/>
                <w:shd w:val="clear" w:color="auto" w:fill="FFFFFF"/>
              </w:rPr>
              <w:t>programme</w:t>
            </w:r>
            <w:proofErr w:type="spellEnd"/>
            <w:r w:rsidRPr="009C07E2">
              <w:rPr>
                <w:rFonts w:cstheme="minorHAnsi"/>
                <w:color w:val="000000" w:themeColor="text1"/>
                <w:shd w:val="clear" w:color="auto" w:fill="FFFFFF"/>
              </w:rPr>
              <w:t xml:space="preserve"> completion to </w:t>
            </w:r>
            <w:r w:rsidRPr="009C07E2">
              <w:t xml:space="preserve">assess the benefits and </w:t>
            </w:r>
            <w:r w:rsidR="007C68C4">
              <w:t xml:space="preserve">recommendations for improvement </w:t>
            </w:r>
            <w:r w:rsidRPr="009C07E2">
              <w:t xml:space="preserve">of the </w:t>
            </w:r>
            <w:proofErr w:type="spellStart"/>
            <w:r w:rsidRPr="009C07E2">
              <w:t>programm</w:t>
            </w:r>
            <w:r>
              <w:t>e</w:t>
            </w:r>
            <w:proofErr w:type="spellEnd"/>
            <w:r>
              <w:t>.</w:t>
            </w:r>
            <w:r w:rsidR="007C68C4">
              <w:t xml:space="preserve"> </w:t>
            </w:r>
          </w:p>
          <w:p w:rsidRPr="00425F18" w:rsidR="4D76C2C4" w:rsidP="009F78A8" w:rsidRDefault="009F78A8" w14:paraId="11F8C251" w14:textId="18974006">
            <w:pPr>
              <w:rPr>
                <w:rFonts w:cstheme="minorHAnsi"/>
                <w:b/>
                <w:bCs/>
              </w:rPr>
            </w:pPr>
            <w:r w:rsidRPr="00425F18">
              <w:rPr>
                <w:rFonts w:cstheme="minorHAnsi"/>
                <w:b/>
                <w:bCs/>
              </w:rPr>
              <w:t>Discussion and recommendations</w:t>
            </w:r>
          </w:p>
          <w:p w:rsidRPr="00CF25CA" w:rsidR="00195B24" w:rsidP="00195B24" w:rsidRDefault="007C68C4" w14:paraId="5F8825CB" w14:textId="032C0AC3">
            <w:pPr>
              <w:spacing w:after="103"/>
              <w:ind w:right="24"/>
              <w:rPr>
                <w:rFonts w:cstheme="minorHAnsi"/>
              </w:rPr>
            </w:pPr>
            <w:r w:rsidRPr="007C68C4">
              <w:t>Survey</w:t>
            </w:r>
            <w:r>
              <w:t xml:space="preserve"> results</w:t>
            </w:r>
            <w:r w:rsidRPr="007C68C4">
              <w:t xml:space="preserve"> indicated that self-esteem and help-seeking </w:t>
            </w:r>
            <w:proofErr w:type="spellStart"/>
            <w:r w:rsidRPr="007C68C4">
              <w:t>behaviour</w:t>
            </w:r>
            <w:proofErr w:type="spellEnd"/>
            <w:r w:rsidRPr="007C68C4">
              <w:t xml:space="preserve"> increased while depression scores decreased among participants</w:t>
            </w:r>
            <w:r w:rsidR="00A0158B">
              <w:t xml:space="preserve"> following completion of the </w:t>
            </w:r>
            <w:proofErr w:type="spellStart"/>
            <w:r w:rsidR="00A0158B">
              <w:t>programme</w:t>
            </w:r>
            <w:proofErr w:type="spellEnd"/>
            <w:r w:rsidR="00653EF9">
              <w:t>,</w:t>
            </w:r>
            <w:r w:rsidR="00A0158B">
              <w:t xml:space="preserve"> when compared to their pre-</w:t>
            </w:r>
            <w:proofErr w:type="spellStart"/>
            <w:r w:rsidR="00A0158B">
              <w:t>programme</w:t>
            </w:r>
            <w:proofErr w:type="spellEnd"/>
            <w:r w:rsidR="00A0158B">
              <w:t xml:space="preserve"> scores</w:t>
            </w:r>
            <w:r w:rsidR="00653EF9">
              <w:t>.</w:t>
            </w:r>
            <w:r>
              <w:t xml:space="preserve"> </w:t>
            </w:r>
            <w:r w:rsidRPr="00CF25CA" w:rsidR="00130459">
              <w:t>Participants</w:t>
            </w:r>
            <w:r w:rsidR="00130459">
              <w:t xml:space="preserve"> rated the </w:t>
            </w:r>
            <w:proofErr w:type="spellStart"/>
            <w:r w:rsidR="00130459">
              <w:t>programme</w:t>
            </w:r>
            <w:proofErr w:type="spellEnd"/>
            <w:r w:rsidR="00130459">
              <w:t xml:space="preserve"> highly and</w:t>
            </w:r>
            <w:r w:rsidRPr="00CF25CA" w:rsidR="00130459">
              <w:t xml:space="preserve"> </w:t>
            </w:r>
            <w:r>
              <w:t xml:space="preserve">indicated an </w:t>
            </w:r>
            <w:r w:rsidRPr="00CF25CA" w:rsidR="00130459">
              <w:t>improved understanding of ADHD and how to cope</w:t>
            </w:r>
            <w:r>
              <w:t xml:space="preserve"> with</w:t>
            </w:r>
            <w:r w:rsidRPr="00CF25CA" w:rsidR="00130459">
              <w:t xml:space="preserve"> and respond to their symptoms</w:t>
            </w:r>
            <w:r w:rsidR="002B718C">
              <w:t>.</w:t>
            </w:r>
            <w:r>
              <w:t xml:space="preserve"> Students particularly liked the sense of community/belonging developed through the sessions.</w:t>
            </w:r>
            <w:r w:rsidR="002B718C">
              <w:t xml:space="preserve"> They</w:t>
            </w:r>
            <w:r w:rsidRPr="00CF25CA" w:rsidR="00130459">
              <w:t xml:space="preserve"> recommended that it should be continued and </w:t>
            </w:r>
            <w:r w:rsidR="003A72CE">
              <w:t xml:space="preserve">offered </w:t>
            </w:r>
            <w:r w:rsidRPr="00CF25CA" w:rsidR="00130459">
              <w:t>to those without a formal diagnosi</w:t>
            </w:r>
            <w:r w:rsidR="008D784A">
              <w:t>s</w:t>
            </w:r>
            <w:r w:rsidRPr="00CF25CA" w:rsidR="006D75B0">
              <w:rPr>
                <w:rFonts w:cstheme="minorHAnsi"/>
              </w:rPr>
              <w:t>, as the waiting times to get a diagnosis can be extremely long</w:t>
            </w:r>
            <w:r w:rsidR="008D784A">
              <w:rPr>
                <w:rFonts w:cstheme="minorHAnsi"/>
              </w:rPr>
              <w:t xml:space="preserve">. The </w:t>
            </w:r>
            <w:proofErr w:type="spellStart"/>
            <w:r w:rsidR="008D784A">
              <w:rPr>
                <w:rFonts w:cstheme="minorHAnsi"/>
              </w:rPr>
              <w:t>programme</w:t>
            </w:r>
            <w:proofErr w:type="spellEnd"/>
            <w:r w:rsidR="008D784A">
              <w:rPr>
                <w:rFonts w:cstheme="minorHAnsi"/>
              </w:rPr>
              <w:t xml:space="preserve"> </w:t>
            </w:r>
            <w:r w:rsidR="00017B53">
              <w:rPr>
                <w:rFonts w:ascii="Calibri" w:hAnsi="Calibri" w:cs="Calibri"/>
              </w:rPr>
              <w:t>prov</w:t>
            </w:r>
            <w:r>
              <w:rPr>
                <w:rFonts w:ascii="Calibri" w:hAnsi="Calibri" w:cs="Calibri"/>
              </w:rPr>
              <w:t>ides</w:t>
            </w:r>
            <w:r w:rsidR="00017B53">
              <w:rPr>
                <w:rFonts w:ascii="Calibri" w:hAnsi="Calibri" w:cs="Calibri"/>
              </w:rPr>
              <w:t xml:space="preserve"> a </w:t>
            </w:r>
            <w:r w:rsidRPr="00DA26AC" w:rsidR="00017B53">
              <w:rPr>
                <w:rFonts w:ascii="Calibri" w:hAnsi="Calibri" w:cs="Calibri"/>
              </w:rPr>
              <w:t>cost-effective means of helping students</w:t>
            </w:r>
            <w:r w:rsidR="00017B53">
              <w:rPr>
                <w:rFonts w:ascii="Calibri" w:hAnsi="Calibri" w:cs="Calibri"/>
              </w:rPr>
              <w:t xml:space="preserve"> living with ADHD</w:t>
            </w:r>
            <w:r w:rsidRPr="00DA26AC" w:rsidR="00017B53">
              <w:rPr>
                <w:rFonts w:ascii="Calibri" w:hAnsi="Calibri" w:cs="Calibri"/>
              </w:rPr>
              <w:t>, allowing for more positive student experiences, quality of life, and academic and career success</w:t>
            </w:r>
            <w:r>
              <w:rPr>
                <w:rFonts w:ascii="Calibri" w:hAnsi="Calibri" w:cs="Calibri"/>
              </w:rPr>
              <w:t>, which could be implemented across HE</w:t>
            </w:r>
            <w:r w:rsidR="00F36B32">
              <w:rPr>
                <w:rFonts w:ascii="Calibri" w:hAnsi="Calibri" w:cs="Calibri"/>
              </w:rPr>
              <w:t xml:space="preserve">Is </w:t>
            </w:r>
            <w:r>
              <w:rPr>
                <w:rFonts w:ascii="Calibri" w:hAnsi="Calibri" w:cs="Calibri"/>
              </w:rPr>
              <w:t xml:space="preserve">in Ireland. </w:t>
            </w:r>
          </w:p>
          <w:p w:rsidRPr="0079733A" w:rsidR="009F78A8" w:rsidP="009F78A8" w:rsidRDefault="009F78A8" w14:paraId="66DDB73C" w14:textId="17726C91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:rsidTr="4702C47A" w14:paraId="4D87ECDB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26DDE489" w:rsidP="4D76C2C4" w:rsidRDefault="26DDE489" w14:paraId="4A3FFF18" w14:textId="114B648F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lastRenderedPageBreak/>
              <w:t xml:space="preserve">Did you collaborate with internal and/or external stakeholders to deliver? </w:t>
            </w:r>
          </w:p>
          <w:p w:rsidR="4D76C2C4" w:rsidP="4D76C2C4" w:rsidRDefault="4D76C2C4" w14:paraId="724E4DDB" w14:textId="4974B5AD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79733A" w:rsidR="006A77B1" w:rsidP="4D76C2C4" w:rsidRDefault="005D4736" w14:paraId="216F10CB" w14:textId="706092E5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t>S</w:t>
            </w:r>
            <w:r w:rsidR="00806BA2">
              <w:t>takeholders were students living with ADHD</w:t>
            </w:r>
            <w:r w:rsidR="00EE0421">
              <w:t xml:space="preserve"> attending ATU Donegal or Ulster University</w:t>
            </w:r>
            <w:r w:rsidR="00806BA2">
              <w:t>,</w:t>
            </w:r>
            <w:r w:rsidR="007C5BF1">
              <w:t xml:space="preserve"> along with </w:t>
            </w:r>
            <w:r w:rsidR="00806BA2">
              <w:t xml:space="preserve">Student </w:t>
            </w:r>
            <w:r w:rsidR="002728F7">
              <w:t xml:space="preserve">Wellbeing </w:t>
            </w:r>
            <w:r w:rsidR="00806BA2">
              <w:t>Services</w:t>
            </w:r>
            <w:r w:rsidR="007C5BF1">
              <w:t xml:space="preserve"> and </w:t>
            </w:r>
            <w:r w:rsidR="002728F7">
              <w:t>Students Union</w:t>
            </w:r>
            <w:r w:rsidR="007C5BF1">
              <w:t>s</w:t>
            </w:r>
            <w:r w:rsidR="005B1DCF">
              <w:t xml:space="preserve"> and </w:t>
            </w:r>
            <w:r w:rsidR="00806BA2">
              <w:t>colleagues</w:t>
            </w:r>
            <w:r w:rsidR="005B1DCF">
              <w:t xml:space="preserve"> from both institution</w:t>
            </w:r>
            <w:r w:rsidR="007C68C4">
              <w:t>s</w:t>
            </w:r>
            <w:r w:rsidR="002728F7">
              <w:t>.</w:t>
            </w:r>
            <w:r>
              <w:t xml:space="preserve"> </w:t>
            </w:r>
            <w:r w:rsidR="00907159">
              <w:t>External stakeholders were also involved</w:t>
            </w:r>
            <w:r w:rsidR="00A66E50">
              <w:t>,</w:t>
            </w:r>
            <w:r w:rsidR="00907159">
              <w:t xml:space="preserve"> with </w:t>
            </w:r>
            <w:r>
              <w:t>Pneuma Healthcare provid</w:t>
            </w:r>
            <w:r w:rsidR="00907159">
              <w:t>ing</w:t>
            </w:r>
            <w:r>
              <w:t xml:space="preserve"> facilitators to deliver the</w:t>
            </w:r>
            <w:r w:rsidR="004728F3">
              <w:t xml:space="preserve"> 8-week</w:t>
            </w:r>
            <w:r>
              <w:t xml:space="preserve"> wellbeing </w:t>
            </w:r>
            <w:proofErr w:type="spellStart"/>
            <w:r>
              <w:t>programme</w:t>
            </w:r>
            <w:proofErr w:type="spellEnd"/>
            <w:r>
              <w:t xml:space="preserve"> and </w:t>
            </w:r>
            <w:proofErr w:type="spellStart"/>
            <w:r>
              <w:t>Resilio</w:t>
            </w:r>
            <w:proofErr w:type="spellEnd"/>
            <w:r w:rsidR="005E3817">
              <w:t xml:space="preserve"> </w:t>
            </w:r>
            <w:r w:rsidR="00A73321">
              <w:t xml:space="preserve">who </w:t>
            </w:r>
            <w:r w:rsidR="003B29E4">
              <w:t>developed</w:t>
            </w:r>
            <w:r w:rsidR="00A66E50">
              <w:t xml:space="preserve"> </w:t>
            </w:r>
            <w:r>
              <w:t>content</w:t>
            </w:r>
            <w:r w:rsidR="004728F3">
              <w:t xml:space="preserve"> for the </w:t>
            </w:r>
            <w:proofErr w:type="spellStart"/>
            <w:r w:rsidR="004728F3">
              <w:t>programme</w:t>
            </w:r>
            <w:proofErr w:type="spellEnd"/>
            <w:r>
              <w:t xml:space="preserve">. </w:t>
            </w:r>
          </w:p>
          <w:p w:rsidRPr="0079733A" w:rsidR="006A77B1" w:rsidP="4D76C2C4" w:rsidRDefault="006A77B1" w14:paraId="6A7138D7" w14:textId="1F6C8676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:rsidTr="4702C47A" w14:paraId="2ADBBEC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F40D9B9" w:rsidP="4D76C2C4" w:rsidRDefault="0F40D9B9" w14:paraId="7932D928" w14:textId="7695C4E5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How was </w:t>
            </w:r>
            <w:r w:rsidR="00917993">
              <w:rPr>
                <w:rFonts w:eastAsiaTheme="minorEastAsia"/>
                <w:b/>
                <w:bCs/>
              </w:rPr>
              <w:t xml:space="preserve">the initiative </w:t>
            </w:r>
            <w:proofErr w:type="spellStart"/>
            <w:r w:rsidRPr="4D76C2C4">
              <w:rPr>
                <w:rFonts w:eastAsiaTheme="minorEastAsia"/>
                <w:b/>
                <w:bCs/>
              </w:rPr>
              <w:t>organised</w:t>
            </w:r>
            <w:proofErr w:type="spellEnd"/>
            <w:r w:rsidR="008D7D1D">
              <w:rPr>
                <w:rFonts w:eastAsiaTheme="minorEastAsia"/>
                <w:b/>
                <w:bCs/>
              </w:rPr>
              <w:t>?</w:t>
            </w:r>
          </w:p>
          <w:p w:rsidR="4D76C2C4" w:rsidP="4D76C2C4" w:rsidRDefault="4D76C2C4" w14:paraId="09107B22" w14:textId="08131323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602990" w:rsidP="4702C47A" w:rsidRDefault="001931ED" w14:paraId="02EAF356" w14:textId="03F75625">
            <w:pPr>
              <w:spacing w:line="259" w:lineRule="auto"/>
              <w:rPr>
                <w:rFonts w:eastAsia="" w:eastAsiaTheme="minorEastAsia"/>
                <w:color w:val="3B3838" w:themeColor="background2" w:themeShade="40"/>
                <w:lang w:val="en-US"/>
              </w:rPr>
            </w:pPr>
            <w:r w:rsidRPr="4702C47A" w:rsidR="001931ED">
              <w:rPr>
                <w:rFonts w:eastAsia="" w:eastAsiaTheme="minorEastAsia"/>
                <w:color w:val="3B3838" w:themeColor="background2" w:themeTint="FF" w:themeShade="40"/>
                <w:lang w:val="en-US"/>
              </w:rPr>
              <w:t>A steering group was set up for the project</w:t>
            </w:r>
            <w:r w:rsidRPr="4702C47A" w:rsidR="006C3752">
              <w:rPr>
                <w:rFonts w:eastAsia="" w:eastAsiaTheme="minorEastAsia"/>
                <w:color w:val="3B3838" w:themeColor="background2" w:themeTint="FF" w:themeShade="40"/>
                <w:lang w:val="en-US"/>
              </w:rPr>
              <w:t xml:space="preserve"> at the onset</w:t>
            </w:r>
            <w:r w:rsidRPr="4702C47A" w:rsidR="001931ED">
              <w:rPr>
                <w:rFonts w:eastAsia="" w:eastAsiaTheme="minorEastAsia"/>
                <w:color w:val="3B3838" w:themeColor="background2" w:themeTint="FF" w:themeShade="40"/>
                <w:lang w:val="en-US"/>
              </w:rPr>
              <w:t xml:space="preserve">, along with a student advisory group who helped to co-design the </w:t>
            </w:r>
            <w:r w:rsidRPr="4702C47A" w:rsidR="0081765B">
              <w:rPr>
                <w:rFonts w:eastAsia="" w:eastAsiaTheme="minorEastAsia"/>
                <w:color w:val="3B3838" w:themeColor="background2" w:themeTint="FF" w:themeShade="40"/>
                <w:lang w:val="en-US"/>
              </w:rPr>
              <w:t>initiative</w:t>
            </w:r>
            <w:r w:rsidRPr="4702C47A" w:rsidR="001931ED">
              <w:rPr>
                <w:rFonts w:eastAsia="" w:eastAsiaTheme="minorEastAsia"/>
                <w:color w:val="3B3838" w:themeColor="background2" w:themeTint="FF" w:themeShade="40"/>
                <w:lang w:val="en-US"/>
              </w:rPr>
              <w:t xml:space="preserve">.  </w:t>
            </w:r>
          </w:p>
          <w:p w:rsidR="00602990" w:rsidP="4D76C2C4" w:rsidRDefault="0081765B" w14:paraId="49EB8C4C" w14:textId="77777777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Ethical approval was obtained</w:t>
            </w:r>
            <w:r w:rsidR="000E253E">
              <w:rPr>
                <w:rFonts w:eastAsiaTheme="minorEastAsia"/>
                <w:color w:val="3B3838" w:themeColor="background2" w:themeShade="40"/>
                <w:lang w:val="en-IE"/>
              </w:rPr>
              <w:t xml:space="preserve"> for the project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from Ulster University and ATU Donegal. </w:t>
            </w:r>
          </w:p>
          <w:p w:rsidR="003B2733" w:rsidP="4D76C2C4" w:rsidRDefault="003B2733" w14:paraId="3A2FF330" w14:textId="77777777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:rsidR="009367CE" w:rsidP="4D76C2C4" w:rsidRDefault="000E253E" w14:paraId="1E5D6C9E" w14:textId="5346E3AC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The project </w:t>
            </w:r>
            <w:r w:rsidR="00602990">
              <w:rPr>
                <w:rFonts w:eastAsiaTheme="minorEastAsia"/>
                <w:color w:val="3B3838" w:themeColor="background2" w:themeShade="40"/>
                <w:lang w:val="en-IE"/>
              </w:rPr>
              <w:t>commenced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in Autumn 2022</w:t>
            </w:r>
            <w:r w:rsidR="009A5B62">
              <w:rPr>
                <w:rFonts w:eastAsiaTheme="minorEastAsia"/>
                <w:color w:val="3B3838" w:themeColor="background2" w:themeShade="40"/>
                <w:lang w:val="en-IE"/>
              </w:rPr>
              <w:t>,</w:t>
            </w:r>
            <w:r w:rsidR="00B30707">
              <w:rPr>
                <w:rFonts w:eastAsiaTheme="minorEastAsia"/>
                <w:color w:val="3B3838" w:themeColor="background2" w:themeShade="40"/>
                <w:lang w:val="en-IE"/>
              </w:rPr>
              <w:t xml:space="preserve"> and</w:t>
            </w:r>
            <w:r w:rsidR="009A5B62">
              <w:rPr>
                <w:rFonts w:eastAsiaTheme="minorEastAsia"/>
                <w:color w:val="3B3838" w:themeColor="background2" w:themeShade="40"/>
                <w:lang w:val="en-IE"/>
              </w:rPr>
              <w:t xml:space="preserve"> the Wellbeing Programme </w:t>
            </w:r>
            <w:r w:rsidR="00B30707">
              <w:rPr>
                <w:rFonts w:eastAsiaTheme="minorEastAsia"/>
                <w:color w:val="3B3838" w:themeColor="background2" w:themeShade="40"/>
                <w:lang w:val="en-IE"/>
              </w:rPr>
              <w:t xml:space="preserve">commenced </w:t>
            </w:r>
            <w:r w:rsidR="00D655FF">
              <w:rPr>
                <w:rFonts w:eastAsiaTheme="minorEastAsia"/>
                <w:color w:val="3B3838" w:themeColor="background2" w:themeShade="40"/>
                <w:lang w:val="en-IE"/>
              </w:rPr>
              <w:t>in Spring 2023</w:t>
            </w:r>
            <w:r w:rsidR="00B30707">
              <w:rPr>
                <w:rFonts w:eastAsiaTheme="minorEastAsia"/>
                <w:color w:val="3B3838" w:themeColor="background2" w:themeShade="40"/>
                <w:lang w:val="en-IE"/>
              </w:rPr>
              <w:t>, running for 8 weeks during the second semester of the academic year</w:t>
            </w:r>
            <w:r w:rsidR="00F36B32">
              <w:rPr>
                <w:rFonts w:eastAsiaTheme="minorEastAsia"/>
                <w:color w:val="3B3838" w:themeColor="background2" w:themeShade="40"/>
                <w:lang w:val="en-IE"/>
              </w:rPr>
              <w:t xml:space="preserve"> 2023</w:t>
            </w:r>
            <w:r w:rsidR="00D655FF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</w:p>
          <w:p w:rsidR="007C68C4" w:rsidP="4D76C2C4" w:rsidRDefault="007C68C4" w14:paraId="212B8058" w14:textId="77777777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:rsidRPr="0079733A" w:rsidR="006A77B1" w:rsidP="00653EF9" w:rsidRDefault="006A77B1" w14:paraId="2768337B" w14:textId="00C3ED9E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:rsidTr="4702C47A" w14:paraId="33795CBD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F40D9B9" w:rsidP="4D76C2C4" w:rsidRDefault="0F40D9B9" w14:paraId="246A799F" w14:textId="3527E8B5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lastRenderedPageBreak/>
              <w:t>What resources did you need?</w:t>
            </w:r>
          </w:p>
          <w:p w:rsidR="4D76C2C4" w:rsidP="4D76C2C4" w:rsidRDefault="4D76C2C4" w14:paraId="6BF58664" w14:textId="51EB3D11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79733A" w:rsidR="006A77B1" w:rsidP="4D76C2C4" w:rsidRDefault="00E4028A" w14:paraId="0DDFC472" w14:textId="2CC0FB78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cstheme="minorHAnsi"/>
              </w:rPr>
              <w:t xml:space="preserve">Funding for the project was secured from </w:t>
            </w:r>
            <w:r w:rsidRPr="006F0C67">
              <w:rPr>
                <w:rFonts w:cstheme="minorHAnsi"/>
              </w:rPr>
              <w:t xml:space="preserve">the HEA North South Research </w:t>
            </w:r>
            <w:proofErr w:type="spellStart"/>
            <w:r w:rsidRPr="006F0C67">
              <w:rPr>
                <w:rFonts w:cstheme="minorHAnsi"/>
              </w:rPr>
              <w:t>Programme</w:t>
            </w:r>
            <w:proofErr w:type="spellEnd"/>
            <w:r w:rsidRPr="006F0C67">
              <w:rPr>
                <w:rFonts w:cstheme="minorHAnsi"/>
              </w:rPr>
              <w:t>, Shared Island Initiative</w:t>
            </w:r>
            <w:r w:rsidR="006728F0">
              <w:rPr>
                <w:rFonts w:cstheme="minorHAnsi"/>
              </w:rPr>
              <w:t xml:space="preserve">. </w:t>
            </w:r>
            <w:r w:rsidR="005E0A0A">
              <w:rPr>
                <w:rFonts w:cstheme="minorHAnsi"/>
              </w:rPr>
              <w:t xml:space="preserve">Costs for delivery of the wellbeing </w:t>
            </w:r>
            <w:proofErr w:type="spellStart"/>
            <w:r w:rsidR="005E0A0A">
              <w:rPr>
                <w:rFonts w:cstheme="minorHAnsi"/>
              </w:rPr>
              <w:t>programme</w:t>
            </w:r>
            <w:proofErr w:type="spellEnd"/>
            <w:r w:rsidR="005E0A0A">
              <w:rPr>
                <w:rFonts w:cstheme="minorHAnsi"/>
              </w:rPr>
              <w:t xml:space="preserve"> included</w:t>
            </w:r>
            <w:r w:rsidR="0064774A">
              <w:rPr>
                <w:rFonts w:cstheme="minorHAnsi"/>
              </w:rPr>
              <w:t xml:space="preserve"> </w:t>
            </w:r>
            <w:r w:rsidR="005E0A0A">
              <w:rPr>
                <w:rFonts w:cstheme="minorHAnsi"/>
              </w:rPr>
              <w:t xml:space="preserve">payment of </w:t>
            </w:r>
            <w:r w:rsidR="0064774A">
              <w:rPr>
                <w:rFonts w:cstheme="minorHAnsi"/>
              </w:rPr>
              <w:t>facilitators</w:t>
            </w:r>
            <w:r w:rsidR="00DD1BE0">
              <w:rPr>
                <w:rFonts w:cstheme="minorHAnsi"/>
              </w:rPr>
              <w:t xml:space="preserve"> from Pneuma Healthcare</w:t>
            </w:r>
            <w:r w:rsidR="0064774A">
              <w:rPr>
                <w:rFonts w:cstheme="minorHAnsi"/>
              </w:rPr>
              <w:t xml:space="preserve"> </w:t>
            </w:r>
            <w:r w:rsidR="005E0A0A">
              <w:rPr>
                <w:rFonts w:cstheme="minorHAnsi"/>
              </w:rPr>
              <w:t xml:space="preserve">who are trained </w:t>
            </w:r>
            <w:r w:rsidR="00585852">
              <w:rPr>
                <w:rFonts w:cstheme="minorHAnsi"/>
              </w:rPr>
              <w:t>facilitators</w:t>
            </w:r>
            <w:r w:rsidR="00653EF9">
              <w:rPr>
                <w:rFonts w:cstheme="minorHAnsi"/>
              </w:rPr>
              <w:t xml:space="preserve">, </w:t>
            </w:r>
            <w:r w:rsidR="005E0A0A">
              <w:rPr>
                <w:rFonts w:cstheme="minorHAnsi"/>
              </w:rPr>
              <w:t xml:space="preserve">and catering costs. Participants received a small reimbursement for the time spent completing this research study. </w:t>
            </w:r>
          </w:p>
          <w:p w:rsidRPr="0079733A" w:rsidR="006A77B1" w:rsidP="4D76C2C4" w:rsidRDefault="006A77B1" w14:paraId="39977763" w14:textId="2B419437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:rsidTr="4702C47A" w14:paraId="7F224A2A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F40D9B9" w:rsidP="4D76C2C4" w:rsidRDefault="0F40D9B9" w14:paraId="103093D6" w14:textId="1FB0F7DE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Has it been evaluated? How </w:t>
            </w:r>
            <w:r w:rsidR="006A77B1">
              <w:rPr>
                <w:rFonts w:eastAsiaTheme="minorEastAsia"/>
                <w:b/>
                <w:bCs/>
              </w:rPr>
              <w:t>s</w:t>
            </w:r>
            <w:r w:rsidRPr="4D76C2C4">
              <w:rPr>
                <w:rFonts w:eastAsiaTheme="minorEastAsia"/>
                <w:b/>
                <w:bCs/>
              </w:rPr>
              <w:t>uccessful has it been?</w:t>
            </w:r>
            <w:r w:rsidRPr="4D76C2C4" w:rsidR="682E8AFD">
              <w:rPr>
                <w:rFonts w:eastAsiaTheme="minorEastAsia"/>
                <w:b/>
                <w:bCs/>
              </w:rPr>
              <w:t xml:space="preserve"> </w:t>
            </w:r>
          </w:p>
          <w:p w:rsidR="4D76C2C4" w:rsidP="4D76C2C4" w:rsidRDefault="4D76C2C4" w14:paraId="33D86CB8" w14:textId="1ECEEB98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6A77B1" w:rsidP="00241E1F" w:rsidRDefault="000704A5" w14:paraId="67CF0212" w14:textId="15CDD6E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B5DD0">
              <w:rPr>
                <w:rFonts w:cstheme="minorHAnsi"/>
              </w:rPr>
              <w:t>A mixed</w:t>
            </w:r>
            <w:r w:rsidRPr="004F057F">
              <w:rPr>
                <w:rFonts w:cstheme="minorHAnsi"/>
              </w:rPr>
              <w:t xml:space="preserve">-methods </w:t>
            </w:r>
            <w:r>
              <w:rPr>
                <w:rFonts w:cstheme="minorHAnsi"/>
              </w:rPr>
              <w:t xml:space="preserve">approach was </w:t>
            </w:r>
            <w:proofErr w:type="spellStart"/>
            <w:r>
              <w:rPr>
                <w:rFonts w:cstheme="minorHAnsi"/>
              </w:rPr>
              <w:t>utilised</w:t>
            </w:r>
            <w:proofErr w:type="spellEnd"/>
            <w:r>
              <w:rPr>
                <w:rFonts w:cstheme="minorHAnsi"/>
              </w:rPr>
              <w:t xml:space="preserve"> to evaluate the </w:t>
            </w:r>
            <w:r w:rsidR="00591037">
              <w:rPr>
                <w:rFonts w:cstheme="minorHAnsi"/>
              </w:rPr>
              <w:t xml:space="preserve">wellbeing </w:t>
            </w:r>
            <w:proofErr w:type="spellStart"/>
            <w:r>
              <w:rPr>
                <w:rFonts w:cstheme="minorHAnsi"/>
              </w:rPr>
              <w:t>programme</w:t>
            </w:r>
            <w:proofErr w:type="spellEnd"/>
            <w:r w:rsidRPr="004F057F">
              <w:rPr>
                <w:rFonts w:cstheme="minorHAnsi"/>
              </w:rPr>
              <w:t xml:space="preserve">. </w:t>
            </w:r>
            <w:r w:rsidRPr="009C07E2">
              <w:t xml:space="preserve"> Validated measures</w:t>
            </w:r>
            <w:r>
              <w:t xml:space="preserve"> were used</w:t>
            </w:r>
            <w:r w:rsidRPr="009C07E2">
              <w:t xml:space="preserve"> </w:t>
            </w:r>
            <w:r w:rsidRPr="00D12020">
              <w:t xml:space="preserve">to </w:t>
            </w:r>
            <w:r w:rsidRPr="00D12020">
              <w:rPr>
                <w:rFonts w:cstheme="minorHAnsi"/>
                <w:color w:val="000000" w:themeColor="text1"/>
              </w:rPr>
              <w:t xml:space="preserve">assess </w:t>
            </w:r>
            <w:r>
              <w:rPr>
                <w:rFonts w:cstheme="minorHAnsi"/>
                <w:color w:val="000000" w:themeColor="text1"/>
              </w:rPr>
              <w:t xml:space="preserve">participants </w:t>
            </w:r>
            <w:r w:rsidRPr="00D12020">
              <w:rPr>
                <w:rFonts w:cstheme="minorHAnsi"/>
                <w:color w:val="000000" w:themeColor="text1"/>
              </w:rPr>
              <w:t xml:space="preserve">pre and post </w:t>
            </w:r>
            <w:proofErr w:type="spellStart"/>
            <w:r w:rsidRPr="00D12020">
              <w:rPr>
                <w:rFonts w:cstheme="minorHAnsi"/>
                <w:color w:val="000000" w:themeColor="text1"/>
              </w:rPr>
              <w:t>programme</w:t>
            </w:r>
            <w:proofErr w:type="spellEnd"/>
            <w:r w:rsidRPr="00D12020">
              <w:rPr>
                <w:rFonts w:cstheme="minorHAnsi"/>
                <w:color w:val="000000" w:themeColor="text1"/>
              </w:rPr>
              <w:t xml:space="preserve"> attitudes</w:t>
            </w:r>
            <w:r w:rsidR="00653EF9">
              <w:rPr>
                <w:rFonts w:cstheme="minorHAnsi"/>
                <w:color w:val="000000" w:themeColor="text1"/>
              </w:rPr>
              <w:t xml:space="preserve"> and</w:t>
            </w:r>
            <w:r w:rsidRPr="00D12020">
              <w:rPr>
                <w:rFonts w:cstheme="minorHAnsi"/>
                <w:color w:val="000000" w:themeColor="text1"/>
              </w:rPr>
              <w:t xml:space="preserve"> intentions associated with help-seeking </w:t>
            </w:r>
            <w:r w:rsidR="00185A9E">
              <w:rPr>
                <w:rFonts w:cstheme="minorHAnsi"/>
                <w:color w:val="000000" w:themeColor="text1"/>
              </w:rPr>
              <w:t>and</w:t>
            </w:r>
            <w:r w:rsidRPr="00D12020">
              <w:rPr>
                <w:rFonts w:cstheme="minorHAnsi"/>
                <w:color w:val="000000" w:themeColor="text1"/>
              </w:rPr>
              <w:t xml:space="preserve"> mental illness, </w:t>
            </w:r>
            <w:r w:rsidRPr="00D12020">
              <w:rPr>
                <w:rFonts w:cstheme="minorHAnsi"/>
                <w:color w:val="000000" w:themeColor="text1"/>
                <w:shd w:val="clear" w:color="auto" w:fill="FFFFFF"/>
              </w:rPr>
              <w:t>mental health literacy, resilience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,</w:t>
            </w:r>
            <w:r w:rsidRPr="00D12020">
              <w:rPr>
                <w:rFonts w:cstheme="minorHAnsi"/>
                <w:color w:val="000000" w:themeColor="text1"/>
                <w:shd w:val="clear" w:color="auto" w:fill="FFFFFF"/>
              </w:rPr>
              <w:t xml:space="preserve"> mental wellbeing, and optimism.  Depression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significantly reduced following the </w:t>
            </w:r>
            <w:proofErr w:type="spellStart"/>
            <w:r>
              <w:rPr>
                <w:rFonts w:cstheme="minorHAnsi"/>
                <w:color w:val="000000" w:themeColor="text1"/>
                <w:shd w:val="clear" w:color="auto" w:fill="FFFFFF"/>
              </w:rPr>
              <w:t>programme</w:t>
            </w:r>
            <w:proofErr w:type="spellEnd"/>
            <w:r>
              <w:rPr>
                <w:rFonts w:cstheme="minorHAnsi"/>
                <w:color w:val="000000" w:themeColor="text1"/>
                <w:shd w:val="clear" w:color="auto" w:fill="FFFFFF"/>
              </w:rPr>
              <w:t>, while help-seeking and self-esteem increased among this cohort.</w:t>
            </w:r>
            <w:r w:rsidR="003B04CA">
              <w:rPr>
                <w:rFonts w:cstheme="minorHAnsi"/>
                <w:color w:val="000000" w:themeColor="text1"/>
                <w:shd w:val="clear" w:color="auto" w:fill="FFFFFF"/>
              </w:rPr>
              <w:t xml:space="preserve"> Online w</w:t>
            </w:r>
            <w:r w:rsidRPr="00D12020" w:rsidR="003B04CA">
              <w:rPr>
                <w:rFonts w:cstheme="minorHAnsi"/>
                <w:color w:val="000000" w:themeColor="text1"/>
                <w:shd w:val="clear" w:color="auto" w:fill="FFFFFF"/>
              </w:rPr>
              <w:t>eekly evaluations</w:t>
            </w:r>
            <w:r w:rsidRPr="009C07E2" w:rsidR="003B04CA">
              <w:rPr>
                <w:rFonts w:cstheme="minorHAnsi"/>
                <w:color w:val="000000" w:themeColor="text1"/>
                <w:shd w:val="clear" w:color="auto" w:fill="FFFFFF"/>
              </w:rPr>
              <w:t xml:space="preserve"> of sessions </w:t>
            </w:r>
            <w:r w:rsidR="003B04CA">
              <w:rPr>
                <w:rFonts w:cstheme="minorHAnsi"/>
                <w:color w:val="000000" w:themeColor="text1"/>
                <w:shd w:val="clear" w:color="auto" w:fill="FFFFFF"/>
              </w:rPr>
              <w:t>were also</w:t>
            </w:r>
            <w:r w:rsidRPr="009C07E2" w:rsidR="003B04CA">
              <w:rPr>
                <w:rFonts w:cstheme="minorHAnsi"/>
                <w:color w:val="000000" w:themeColor="text1"/>
                <w:shd w:val="clear" w:color="auto" w:fill="FFFFFF"/>
              </w:rPr>
              <w:t xml:space="preserve"> collected</w:t>
            </w:r>
            <w:r w:rsidR="003B04CA">
              <w:rPr>
                <w:rFonts w:cstheme="minorHAnsi"/>
                <w:color w:val="000000" w:themeColor="text1"/>
                <w:shd w:val="clear" w:color="auto" w:fill="FFFFFF"/>
              </w:rPr>
              <w:t xml:space="preserve">, </w:t>
            </w:r>
            <w:r w:rsidRPr="009C07E2" w:rsidR="003B04CA">
              <w:rPr>
                <w:rFonts w:cstheme="minorHAnsi"/>
                <w:color w:val="000000" w:themeColor="text1"/>
                <w:shd w:val="clear" w:color="auto" w:fill="FFFFFF"/>
              </w:rPr>
              <w:t>and focus groups w</w:t>
            </w:r>
            <w:r w:rsidR="003B04CA">
              <w:rPr>
                <w:rFonts w:cstheme="minorHAnsi"/>
                <w:color w:val="000000" w:themeColor="text1"/>
                <w:shd w:val="clear" w:color="auto" w:fill="FFFFFF"/>
              </w:rPr>
              <w:t>ere</w:t>
            </w:r>
            <w:r w:rsidRPr="009C07E2" w:rsidR="003B04CA">
              <w:rPr>
                <w:rFonts w:cstheme="minorHAnsi"/>
                <w:color w:val="000000" w:themeColor="text1"/>
                <w:shd w:val="clear" w:color="auto" w:fill="FFFFFF"/>
              </w:rPr>
              <w:t xml:space="preserve"> conducted with students and </w:t>
            </w:r>
            <w:r w:rsidR="003B04CA">
              <w:rPr>
                <w:rFonts w:cstheme="minorHAnsi"/>
                <w:color w:val="000000" w:themeColor="text1"/>
                <w:shd w:val="clear" w:color="auto" w:fill="FFFFFF"/>
              </w:rPr>
              <w:t>facilitators</w:t>
            </w:r>
            <w:r w:rsidRPr="009C07E2" w:rsidR="003B04CA">
              <w:rPr>
                <w:rFonts w:cstheme="minorHAnsi"/>
                <w:color w:val="000000" w:themeColor="text1"/>
                <w:shd w:val="clear" w:color="auto" w:fill="FFFFFF"/>
              </w:rPr>
              <w:t xml:space="preserve"> after </w:t>
            </w:r>
            <w:proofErr w:type="spellStart"/>
            <w:r w:rsidRPr="009C07E2" w:rsidR="003B04CA">
              <w:rPr>
                <w:rFonts w:cstheme="minorHAnsi"/>
                <w:color w:val="000000" w:themeColor="text1"/>
                <w:shd w:val="clear" w:color="auto" w:fill="FFFFFF"/>
              </w:rPr>
              <w:t>programme</w:t>
            </w:r>
            <w:proofErr w:type="spellEnd"/>
            <w:r w:rsidRPr="009C07E2" w:rsidR="003B04CA">
              <w:rPr>
                <w:rFonts w:cstheme="minorHAnsi"/>
                <w:color w:val="000000" w:themeColor="text1"/>
                <w:shd w:val="clear" w:color="auto" w:fill="FFFFFF"/>
              </w:rPr>
              <w:t xml:space="preserve"> completion to </w:t>
            </w:r>
            <w:r w:rsidRPr="009C07E2" w:rsidR="003B04CA">
              <w:t xml:space="preserve">assess the benefits and shortcomings of the </w:t>
            </w:r>
            <w:proofErr w:type="spellStart"/>
            <w:r w:rsidRPr="009C07E2" w:rsidR="003B04CA">
              <w:t>programm</w:t>
            </w:r>
            <w:r w:rsidR="003B04CA">
              <w:t>e</w:t>
            </w:r>
            <w:proofErr w:type="spellEnd"/>
            <w:r w:rsidR="003B04CA">
              <w:t xml:space="preserve">. </w:t>
            </w:r>
            <w:proofErr w:type="gramStart"/>
            <w:r w:rsidR="007C68C4">
              <w:t xml:space="preserve">The </w:t>
            </w:r>
            <w:r w:rsidR="002B218B">
              <w:t xml:space="preserve">vast </w:t>
            </w:r>
            <w:r w:rsidR="007C68C4">
              <w:t>majority of</w:t>
            </w:r>
            <w:proofErr w:type="gramEnd"/>
            <w:r w:rsidR="003B04CA">
              <w:t xml:space="preserve"> participants indicated that they found the </w:t>
            </w:r>
            <w:proofErr w:type="spellStart"/>
            <w:r w:rsidR="003B04CA">
              <w:t>programme</w:t>
            </w:r>
            <w:proofErr w:type="spellEnd"/>
            <w:r w:rsidR="003B04CA">
              <w:t xml:space="preserve"> very beneficial</w:t>
            </w:r>
            <w:r w:rsidR="00F36B32">
              <w:t>,</w:t>
            </w:r>
            <w:r w:rsidR="003B04CA">
              <w:t xml:space="preserve"> and that they would recommend it to a friend.</w:t>
            </w:r>
            <w:r w:rsidRPr="00CF25CA" w:rsidR="007C7592">
              <w:t xml:space="preserve"> </w:t>
            </w:r>
          </w:p>
          <w:p w:rsidRPr="00241E1F" w:rsidR="00241E1F" w:rsidP="00241E1F" w:rsidRDefault="00241E1F" w14:paraId="10C29246" w14:textId="5C457823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  <w:tr w:rsidR="4D76C2C4" w:rsidTr="4702C47A" w14:paraId="028628C8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06A77B1" w:rsidP="4D76C2C4" w:rsidRDefault="006A77B1" w14:paraId="135E24E7" w14:textId="7A28E07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Any </w:t>
            </w:r>
            <w:proofErr w:type="gramStart"/>
            <w:r>
              <w:rPr>
                <w:rFonts w:eastAsiaTheme="minorEastAsia"/>
                <w:b/>
                <w:bCs/>
              </w:rPr>
              <w:t>future plans</w:t>
            </w:r>
            <w:proofErr w:type="gramEnd"/>
            <w:r w:rsidR="00DC7317">
              <w:rPr>
                <w:rFonts w:eastAsiaTheme="minorEastAsia"/>
                <w:b/>
                <w:bCs/>
              </w:rPr>
              <w:t>,</w:t>
            </w:r>
            <w:r>
              <w:rPr>
                <w:rFonts w:eastAsiaTheme="minorEastAsia"/>
                <w:b/>
                <w:bCs/>
              </w:rPr>
              <w:t xml:space="preserve"> including </w:t>
            </w:r>
            <w:r w:rsidR="008D7D1D">
              <w:rPr>
                <w:rFonts w:eastAsiaTheme="minorEastAsia"/>
                <w:b/>
                <w:bCs/>
              </w:rPr>
              <w:t xml:space="preserve">the </w:t>
            </w:r>
            <w:r>
              <w:rPr>
                <w:rFonts w:eastAsiaTheme="minorEastAsia"/>
                <w:b/>
                <w:bCs/>
              </w:rPr>
              <w:t xml:space="preserve">sustainability of the initiative? </w:t>
            </w:r>
          </w:p>
          <w:p w:rsidR="4D76C2C4" w:rsidP="4D76C2C4" w:rsidRDefault="4D76C2C4" w14:paraId="49CC987B" w14:textId="01A12A9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="006908CF" w:rsidP="006908CF" w:rsidRDefault="006908CF" w14:paraId="04A6D03F" w14:textId="522D861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 w:rsidRPr="00DA26AC">
              <w:rPr>
                <w:rFonts w:ascii="Calibri" w:hAnsi="Calibri" w:cs="Calibri"/>
              </w:rPr>
              <w:t>The study identified a cost-effective means of helping students</w:t>
            </w:r>
            <w:r w:rsidR="00185A9E">
              <w:rPr>
                <w:rFonts w:ascii="Calibri" w:hAnsi="Calibri" w:cs="Calibri"/>
              </w:rPr>
              <w:t xml:space="preserve"> living with ADHD</w:t>
            </w:r>
            <w:r w:rsidRPr="00DA26AC">
              <w:rPr>
                <w:rFonts w:ascii="Calibri" w:hAnsi="Calibri" w:cs="Calibri"/>
              </w:rPr>
              <w:t xml:space="preserve">, allowing for more positive student experiences, quality of life, and academic and career success.  </w:t>
            </w:r>
            <w:r w:rsidR="00CC45E6">
              <w:rPr>
                <w:rFonts w:ascii="Calibri" w:hAnsi="Calibri" w:cs="Calibri"/>
              </w:rPr>
              <w:t xml:space="preserve">The wellbeing sessions were refined and run again in Ulster University in Spring 2024.  </w:t>
            </w:r>
            <w:r w:rsidR="008D784A">
              <w:rPr>
                <w:rFonts w:ascii="Calibri" w:hAnsi="Calibri" w:cs="Calibri"/>
              </w:rPr>
              <w:t xml:space="preserve">Plans are in place for the wellbeing </w:t>
            </w:r>
            <w:proofErr w:type="spellStart"/>
            <w:r w:rsidR="008D784A">
              <w:rPr>
                <w:rFonts w:ascii="Calibri" w:hAnsi="Calibri" w:cs="Calibri"/>
              </w:rPr>
              <w:t>programme</w:t>
            </w:r>
            <w:proofErr w:type="spellEnd"/>
            <w:r w:rsidR="008D784A">
              <w:rPr>
                <w:rFonts w:ascii="Calibri" w:hAnsi="Calibri" w:cs="Calibri"/>
              </w:rPr>
              <w:t xml:space="preserve"> to</w:t>
            </w:r>
            <w:r w:rsidR="009B50D3">
              <w:rPr>
                <w:rFonts w:ascii="Calibri" w:hAnsi="Calibri" w:cs="Calibri"/>
              </w:rPr>
              <w:t xml:space="preserve"> be run in the ATU campuses in the academic year 2024-25</w:t>
            </w:r>
            <w:r w:rsidR="00564AB6">
              <w:rPr>
                <w:rFonts w:ascii="Calibri" w:hAnsi="Calibri" w:cs="Calibri"/>
              </w:rPr>
              <w:t xml:space="preserve">.  It </w:t>
            </w:r>
            <w:r w:rsidR="00F353E5">
              <w:rPr>
                <w:rFonts w:ascii="Calibri" w:hAnsi="Calibri" w:cs="Calibri"/>
              </w:rPr>
              <w:t xml:space="preserve">is </w:t>
            </w:r>
            <w:r w:rsidR="00F36B32">
              <w:rPr>
                <w:rFonts w:ascii="Calibri" w:hAnsi="Calibri" w:cs="Calibri"/>
              </w:rPr>
              <w:t xml:space="preserve">envisaged that </w:t>
            </w:r>
            <w:r w:rsidR="00653EF9">
              <w:rPr>
                <w:rFonts w:ascii="Calibri" w:hAnsi="Calibri" w:cs="Calibri"/>
              </w:rPr>
              <w:t>by</w:t>
            </w:r>
            <w:r w:rsidR="00392818">
              <w:rPr>
                <w:rFonts w:ascii="Calibri" w:hAnsi="Calibri" w:cs="Calibri"/>
              </w:rPr>
              <w:t xml:space="preserve"> sharing the findings and resources that</w:t>
            </w:r>
            <w:r w:rsidR="00F353E5">
              <w:rPr>
                <w:rFonts w:ascii="Calibri" w:hAnsi="Calibri" w:cs="Calibri"/>
              </w:rPr>
              <w:t xml:space="preserve"> other </w:t>
            </w:r>
            <w:r w:rsidR="00F36B32">
              <w:rPr>
                <w:rFonts w:ascii="Calibri" w:hAnsi="Calibri" w:cs="Calibri"/>
              </w:rPr>
              <w:t>HEIs</w:t>
            </w:r>
            <w:r w:rsidR="00F353E5">
              <w:rPr>
                <w:rFonts w:ascii="Calibri" w:hAnsi="Calibri" w:cs="Calibri"/>
              </w:rPr>
              <w:t xml:space="preserve"> wil</w:t>
            </w:r>
            <w:r w:rsidR="00392818">
              <w:rPr>
                <w:rFonts w:ascii="Calibri" w:hAnsi="Calibri" w:cs="Calibri"/>
              </w:rPr>
              <w:t xml:space="preserve">l adopt the </w:t>
            </w:r>
            <w:proofErr w:type="spellStart"/>
            <w:r w:rsidR="00392818">
              <w:rPr>
                <w:rFonts w:ascii="Calibri" w:hAnsi="Calibri" w:cs="Calibri"/>
              </w:rPr>
              <w:t>programme</w:t>
            </w:r>
            <w:proofErr w:type="spellEnd"/>
            <w:r w:rsidR="00392818">
              <w:rPr>
                <w:rFonts w:ascii="Calibri" w:hAnsi="Calibri" w:cs="Calibri"/>
              </w:rPr>
              <w:t xml:space="preserve"> for </w:t>
            </w:r>
            <w:r w:rsidR="00653EF9">
              <w:rPr>
                <w:rFonts w:ascii="Calibri" w:hAnsi="Calibri" w:cs="Calibri"/>
              </w:rPr>
              <w:t xml:space="preserve">use with </w:t>
            </w:r>
            <w:r w:rsidR="00F353E5">
              <w:rPr>
                <w:rFonts w:ascii="Calibri" w:hAnsi="Calibri" w:cs="Calibri"/>
              </w:rPr>
              <w:t>their students.</w:t>
            </w:r>
          </w:p>
          <w:p w:rsidR="4D76C2C4" w:rsidP="4D76C2C4" w:rsidRDefault="4D76C2C4" w14:paraId="61B8B64A" w14:textId="76A1EC2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</w:tc>
      </w:tr>
      <w:tr w:rsidR="4D76C2C4" w:rsidTr="4702C47A" w14:paraId="3D1D165A" w14:textId="77777777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:rsidR="0F40D9B9" w:rsidP="4D76C2C4" w:rsidRDefault="0F40D9B9" w14:paraId="14999AA8" w14:textId="58EAF9A0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Key Learning Points</w:t>
            </w:r>
          </w:p>
          <w:p w:rsidR="4D76C2C4" w:rsidP="4D76C2C4" w:rsidRDefault="4D76C2C4" w14:paraId="750C960A" w14:textId="7A9D40E2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:rsidRPr="000C6067" w:rsidR="00801E77" w:rsidP="000C6067" w:rsidRDefault="00E974CE" w14:paraId="49CE53A9" w14:textId="299FCA5B">
            <w:pPr>
              <w:pStyle w:val="ListParagraph"/>
              <w:numPr>
                <w:ilvl w:val="0"/>
                <w:numId w:val="4"/>
              </w:numPr>
              <w:ind w:left="322" w:hanging="322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 w:rsidRPr="000C6067">
              <w:rPr>
                <w:rFonts w:ascii="Calibri" w:hAnsi="Calibri" w:eastAsia="Calibri" w:cs="Calibri"/>
                <w:color w:val="000000" w:themeColor="text1"/>
                <w:lang w:val="en-IE"/>
              </w:rPr>
              <w:t>High levels of mental health problems</w:t>
            </w:r>
            <w:r w:rsidR="00340686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and suicidal behaviour</w:t>
            </w:r>
            <w:r w:rsidRPr="000C6067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</w:t>
            </w:r>
            <w:r w:rsidR="000C6067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are common </w:t>
            </w:r>
            <w:r w:rsidRPr="000C6067">
              <w:rPr>
                <w:rFonts w:ascii="Calibri" w:hAnsi="Calibri" w:eastAsia="Calibri" w:cs="Calibri"/>
                <w:color w:val="000000" w:themeColor="text1"/>
                <w:lang w:val="en-IE"/>
              </w:rPr>
              <w:t>among students living with ADHD.</w:t>
            </w:r>
          </w:p>
          <w:p w:rsidRPr="000C6067" w:rsidR="00983455" w:rsidP="000C6067" w:rsidRDefault="00983455" w14:paraId="23A800D7" w14:textId="0F852117">
            <w:pPr>
              <w:pStyle w:val="ListParagraph"/>
              <w:numPr>
                <w:ilvl w:val="0"/>
                <w:numId w:val="4"/>
              </w:numPr>
              <w:ind w:left="322" w:hanging="322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 w:rsidRPr="000C6067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Many students with ADHD find the transition to college </w:t>
            </w:r>
            <w:r w:rsidRPr="000C6067" w:rsidR="008D6C82">
              <w:rPr>
                <w:rFonts w:ascii="Calibri" w:hAnsi="Calibri" w:eastAsia="Calibri" w:cs="Calibri"/>
                <w:color w:val="000000" w:themeColor="text1"/>
                <w:lang w:val="en-IE"/>
              </w:rPr>
              <w:t>difficult.</w:t>
            </w:r>
          </w:p>
          <w:p w:rsidRPr="000C6067" w:rsidR="008D6C82" w:rsidP="000C6067" w:rsidRDefault="008D6C82" w14:paraId="6BD3E96A" w14:textId="19C3CA83">
            <w:pPr>
              <w:pStyle w:val="ListParagraph"/>
              <w:numPr>
                <w:ilvl w:val="0"/>
                <w:numId w:val="4"/>
              </w:numPr>
              <w:ind w:left="322" w:hanging="322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 w:rsidRPr="000C6067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Those without a formal diagnosis generally do not receive the support </w:t>
            </w:r>
            <w:r w:rsidR="00F36B32">
              <w:rPr>
                <w:rFonts w:ascii="Calibri" w:hAnsi="Calibri" w:eastAsia="Calibri" w:cs="Calibri"/>
                <w:color w:val="000000" w:themeColor="text1"/>
                <w:lang w:val="en-IE"/>
              </w:rPr>
              <w:t>required.</w:t>
            </w:r>
            <w:r w:rsidRPr="000C6067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</w:t>
            </w:r>
          </w:p>
          <w:p w:rsidR="00E974CE" w:rsidP="000C6067" w:rsidRDefault="00E974CE" w14:paraId="3C943F13" w14:textId="3715CCC8">
            <w:pPr>
              <w:pStyle w:val="ListParagraph"/>
              <w:numPr>
                <w:ilvl w:val="0"/>
                <w:numId w:val="4"/>
              </w:numPr>
              <w:ind w:left="322" w:hanging="322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 w:rsidRPr="000C6067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Mental health literacy and wellbeing sessions </w:t>
            </w:r>
            <w:r w:rsidR="002B218B">
              <w:rPr>
                <w:rFonts w:ascii="Calibri" w:hAnsi="Calibri" w:eastAsia="Calibri" w:cs="Calibri"/>
                <w:color w:val="000000" w:themeColor="text1"/>
                <w:lang w:val="en-IE"/>
              </w:rPr>
              <w:t>are</w:t>
            </w:r>
            <w:r w:rsidRPr="000C6067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helpful</w:t>
            </w:r>
            <w:r w:rsidRPr="000C6067" w:rsidR="000C6067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and provide a cost-effective way of supporting students living with ADHD</w:t>
            </w:r>
            <w:r w:rsidR="00340686">
              <w:rPr>
                <w:rFonts w:ascii="Calibri" w:hAnsi="Calibri" w:eastAsia="Calibri" w:cs="Calibri"/>
                <w:color w:val="000000" w:themeColor="text1"/>
                <w:lang w:val="en-IE"/>
              </w:rPr>
              <w:t>.</w:t>
            </w:r>
          </w:p>
          <w:p w:rsidRPr="002A7A2C" w:rsidR="00801E77" w:rsidP="4D76C2C4" w:rsidRDefault="002A7A2C" w14:paraId="56610E09" w14:textId="2F076115">
            <w:pPr>
              <w:pStyle w:val="ListParagraph"/>
              <w:numPr>
                <w:ilvl w:val="0"/>
                <w:numId w:val="4"/>
              </w:numPr>
              <w:ind w:left="322" w:hanging="322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Involving students in the co-design and development of initiatives </w:t>
            </w:r>
            <w:r w:rsidR="00444851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will </w:t>
            </w:r>
            <w:r w:rsidR="005E0A0A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lead to interventions that are more relevant, engaging and useful to student users. </w:t>
            </w:r>
          </w:p>
          <w:p w:rsidR="00801E77" w:rsidP="4D76C2C4" w:rsidRDefault="00801E77" w14:paraId="07146E21" w14:textId="122C4B6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</w:tc>
      </w:tr>
    </w:tbl>
    <w:p w:rsidR="006A77B1" w:rsidP="4D76C2C4" w:rsidRDefault="006A77B1" w14:paraId="551CC817" w14:textId="77777777">
      <w:pPr>
        <w:rPr>
          <w:b/>
          <w:bCs/>
        </w:rPr>
      </w:pPr>
    </w:p>
    <w:p w:rsidR="006C2FE8" w:rsidP="4D76C2C4" w:rsidRDefault="006C2FE8" w14:paraId="2307A6EA" w14:textId="77777777">
      <w:pPr>
        <w:rPr>
          <w:b/>
          <w:bCs/>
        </w:rPr>
      </w:pPr>
    </w:p>
    <w:p w:rsidR="006C2FE8" w:rsidP="4D76C2C4" w:rsidRDefault="006C2FE8" w14:paraId="6D04A0AA" w14:textId="77777777">
      <w:pPr>
        <w:rPr>
          <w:b/>
          <w:bCs/>
        </w:rPr>
      </w:pPr>
    </w:p>
    <w:p w:rsidR="006C2FE8" w:rsidP="4D76C2C4" w:rsidRDefault="006C2FE8" w14:paraId="6452F266" w14:textId="77777777">
      <w:pPr>
        <w:rPr>
          <w:b/>
          <w:bCs/>
        </w:rPr>
      </w:pPr>
    </w:p>
    <w:p w:rsidR="006C2FE8" w:rsidP="4D76C2C4" w:rsidRDefault="006C2FE8" w14:paraId="2E40B72F" w14:textId="77777777">
      <w:pPr>
        <w:rPr>
          <w:b/>
          <w:bCs/>
        </w:rPr>
      </w:pPr>
    </w:p>
    <w:p w:rsidR="59DEA8C5" w:rsidP="4D76C2C4" w:rsidRDefault="7F85B25E" w14:paraId="64F5A84B" w14:textId="3671290D">
      <w:pPr>
        <w:rPr>
          <w:b/>
          <w:bCs/>
        </w:rPr>
      </w:pPr>
      <w:r w:rsidRPr="5E7918FC">
        <w:rPr>
          <w:b/>
          <w:bCs/>
        </w:rPr>
        <w:lastRenderedPageBreak/>
        <w:t>Healthy Campus Framework</w:t>
      </w:r>
      <w:r w:rsidRPr="5E7918FC" w:rsidR="59DEA8C5">
        <w:rPr>
          <w:b/>
          <w:bCs/>
        </w:rPr>
        <w:t xml:space="preserve"> Categories (please tick all that apply)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63"/>
        <w:gridCol w:w="2268"/>
        <w:gridCol w:w="2835"/>
        <w:gridCol w:w="1994"/>
      </w:tblGrid>
      <w:tr w:rsidR="4D76C2C4" w:rsidTr="00DC7317" w14:paraId="319B47B2" w14:textId="77777777">
        <w:trPr>
          <w:trHeight w:val="300"/>
        </w:trPr>
        <w:tc>
          <w:tcPr>
            <w:tcW w:w="2263" w:type="dxa"/>
            <w:shd w:val="clear" w:color="auto" w:fill="0070C0"/>
          </w:tcPr>
          <w:p w:rsidRPr="003C71C1" w:rsidR="64C96453" w:rsidP="4D76C2C4" w:rsidRDefault="64C96453" w14:paraId="46ED7264" w14:textId="3869C337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Healthy Campus Process</w:t>
            </w:r>
          </w:p>
        </w:tc>
        <w:tc>
          <w:tcPr>
            <w:tcW w:w="2268" w:type="dxa"/>
            <w:shd w:val="clear" w:color="auto" w:fill="0070C0"/>
          </w:tcPr>
          <w:p w:rsidRPr="003C71C1" w:rsidR="56B27A20" w:rsidP="4D76C2C4" w:rsidRDefault="56B27A20" w14:paraId="3DBB4ACC" w14:textId="5E52A62F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Whole Campus Approach</w:t>
            </w:r>
          </w:p>
        </w:tc>
        <w:tc>
          <w:tcPr>
            <w:tcW w:w="2835" w:type="dxa"/>
            <w:shd w:val="clear" w:color="auto" w:fill="0070C0"/>
          </w:tcPr>
          <w:p w:rsidRPr="003C71C1" w:rsidR="424DE75F" w:rsidP="4D76C2C4" w:rsidRDefault="424DE75F" w14:paraId="687A0CC2" w14:textId="0ACBD1B7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1994" w:type="dxa"/>
            <w:shd w:val="clear" w:color="auto" w:fill="0070C0"/>
          </w:tcPr>
          <w:p w:rsidRPr="003C71C1" w:rsidR="53FC4483" w:rsidP="4D76C2C4" w:rsidRDefault="53FC4483" w14:paraId="5A1947A2" w14:textId="476F5D3D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Population Group</w:t>
            </w:r>
          </w:p>
        </w:tc>
      </w:tr>
      <w:tr w:rsidR="4D76C2C4" w:rsidTr="00DC7317" w14:paraId="6C0480C4" w14:textId="77777777">
        <w:trPr>
          <w:trHeight w:val="300"/>
        </w:trPr>
        <w:tc>
          <w:tcPr>
            <w:tcW w:w="2263" w:type="dxa"/>
          </w:tcPr>
          <w:p w:rsidR="004B67D1" w:rsidP="004B67D1" w:rsidRDefault="64C96453" w14:paraId="3A82DAC8" w14:textId="42E8389D">
            <w:r w:rsidRPr="4D76C2C4">
              <w:rPr>
                <w:rFonts w:eastAsiaTheme="minorEastAsia"/>
              </w:rPr>
              <w:t>Commit</w:t>
            </w:r>
            <w:r w:rsidR="004B67D1"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4C96453" w:rsidP="4D76C2C4" w:rsidRDefault="64C96453" w14:paraId="52BC13C2" w14:textId="490FF117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004B67D1" w:rsidP="004B67D1" w:rsidRDefault="0BFDBB8F" w14:paraId="194897CA" w14:textId="77777777">
            <w:r w:rsidRPr="4D76C2C4">
              <w:rPr>
                <w:rFonts w:eastAsiaTheme="minorEastAsia"/>
              </w:rPr>
              <w:t xml:space="preserve">Leadership, Strategy </w:t>
            </w:r>
            <w:r w:rsidRPr="4D76C2C4" w:rsidR="3A69ACFB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Governance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BFDBB8F" w:rsidP="4D76C2C4" w:rsidRDefault="0BFDBB8F" w14:paraId="0EEA0728" w14:textId="10F3E28C">
            <w:pPr>
              <w:rPr>
                <w:rFonts w:eastAsiaTheme="minorEastAsia"/>
              </w:rPr>
            </w:pPr>
          </w:p>
          <w:p w:rsidR="4D76C2C4" w:rsidP="4D76C2C4" w:rsidRDefault="4D76C2C4" w14:paraId="1C54432A" w14:textId="33AF443A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:rsidR="004B67D1" w:rsidP="004B67D1" w:rsidRDefault="7A8C362C" w14:paraId="377E0C3B" w14:textId="77777777">
            <w:r w:rsidRPr="4D76C2C4">
              <w:rPr>
                <w:rFonts w:eastAsiaTheme="minorEastAsia"/>
              </w:rPr>
              <w:t xml:space="preserve">Alcohol </w:t>
            </w:r>
            <w:sdt>
              <w:sdtPr>
                <w:id w:val="-10259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7A8C362C" w:rsidP="4D76C2C4" w:rsidRDefault="7A8C362C" w14:paraId="1AC78BA9" w14:textId="79A8100B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004B67D1" w:rsidP="004B67D1" w:rsidRDefault="7DF0C6BE" w14:paraId="78292EFA" w14:textId="5C189351">
            <w:r w:rsidRPr="4D76C2C4">
              <w:rPr>
                <w:rFonts w:eastAsiaTheme="minorEastAsia"/>
              </w:rPr>
              <w:t>Students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1299953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347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7DF0C6BE" w:rsidP="4D76C2C4" w:rsidRDefault="7DF0C6BE" w14:paraId="1813E63D" w14:textId="5EFC1F02">
            <w:pPr>
              <w:rPr>
                <w:rFonts w:eastAsiaTheme="minorEastAsia"/>
              </w:rPr>
            </w:pPr>
          </w:p>
        </w:tc>
      </w:tr>
      <w:tr w:rsidR="4D76C2C4" w:rsidTr="00DC7317" w14:paraId="6B5D066D" w14:textId="77777777">
        <w:trPr>
          <w:trHeight w:val="300"/>
        </w:trPr>
        <w:tc>
          <w:tcPr>
            <w:tcW w:w="2263" w:type="dxa"/>
          </w:tcPr>
          <w:p w:rsidR="004B67D1" w:rsidP="004B67D1" w:rsidRDefault="64C96453" w14:paraId="582FE32D" w14:textId="4FD2AC05">
            <w:r w:rsidRPr="4D76C2C4">
              <w:rPr>
                <w:rFonts w:eastAsiaTheme="minorEastAsia"/>
              </w:rPr>
              <w:t>Coordinate</w:t>
            </w:r>
            <w:r w:rsidR="004B67D1">
              <w:t xml:space="preserve"> </w:t>
            </w:r>
            <w:sdt>
              <w:sdtPr>
                <w:id w:val="1146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4C96453" w:rsidP="4D76C2C4" w:rsidRDefault="64C96453" w14:paraId="50743FA5" w14:textId="402B1508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004B67D1" w:rsidP="004B67D1" w:rsidRDefault="1705E9F7" w14:paraId="0F3181C7" w14:textId="77777777">
            <w:r w:rsidRPr="4D76C2C4">
              <w:rPr>
                <w:rFonts w:eastAsiaTheme="minorEastAsia"/>
              </w:rPr>
              <w:t xml:space="preserve">Campus Environment (Facilities </w:t>
            </w:r>
            <w:r w:rsidRPr="4D76C2C4" w:rsidR="03258958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Services)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2320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04B67D1" w:rsidP="004B67D1" w:rsidRDefault="004B67D1" w14:paraId="3AF25D81" w14:textId="2D6D0152"/>
          <w:p w:rsidR="1705E9F7" w:rsidP="4D76C2C4" w:rsidRDefault="1705E9F7" w14:paraId="2AF667D4" w14:textId="7EF9E651">
            <w:pPr>
              <w:rPr>
                <w:rFonts w:eastAsiaTheme="minorEastAsia"/>
              </w:rPr>
            </w:pPr>
          </w:p>
          <w:p w:rsidR="4D76C2C4" w:rsidP="4D76C2C4" w:rsidRDefault="4D76C2C4" w14:paraId="4E65CB0C" w14:textId="25776B9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:rsidR="004B67D1" w:rsidP="004B67D1" w:rsidRDefault="6607A081" w14:paraId="1E1AC17B" w14:textId="77777777">
            <w:r w:rsidRPr="4D76C2C4">
              <w:rPr>
                <w:rFonts w:eastAsiaTheme="minorEastAsia"/>
              </w:rPr>
              <w:t>Substance Misuse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19957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607A081" w:rsidP="4D76C2C4" w:rsidRDefault="6607A081" w14:paraId="4408EBB4" w14:textId="037D5019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004B67D1" w:rsidP="004B67D1" w:rsidRDefault="4682AFE8" w14:paraId="0EB6D3B3" w14:textId="4AC4A847">
            <w:r w:rsidRPr="4D76C2C4">
              <w:rPr>
                <w:rFonts w:eastAsiaTheme="minorEastAsia"/>
              </w:rPr>
              <w:t>Staff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504040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347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4682AFE8" w:rsidP="4D76C2C4" w:rsidRDefault="4682AFE8" w14:paraId="50F0D9B5" w14:textId="16E421D1">
            <w:pPr>
              <w:rPr>
                <w:rFonts w:eastAsiaTheme="minorEastAsia"/>
              </w:rPr>
            </w:pPr>
          </w:p>
        </w:tc>
      </w:tr>
      <w:tr w:rsidR="4D76C2C4" w:rsidTr="00DC7317" w14:paraId="5CA450B8" w14:textId="77777777">
        <w:trPr>
          <w:trHeight w:val="300"/>
        </w:trPr>
        <w:tc>
          <w:tcPr>
            <w:tcW w:w="2263" w:type="dxa"/>
          </w:tcPr>
          <w:p w:rsidR="004B67D1" w:rsidP="004B67D1" w:rsidRDefault="64C96453" w14:paraId="7130E4E0" w14:textId="77777777">
            <w:r w:rsidRPr="4D76C2C4">
              <w:rPr>
                <w:rFonts w:eastAsiaTheme="minorEastAsia"/>
              </w:rPr>
              <w:t>Consult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4C96453" w:rsidP="4D76C2C4" w:rsidRDefault="64C96453" w14:paraId="0843B53A" w14:textId="7BC95C95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004B67D1" w:rsidP="004B67D1" w:rsidRDefault="4FB28722" w14:paraId="74970A2C" w14:textId="2D467708">
            <w:r w:rsidRPr="4D76C2C4">
              <w:rPr>
                <w:rFonts w:eastAsiaTheme="minorEastAsia"/>
              </w:rPr>
              <w:t>Campus Culture &amp; Communications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29542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347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4FB28722" w:rsidP="4D76C2C4" w:rsidRDefault="4FB28722" w14:paraId="58000F17" w14:textId="616E3504">
            <w:pPr>
              <w:rPr>
                <w:rFonts w:eastAsiaTheme="minorEastAsia"/>
              </w:rPr>
            </w:pPr>
          </w:p>
          <w:p w:rsidR="4D76C2C4" w:rsidP="4D76C2C4" w:rsidRDefault="4D76C2C4" w14:paraId="223752F5" w14:textId="6096D81D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:rsidR="221D37BE" w:rsidP="4D76C2C4" w:rsidRDefault="221D37BE" w14:paraId="6B83053F" w14:textId="6E5BD3E8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Healthy Eating / Food</w:t>
            </w:r>
          </w:p>
          <w:p w:rsidR="004B67D1" w:rsidP="004B67D1" w:rsidRDefault="004B67D1" w14:paraId="1B16D457" w14:textId="1B53D30D">
            <w:r>
              <w:rPr>
                <w:rFonts w:eastAsiaTheme="minorEastAsia"/>
              </w:rPr>
              <w:t xml:space="preserve">      </w:t>
            </w:r>
            <w:sdt>
              <w:sdtPr>
                <w:id w:val="-34239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4D76C2C4" w:rsidP="4D76C2C4" w:rsidRDefault="4D76C2C4" w14:paraId="12465871" w14:textId="55DCD8AF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004B67D1" w:rsidP="004B67D1" w:rsidRDefault="5D046058" w14:paraId="01F68900" w14:textId="77777777">
            <w:r w:rsidRPr="4D76C2C4">
              <w:rPr>
                <w:rFonts w:eastAsiaTheme="minorEastAsia"/>
              </w:rPr>
              <w:t xml:space="preserve">Wider community 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61436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5D046058" w:rsidP="4D76C2C4" w:rsidRDefault="5D046058" w14:paraId="1377AF46" w14:textId="69F27B8C">
            <w:pPr>
              <w:spacing w:line="259" w:lineRule="auto"/>
              <w:rPr>
                <w:rFonts w:eastAsiaTheme="minorEastAsia"/>
              </w:rPr>
            </w:pPr>
          </w:p>
        </w:tc>
      </w:tr>
      <w:tr w:rsidR="4D76C2C4" w:rsidTr="00DC7317" w14:paraId="2871D13F" w14:textId="77777777">
        <w:trPr>
          <w:trHeight w:val="300"/>
        </w:trPr>
        <w:tc>
          <w:tcPr>
            <w:tcW w:w="2263" w:type="dxa"/>
          </w:tcPr>
          <w:p w:rsidR="004B67D1" w:rsidP="004B67D1" w:rsidRDefault="64C96453" w14:paraId="2A8CE11C" w14:textId="77777777">
            <w:r w:rsidRPr="4D76C2C4">
              <w:rPr>
                <w:rFonts w:eastAsiaTheme="minorEastAsia"/>
              </w:rPr>
              <w:t>Create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4C96453" w:rsidP="4D76C2C4" w:rsidRDefault="64C96453" w14:paraId="517F3FA0" w14:textId="79A4C663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37B3775E" w:rsidP="4D76C2C4" w:rsidRDefault="37B3775E" w14:paraId="1FA58C23" w14:textId="269BAB09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Personal &amp; Professional Development</w:t>
            </w:r>
          </w:p>
          <w:p w:rsidR="004B67D1" w:rsidP="004B67D1" w:rsidRDefault="004B67D1" w14:paraId="53324FB1" w14:textId="77777777">
            <w:r>
              <w:rPr>
                <w:rFonts w:eastAsiaTheme="minorEastAsia"/>
              </w:rPr>
              <w:t xml:space="preserve">                                 </w:t>
            </w:r>
            <w:sdt>
              <w:sdtPr>
                <w:id w:val="3644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4D76C2C4" w:rsidP="4D76C2C4" w:rsidRDefault="4D76C2C4" w14:paraId="6B64DE53" w14:textId="4C281430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:rsidR="68273CAA" w:rsidP="4D76C2C4" w:rsidRDefault="68273CAA" w14:paraId="40304054" w14:textId="5F8EA61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Mental Health &amp; Wellbeing</w:t>
            </w:r>
          </w:p>
          <w:sdt>
            <w:sdtPr>
              <w:id w:val="1043178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67D1" w:rsidP="004B67D1" w:rsidRDefault="005425C7" w14:paraId="2DF55A4F" w14:textId="0B1E6366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sdtContent>
          </w:sdt>
          <w:p w:rsidR="4D76C2C4" w:rsidP="4D76C2C4" w:rsidRDefault="4D76C2C4" w14:paraId="568879D9" w14:textId="72ADC8FE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004B67D1" w:rsidP="004B67D1" w:rsidRDefault="0325DB1F" w14:paraId="077B26D0" w14:textId="77777777">
            <w:r w:rsidRPr="4D76C2C4">
              <w:rPr>
                <w:rFonts w:eastAsiaTheme="minorEastAsia"/>
              </w:rPr>
              <w:t>Other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0725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0325DB1F" w:rsidP="4D76C2C4" w:rsidRDefault="0325DB1F" w14:paraId="585486CB" w14:textId="1A8C9CB5">
            <w:pPr>
              <w:rPr>
                <w:rFonts w:eastAsiaTheme="minorEastAsia"/>
              </w:rPr>
            </w:pPr>
          </w:p>
        </w:tc>
      </w:tr>
      <w:tr w:rsidR="4D76C2C4" w:rsidTr="00DC7317" w14:paraId="6C85DB35" w14:textId="77777777">
        <w:trPr>
          <w:trHeight w:val="300"/>
        </w:trPr>
        <w:tc>
          <w:tcPr>
            <w:tcW w:w="2263" w:type="dxa"/>
          </w:tcPr>
          <w:p w:rsidR="004B67D1" w:rsidP="004B67D1" w:rsidRDefault="64C96453" w14:paraId="10E1361F" w14:textId="77777777">
            <w:r w:rsidRPr="4D76C2C4">
              <w:rPr>
                <w:rFonts w:eastAsiaTheme="minorEastAsia"/>
              </w:rPr>
              <w:t xml:space="preserve">Celebrate </w:t>
            </w:r>
            <w:r w:rsidRPr="4D76C2C4" w:rsidR="40D0435F">
              <w:rPr>
                <w:rFonts w:eastAsiaTheme="minorEastAsia"/>
              </w:rPr>
              <w:t>&amp;</w:t>
            </w:r>
            <w:r w:rsidRPr="4D76C2C4">
              <w:rPr>
                <w:rFonts w:eastAsiaTheme="minorEastAsia"/>
              </w:rPr>
              <w:t xml:space="preserve"> Continue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="64C96453" w:rsidP="4D76C2C4" w:rsidRDefault="64C96453" w14:paraId="4014549A" w14:textId="2AE5FC49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4D76C2C4" w:rsidP="4D76C2C4" w:rsidRDefault="4D76C2C4" w14:paraId="4675B59D" w14:textId="37D356D7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:rsidR="76585C8F" w:rsidP="4D76C2C4" w:rsidRDefault="76585C8F" w14:paraId="23502A17" w14:textId="70F271B2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Sexual Health &amp; Wellbeing</w:t>
            </w:r>
          </w:p>
          <w:sdt>
            <w:sdtPr>
              <w:id w:val="-8669142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67D1" w:rsidP="004B67D1" w:rsidRDefault="00724CCF" w14:paraId="66106C3B" w14:textId="6F264CD0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sdtContent>
          </w:sdt>
          <w:p w:rsidR="4D76C2C4" w:rsidP="4D76C2C4" w:rsidRDefault="4D76C2C4" w14:paraId="1004712B" w14:textId="1A14E2E7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4D76C2C4" w:rsidP="4D76C2C4" w:rsidRDefault="4D76C2C4" w14:paraId="048A2566" w14:textId="79D8C028"/>
        </w:tc>
      </w:tr>
      <w:tr w:rsidR="4D76C2C4" w:rsidTr="00DC7317" w14:paraId="67125046" w14:textId="77777777">
        <w:trPr>
          <w:trHeight w:val="300"/>
        </w:trPr>
        <w:tc>
          <w:tcPr>
            <w:tcW w:w="2263" w:type="dxa"/>
          </w:tcPr>
          <w:p w:rsidR="4D76C2C4" w:rsidP="4D76C2C4" w:rsidRDefault="4D76C2C4" w14:paraId="1B5390AC" w14:textId="774FE2C2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4D76C2C4" w:rsidP="4D76C2C4" w:rsidRDefault="4D76C2C4" w14:paraId="47783E8C" w14:textId="0E64975F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:rsidR="76585C8F" w:rsidP="4D76C2C4" w:rsidRDefault="76585C8F" w14:paraId="49726376" w14:textId="2B1BF35F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Tobacco Free Campus</w:t>
            </w:r>
          </w:p>
          <w:sdt>
            <w:sdtPr>
              <w:id w:val="964465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67D1" w:rsidP="004B67D1" w:rsidRDefault="004B67D1" w14:paraId="1AFD9F45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4D76C2C4" w:rsidP="4D76C2C4" w:rsidRDefault="4D76C2C4" w14:paraId="1806A4EB" w14:textId="25F74EEA">
            <w:pPr>
              <w:rPr>
                <w:rFonts w:eastAsiaTheme="minorEastAsia"/>
              </w:rPr>
            </w:pPr>
          </w:p>
          <w:p w:rsidR="4D76C2C4" w:rsidP="4D76C2C4" w:rsidRDefault="4D76C2C4" w14:paraId="6B125D75" w14:textId="7595253A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4D76C2C4" w:rsidP="4D76C2C4" w:rsidRDefault="4D76C2C4" w14:paraId="1B56B7FD" w14:textId="12FEC19C"/>
        </w:tc>
      </w:tr>
      <w:tr w:rsidR="4D76C2C4" w:rsidTr="00DC7317" w14:paraId="508DB718" w14:textId="77777777">
        <w:trPr>
          <w:trHeight w:val="300"/>
        </w:trPr>
        <w:tc>
          <w:tcPr>
            <w:tcW w:w="2263" w:type="dxa"/>
          </w:tcPr>
          <w:p w:rsidR="4D76C2C4" w:rsidP="4D76C2C4" w:rsidRDefault="4D76C2C4" w14:paraId="415939F4" w14:textId="13C3E105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:rsidR="4D76C2C4" w:rsidP="4D76C2C4" w:rsidRDefault="4D76C2C4" w14:paraId="4A0DE4F2" w14:textId="78E03727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:rsidR="76585C8F" w:rsidP="4D76C2C4" w:rsidRDefault="76585C8F" w14:paraId="50DC7DD4" w14:textId="777CE578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Physical Activity</w:t>
            </w:r>
            <w:r w:rsidRPr="4D76C2C4" w:rsidR="4CA12FC5">
              <w:rPr>
                <w:rFonts w:eastAsiaTheme="minorEastAsia"/>
              </w:rPr>
              <w:t xml:space="preserve"> / Active Transport</w:t>
            </w:r>
          </w:p>
          <w:sdt>
            <w:sdtPr>
              <w:id w:val="-1557305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67D1" w:rsidP="004B67D1" w:rsidRDefault="004B67D1" w14:paraId="7157F631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4D76C2C4" w:rsidP="4D76C2C4" w:rsidRDefault="4D76C2C4" w14:paraId="6A65D662" w14:textId="59A692D3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4D76C2C4" w:rsidP="4D76C2C4" w:rsidRDefault="4D76C2C4" w14:paraId="37EA46BB" w14:textId="597ED12B"/>
        </w:tc>
      </w:tr>
      <w:tr w:rsidR="4D76C2C4" w:rsidTr="00DC7317" w14:paraId="239C46B2" w14:textId="77777777">
        <w:trPr>
          <w:trHeight w:val="300"/>
        </w:trPr>
        <w:tc>
          <w:tcPr>
            <w:tcW w:w="2263" w:type="dxa"/>
          </w:tcPr>
          <w:p w:rsidR="4D76C2C4" w:rsidP="4D76C2C4" w:rsidRDefault="4D76C2C4" w14:paraId="354ECACA" w14:textId="0F6DAD34"/>
        </w:tc>
        <w:tc>
          <w:tcPr>
            <w:tcW w:w="2268" w:type="dxa"/>
          </w:tcPr>
          <w:p w:rsidR="4D76C2C4" w:rsidP="4D76C2C4" w:rsidRDefault="4D76C2C4" w14:paraId="304E7DAE" w14:textId="08272CA4"/>
        </w:tc>
        <w:tc>
          <w:tcPr>
            <w:tcW w:w="2835" w:type="dxa"/>
          </w:tcPr>
          <w:p w:rsidR="682D2212" w:rsidP="4D76C2C4" w:rsidRDefault="682D2212" w14:paraId="250F1932" w14:textId="4C45603F">
            <w:pPr>
              <w:rPr>
                <w:rFonts w:eastAsiaTheme="minorEastAsia"/>
                <w:sz w:val="20"/>
                <w:szCs w:val="20"/>
              </w:rPr>
            </w:pPr>
            <w:r w:rsidRPr="4D76C2C4">
              <w:rPr>
                <w:rFonts w:eastAsiaTheme="minorEastAsia"/>
              </w:rPr>
              <w:t xml:space="preserve">Wellbeing on the Curriculum </w:t>
            </w:r>
            <w:r w:rsidR="00642488">
              <w:rPr>
                <w:rFonts w:eastAsiaTheme="minorEastAsia"/>
              </w:rPr>
              <w:t>(</w:t>
            </w:r>
            <w:r w:rsidR="00642488">
              <w:rPr>
                <w:rFonts w:eastAsiaTheme="minorEastAsia"/>
                <w:sz w:val="20"/>
                <w:szCs w:val="20"/>
              </w:rPr>
              <w:t xml:space="preserve">can also </w:t>
            </w:r>
            <w:r w:rsidRPr="4D76C2C4" w:rsidR="00642488">
              <w:rPr>
                <w:rFonts w:eastAsiaTheme="minorEastAsia"/>
                <w:sz w:val="20"/>
                <w:szCs w:val="20"/>
              </w:rPr>
              <w:t>fall under ‘Personal &amp; Professional Development)</w:t>
            </w:r>
          </w:p>
          <w:sdt>
            <w:sdtPr>
              <w:id w:val="-1634946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67D1" w:rsidP="004B67D1" w:rsidRDefault="00C36B91" w14:paraId="6DBC3826" w14:textId="19A6D57F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  <w:p w:rsidR="004B67D1" w:rsidP="4D76C2C4" w:rsidRDefault="004B67D1" w14:paraId="59F04166" w14:textId="68FBF5BC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4D76C2C4" w:rsidP="4D76C2C4" w:rsidRDefault="4D76C2C4" w14:paraId="446DEDFE" w14:textId="3DFF52F3"/>
        </w:tc>
      </w:tr>
      <w:tr w:rsidR="4D76C2C4" w:rsidTr="00DC7317" w14:paraId="14AA5248" w14:textId="77777777">
        <w:trPr>
          <w:trHeight w:val="300"/>
        </w:trPr>
        <w:tc>
          <w:tcPr>
            <w:tcW w:w="2263" w:type="dxa"/>
          </w:tcPr>
          <w:p w:rsidR="4D76C2C4" w:rsidP="4D76C2C4" w:rsidRDefault="4D76C2C4" w14:paraId="681D0E3E" w14:textId="2397A2BE"/>
        </w:tc>
        <w:tc>
          <w:tcPr>
            <w:tcW w:w="2268" w:type="dxa"/>
          </w:tcPr>
          <w:p w:rsidR="4D76C2C4" w:rsidP="4D76C2C4" w:rsidRDefault="4D76C2C4" w14:paraId="1666C6F0" w14:textId="1CA12492"/>
        </w:tc>
        <w:tc>
          <w:tcPr>
            <w:tcW w:w="2835" w:type="dxa"/>
          </w:tcPr>
          <w:p w:rsidR="65A42A95" w:rsidP="4D76C2C4" w:rsidRDefault="65A42A95" w14:paraId="5FF46212" w14:textId="77777777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Health &amp; Sustainability </w:t>
            </w:r>
          </w:p>
          <w:sdt>
            <w:sdtPr>
              <w:id w:val="-5907814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67D1" w:rsidP="004B67D1" w:rsidRDefault="00724CCF" w14:paraId="31348181" w14:textId="46A608E2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sdtContent>
          </w:sdt>
          <w:p w:rsidR="004B67D1" w:rsidP="4D76C2C4" w:rsidRDefault="004B67D1" w14:paraId="76C4B626" w14:textId="6AF8A58F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:rsidR="4D76C2C4" w:rsidP="4D76C2C4" w:rsidRDefault="4D76C2C4" w14:paraId="67F83151" w14:textId="2ACAC41B"/>
        </w:tc>
      </w:tr>
      <w:tr w:rsidR="4D76C2C4" w:rsidTr="00DC7317" w14:paraId="388BACA4" w14:textId="77777777">
        <w:trPr>
          <w:trHeight w:val="300"/>
        </w:trPr>
        <w:tc>
          <w:tcPr>
            <w:tcW w:w="2263" w:type="dxa"/>
          </w:tcPr>
          <w:p w:rsidR="4D76C2C4" w:rsidP="4D76C2C4" w:rsidRDefault="4D76C2C4" w14:paraId="09308283" w14:textId="399C5810"/>
        </w:tc>
        <w:tc>
          <w:tcPr>
            <w:tcW w:w="2268" w:type="dxa"/>
          </w:tcPr>
          <w:p w:rsidR="4D76C2C4" w:rsidP="4D76C2C4" w:rsidRDefault="4D76C2C4" w14:paraId="02DA3CD4" w14:textId="1780D190"/>
        </w:tc>
        <w:tc>
          <w:tcPr>
            <w:tcW w:w="2835" w:type="dxa"/>
          </w:tcPr>
          <w:p w:rsidR="3348400A" w:rsidP="4D76C2C4" w:rsidRDefault="3348400A" w14:paraId="4FD86E09" w14:textId="3AE07A02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Other </w:t>
            </w:r>
          </w:p>
          <w:sdt>
            <w:sdtPr>
              <w:id w:val="-12043976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A77B1" w:rsidR="004B67D1" w:rsidP="4D76C2C4" w:rsidRDefault="00F36B32" w14:paraId="50B57378" w14:textId="413362BC">
                <w:r>
                  <w:rPr>
                    <w:rFonts w:hint="eastAsia" w:ascii="MS Gothic" w:hAnsi="MS Gothic" w:eastAsia="MS Gothic"/>
                  </w:rPr>
                  <w:t>☒</w:t>
                </w:r>
              </w:p>
            </w:sdtContent>
          </w:sdt>
          <w:p w:rsidR="00653EF9" w:rsidP="4D76C2C4" w:rsidRDefault="00F36B32" w14:paraId="27AAB38E" w14:textId="32A39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Neurodivers</w:t>
            </w:r>
            <w:r w:rsidR="00653EF9">
              <w:rPr>
                <w:rFonts w:eastAsiaTheme="minorEastAsia"/>
              </w:rPr>
              <w:t>ity</w:t>
            </w:r>
          </w:p>
        </w:tc>
        <w:tc>
          <w:tcPr>
            <w:tcW w:w="1994" w:type="dxa"/>
          </w:tcPr>
          <w:p w:rsidR="4D76C2C4" w:rsidP="4D76C2C4" w:rsidRDefault="4D76C2C4" w14:paraId="31E5858B" w14:textId="6D56059E"/>
        </w:tc>
      </w:tr>
    </w:tbl>
    <w:p w:rsidR="4D76C2C4" w:rsidP="4D76C2C4" w:rsidRDefault="4D76C2C4" w14:paraId="33376E63" w14:textId="0E8ADB54">
      <w:pPr>
        <w:rPr>
          <w:rFonts w:eastAsiaTheme="minorEastAsia"/>
          <w:b/>
          <w:bCs/>
        </w:rPr>
      </w:pPr>
    </w:p>
    <w:p w:rsidR="58A24372" w:rsidP="4D76C2C4" w:rsidRDefault="58A24372" w14:paraId="2BE13540" w14:textId="32F2EB48">
      <w:pPr>
        <w:rPr>
          <w:rFonts w:eastAsiaTheme="minorEastAsia"/>
          <w:b/>
          <w:bCs/>
        </w:rPr>
      </w:pPr>
      <w:r w:rsidRPr="4D76C2C4">
        <w:rPr>
          <w:rFonts w:eastAsiaTheme="minorEastAsia"/>
          <w:b/>
          <w:bCs/>
        </w:rPr>
        <w:lastRenderedPageBreak/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:rsidTr="4D76C2C4" w14:paraId="157B1DB6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144C4BE8" w14:textId="7EC1199F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00353FAE" w:rsidP="4D76C2C4" w:rsidRDefault="00C87354" w14:paraId="52187CBB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Dr Margaret McLafferty, ATU Donegal</w:t>
            </w:r>
          </w:p>
          <w:p w:rsidR="00353FAE" w:rsidP="4D76C2C4" w:rsidRDefault="00353FAE" w14:paraId="1D6D3C05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Dr Louise McBride, ATU Donegal</w:t>
            </w:r>
          </w:p>
          <w:p w:rsidR="00353FAE" w:rsidP="4D76C2C4" w:rsidRDefault="00353FAE" w14:paraId="6D8317A1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Dr Elaine Murray, Ulster University</w:t>
            </w:r>
          </w:p>
          <w:p w:rsidR="00353FAE" w:rsidP="4D76C2C4" w:rsidRDefault="0003373B" w14:paraId="26A459B8" w14:textId="7D47CBB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James Sweeney, ATU Donegal</w:t>
            </w:r>
          </w:p>
        </w:tc>
      </w:tr>
      <w:tr w:rsidR="4D76C2C4" w:rsidTr="4D76C2C4" w14:paraId="18C413E6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2DDBD4D0" w:rsidP="4D76C2C4" w:rsidRDefault="2DDBD4D0" w14:paraId="1785EAB2" w14:textId="674DD7F0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4D76C2C4" w:rsidP="4D76C2C4" w:rsidRDefault="4D76C2C4" w14:paraId="4AD6789D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  <w:p w:rsidR="006A77B1" w:rsidP="4D76C2C4" w:rsidRDefault="006A77B1" w14:paraId="4A1B23DA" w14:textId="03B4D18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</w:tc>
      </w:tr>
      <w:tr w:rsidR="4D76C2C4" w:rsidTr="4D76C2C4" w14:paraId="5CE43459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29D98A35" w14:textId="77777777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:rsidR="006A77B1" w:rsidP="4D76C2C4" w:rsidRDefault="006A77B1" w14:paraId="24960703" w14:textId="5100E18C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4D76C2C4" w:rsidP="4D76C2C4" w:rsidRDefault="006C2FE8" w14:paraId="6543BE87" w14:textId="1C42591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hyperlink w:history="1" r:id="rId12">
              <w:r w:rsidRPr="00C76D1A" w:rsidR="00353FAE">
                <w:rPr>
                  <w:rStyle w:val="Hyperlink"/>
                  <w:rFonts w:ascii="Calibri" w:hAnsi="Calibri" w:eastAsia="Calibri" w:cs="Calibri"/>
                  <w:lang w:val="en-IE"/>
                </w:rPr>
                <w:t>margaret.mclafferty@atu.ie</w:t>
              </w:r>
            </w:hyperlink>
          </w:p>
          <w:p w:rsidR="00353FAE" w:rsidP="4D76C2C4" w:rsidRDefault="006C2FE8" w14:paraId="53F73C41" w14:textId="29D88FA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hyperlink w:history="1" r:id="rId13">
              <w:r w:rsidRPr="00C76D1A" w:rsidR="00AE1E99">
                <w:rPr>
                  <w:rStyle w:val="Hyperlink"/>
                  <w:rFonts w:ascii="Calibri" w:hAnsi="Calibri" w:eastAsia="Calibri" w:cs="Calibri"/>
                  <w:lang w:val="en-IE"/>
                </w:rPr>
                <w:t>Louise.mcbride@atu.ie</w:t>
              </w:r>
            </w:hyperlink>
          </w:p>
          <w:p w:rsidR="00353FAE" w:rsidP="4D76C2C4" w:rsidRDefault="006C2FE8" w14:paraId="5E2A5C3B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hyperlink w:history="1" r:id="rId14">
              <w:r w:rsidRPr="00C76D1A" w:rsidR="00AE1E99">
                <w:rPr>
                  <w:rStyle w:val="Hyperlink"/>
                  <w:rFonts w:ascii="Calibri" w:hAnsi="Calibri" w:eastAsia="Calibri" w:cs="Calibri"/>
                  <w:lang w:val="en-IE"/>
                </w:rPr>
                <w:t>e.murray@ulster.ac.uk</w:t>
              </w:r>
            </w:hyperlink>
          </w:p>
          <w:p w:rsidR="00AE1E99" w:rsidP="4D76C2C4" w:rsidRDefault="006C2FE8" w14:paraId="0A05771E" w14:textId="7EA9B469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hyperlink w:history="1" r:id="rId15">
              <w:r w:rsidRPr="005C743F" w:rsidR="00DD1130">
                <w:rPr>
                  <w:rStyle w:val="Hyperlink"/>
                  <w:rFonts w:ascii="Calibri" w:hAnsi="Calibri" w:eastAsia="Calibri" w:cs="Calibri"/>
                  <w:lang w:val="en-IE"/>
                </w:rPr>
                <w:t>l00186748@atu.ie</w:t>
              </w:r>
            </w:hyperlink>
          </w:p>
          <w:p w:rsidR="00DD1130" w:rsidP="4D76C2C4" w:rsidRDefault="00DD1130" w14:paraId="4750C8F4" w14:textId="06DC7CB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</w:tc>
      </w:tr>
      <w:tr w:rsidR="4D76C2C4" w:rsidTr="4D76C2C4" w14:paraId="3921D51E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4D87E04E" w14:textId="7ED29C23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Links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00835E7A" w:rsidP="4D76C2C4" w:rsidRDefault="59E82668" w14:paraId="73B3C177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 w:rsidRPr="4D76C2C4">
              <w:rPr>
                <w:rFonts w:ascii="Calibri" w:hAnsi="Calibri" w:eastAsia="Calibri" w:cs="Calibri"/>
                <w:color w:val="000000" w:themeColor="text1"/>
                <w:lang w:val="en-IE"/>
              </w:rPr>
              <w:t>Please add links to any relevant pages/ document</w:t>
            </w:r>
            <w:r w:rsidRPr="4D76C2C4" w:rsidR="05DD7A90">
              <w:rPr>
                <w:rFonts w:ascii="Calibri" w:hAnsi="Calibri" w:eastAsia="Calibri" w:cs="Calibri"/>
                <w:color w:val="000000" w:themeColor="text1"/>
                <w:lang w:val="en-IE"/>
              </w:rPr>
              <w:t>s</w:t>
            </w:r>
            <w:r w:rsidR="008D7D1D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. Please </w:t>
            </w:r>
            <w:r w:rsidR="00DC7317">
              <w:rPr>
                <w:rFonts w:ascii="Calibri" w:hAnsi="Calibri" w:eastAsia="Calibri" w:cs="Calibri"/>
                <w:color w:val="000000" w:themeColor="text1"/>
                <w:lang w:val="en-IE"/>
              </w:rPr>
              <w:t>attach any items</w:t>
            </w:r>
            <w:r w:rsidR="008D7D1D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not in a link format with your submission. </w:t>
            </w:r>
          </w:p>
          <w:p w:rsidR="59E82668" w:rsidP="4D76C2C4" w:rsidRDefault="00835E7A" w14:paraId="7244BC59" w14:textId="3ACD5E9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@i_SWAP_</w:t>
            </w:r>
          </w:p>
          <w:p w:rsidRPr="00835E7A" w:rsidR="00835E7A" w:rsidP="00835E7A" w:rsidRDefault="00835E7A" w14:paraId="6851E294" w14:textId="2FB84090">
            <w:pPr>
              <w:shd w:val="clear" w:color="auto" w:fill="FFFFFF"/>
              <w:spacing w:line="300" w:lineRule="atLeast"/>
              <w:rPr>
                <w:rFonts w:ascii="Segoe UI" w:hAnsi="Segoe UI" w:eastAsia="Times New Roman" w:cs="Segoe UI"/>
                <w:color w:val="536471"/>
                <w:sz w:val="23"/>
                <w:szCs w:val="23"/>
                <w:lang w:val="en-GB" w:eastAsia="en-GB"/>
              </w:rPr>
            </w:pPr>
          </w:p>
          <w:p w:rsidR="006A77B1" w:rsidP="4D76C2C4" w:rsidRDefault="006A77B1" w14:paraId="0CDF91C8" w14:textId="1997DEA2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</w:tc>
      </w:tr>
    </w:tbl>
    <w:p w:rsidR="3B6AE0E1" w:rsidP="4D76C2C4" w:rsidRDefault="5B173A62" w14:paraId="2C76D734" w14:textId="4377CC61">
      <w:pPr>
        <w:rPr>
          <w:rFonts w:ascii="Times New Roman" w:hAnsi="Times New Roman" w:eastAsia="Times New Roman" w:cs="Times New Roman"/>
          <w:color w:val="000000" w:themeColor="text1"/>
        </w:rPr>
      </w:pPr>
      <w:r w:rsidRPr="4D76C2C4">
        <w:rPr>
          <w:rFonts w:eastAsiaTheme="minorEastAsia"/>
          <w:color w:val="000000" w:themeColor="text1"/>
        </w:rPr>
        <w:t xml:space="preserve"> </w:t>
      </w:r>
    </w:p>
    <w:p w:rsidR="4D76C2C4" w:rsidP="4D76C2C4" w:rsidRDefault="4D76C2C4" w14:paraId="674478AC" w14:textId="4E49E8E5"/>
    <w:p w:rsidR="79FA0A4A" w:rsidRDefault="79FA0A4A" w14:paraId="32EEAB56" w14:textId="74548A1F">
      <w:r>
        <w:br/>
      </w:r>
    </w:p>
    <w:p w:rsidR="4D76C2C4" w:rsidP="4D76C2C4" w:rsidRDefault="4D76C2C4" w14:paraId="0688913F" w14:textId="49070660"/>
    <w:sectPr w:rsidR="4D76C2C4">
      <w:foot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2A35" w:rsidP="00801E77" w:rsidRDefault="005B2A35" w14:paraId="4E631245" w14:textId="77777777">
      <w:pPr>
        <w:spacing w:after="0" w:line="240" w:lineRule="auto"/>
      </w:pPr>
      <w:r>
        <w:separator/>
      </w:r>
    </w:p>
  </w:endnote>
  <w:endnote w:type="continuationSeparator" w:id="0">
    <w:p w:rsidR="005B2A35" w:rsidP="00801E77" w:rsidRDefault="005B2A35" w14:paraId="02871F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01E77" w:rsidRDefault="00801E77" w14:paraId="284F48FB" w14:textId="5DFE5AC9">
    <w:pPr>
      <w:pStyle w:val="Footer"/>
    </w:pPr>
    <w:r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 wp14:anchorId="4D2040BC" wp14:editId="6E0C017C">
          <wp:extent cx="1790700" cy="494738"/>
          <wp:effectExtent l="0" t="0" r="0" b="635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177" cy="50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63AF2C" wp14:editId="3D43FFE1">
          <wp:extent cx="1190625" cy="595694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10" cy="60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2A35" w:rsidP="00801E77" w:rsidRDefault="005B2A35" w14:paraId="75E83C45" w14:textId="77777777">
      <w:pPr>
        <w:spacing w:after="0" w:line="240" w:lineRule="auto"/>
      </w:pPr>
      <w:r>
        <w:separator/>
      </w:r>
    </w:p>
  </w:footnote>
  <w:footnote w:type="continuationSeparator" w:id="0">
    <w:p w:rsidR="005B2A35" w:rsidP="00801E77" w:rsidRDefault="005B2A35" w14:paraId="325E9F6D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A1D"/>
    <w:multiLevelType w:val="hybridMultilevel"/>
    <w:tmpl w:val="C3E821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C666CA"/>
    <w:multiLevelType w:val="hybridMultilevel"/>
    <w:tmpl w:val="372884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486FD4"/>
    <w:multiLevelType w:val="hybridMultilevel"/>
    <w:tmpl w:val="085C1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C2A3A"/>
    <w:multiLevelType w:val="hybridMultilevel"/>
    <w:tmpl w:val="51F6B15E"/>
    <w:lvl w:ilvl="0" w:tplc="18E8C9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6247983">
    <w:abstractNumId w:val="3"/>
  </w:num>
  <w:num w:numId="2" w16cid:durableId="1905337572">
    <w:abstractNumId w:val="2"/>
  </w:num>
  <w:num w:numId="3" w16cid:durableId="116921201">
    <w:abstractNumId w:val="1"/>
  </w:num>
  <w:num w:numId="4" w16cid:durableId="211381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04F60"/>
    <w:rsid w:val="00017B53"/>
    <w:rsid w:val="00021F3D"/>
    <w:rsid w:val="00026377"/>
    <w:rsid w:val="0003373B"/>
    <w:rsid w:val="00056CB5"/>
    <w:rsid w:val="000704A5"/>
    <w:rsid w:val="00083749"/>
    <w:rsid w:val="00084393"/>
    <w:rsid w:val="000B2668"/>
    <w:rsid w:val="000C6067"/>
    <w:rsid w:val="000D4E7D"/>
    <w:rsid w:val="000E253E"/>
    <w:rsid w:val="000F522B"/>
    <w:rsid w:val="001142A1"/>
    <w:rsid w:val="00114C74"/>
    <w:rsid w:val="00117183"/>
    <w:rsid w:val="00120207"/>
    <w:rsid w:val="00130459"/>
    <w:rsid w:val="0015180D"/>
    <w:rsid w:val="00185A9E"/>
    <w:rsid w:val="00186B62"/>
    <w:rsid w:val="001931ED"/>
    <w:rsid w:val="00195B24"/>
    <w:rsid w:val="0019761B"/>
    <w:rsid w:val="001D730B"/>
    <w:rsid w:val="001E4397"/>
    <w:rsid w:val="002162CE"/>
    <w:rsid w:val="00241E1F"/>
    <w:rsid w:val="002605FF"/>
    <w:rsid w:val="002728F7"/>
    <w:rsid w:val="00280E7F"/>
    <w:rsid w:val="00286EF7"/>
    <w:rsid w:val="00287923"/>
    <w:rsid w:val="002A7A2C"/>
    <w:rsid w:val="002B218B"/>
    <w:rsid w:val="002B718C"/>
    <w:rsid w:val="002C1017"/>
    <w:rsid w:val="002D41F2"/>
    <w:rsid w:val="002D591A"/>
    <w:rsid w:val="002E7B9D"/>
    <w:rsid w:val="002F111A"/>
    <w:rsid w:val="002F2E7E"/>
    <w:rsid w:val="002F3E38"/>
    <w:rsid w:val="0032689C"/>
    <w:rsid w:val="00340686"/>
    <w:rsid w:val="00353FAE"/>
    <w:rsid w:val="003658ED"/>
    <w:rsid w:val="00392818"/>
    <w:rsid w:val="003A6347"/>
    <w:rsid w:val="003A72CE"/>
    <w:rsid w:val="003B04CA"/>
    <w:rsid w:val="003B2733"/>
    <w:rsid w:val="003B29E4"/>
    <w:rsid w:val="003B6505"/>
    <w:rsid w:val="003C71C1"/>
    <w:rsid w:val="003D1B43"/>
    <w:rsid w:val="003D704B"/>
    <w:rsid w:val="003E4705"/>
    <w:rsid w:val="003E646C"/>
    <w:rsid w:val="00406A11"/>
    <w:rsid w:val="00411D34"/>
    <w:rsid w:val="00425F18"/>
    <w:rsid w:val="00444851"/>
    <w:rsid w:val="0047160A"/>
    <w:rsid w:val="004728F3"/>
    <w:rsid w:val="004B52C6"/>
    <w:rsid w:val="004B67D1"/>
    <w:rsid w:val="004C514F"/>
    <w:rsid w:val="004E0FE4"/>
    <w:rsid w:val="00503554"/>
    <w:rsid w:val="005163E2"/>
    <w:rsid w:val="005272BF"/>
    <w:rsid w:val="005425C7"/>
    <w:rsid w:val="0054371E"/>
    <w:rsid w:val="00552EF1"/>
    <w:rsid w:val="00564AB6"/>
    <w:rsid w:val="00564B39"/>
    <w:rsid w:val="005661E3"/>
    <w:rsid w:val="00585852"/>
    <w:rsid w:val="00591037"/>
    <w:rsid w:val="005A1324"/>
    <w:rsid w:val="005B1DCF"/>
    <w:rsid w:val="005B2A35"/>
    <w:rsid w:val="005C258E"/>
    <w:rsid w:val="005D4736"/>
    <w:rsid w:val="005E0A0A"/>
    <w:rsid w:val="005E3817"/>
    <w:rsid w:val="00602990"/>
    <w:rsid w:val="00630B93"/>
    <w:rsid w:val="00642159"/>
    <w:rsid w:val="00642488"/>
    <w:rsid w:val="0064774A"/>
    <w:rsid w:val="00653EF9"/>
    <w:rsid w:val="006728F0"/>
    <w:rsid w:val="00673C27"/>
    <w:rsid w:val="00676DED"/>
    <w:rsid w:val="00681F9D"/>
    <w:rsid w:val="00682366"/>
    <w:rsid w:val="00686DBA"/>
    <w:rsid w:val="006908CF"/>
    <w:rsid w:val="006A0472"/>
    <w:rsid w:val="006A77B1"/>
    <w:rsid w:val="006B0B1A"/>
    <w:rsid w:val="006C2FE8"/>
    <w:rsid w:val="006C3752"/>
    <w:rsid w:val="006C6810"/>
    <w:rsid w:val="006D47E3"/>
    <w:rsid w:val="006D75B0"/>
    <w:rsid w:val="006D7E47"/>
    <w:rsid w:val="006E3192"/>
    <w:rsid w:val="006E7711"/>
    <w:rsid w:val="006F4F0D"/>
    <w:rsid w:val="007114EA"/>
    <w:rsid w:val="00724CCF"/>
    <w:rsid w:val="007250F6"/>
    <w:rsid w:val="007359C6"/>
    <w:rsid w:val="00750209"/>
    <w:rsid w:val="00756A9E"/>
    <w:rsid w:val="00777633"/>
    <w:rsid w:val="00782C01"/>
    <w:rsid w:val="0079733A"/>
    <w:rsid w:val="007A6386"/>
    <w:rsid w:val="007B05E6"/>
    <w:rsid w:val="007B5EC0"/>
    <w:rsid w:val="007C2A29"/>
    <w:rsid w:val="007C36E0"/>
    <w:rsid w:val="007C547D"/>
    <w:rsid w:val="007C5B64"/>
    <w:rsid w:val="007C5BF1"/>
    <w:rsid w:val="007C68C4"/>
    <w:rsid w:val="007C7592"/>
    <w:rsid w:val="007D67EA"/>
    <w:rsid w:val="00801E77"/>
    <w:rsid w:val="00803F71"/>
    <w:rsid w:val="00806BA2"/>
    <w:rsid w:val="0081765B"/>
    <w:rsid w:val="0082345F"/>
    <w:rsid w:val="00827C91"/>
    <w:rsid w:val="00835E7A"/>
    <w:rsid w:val="00843C80"/>
    <w:rsid w:val="00864119"/>
    <w:rsid w:val="00887414"/>
    <w:rsid w:val="00890BE3"/>
    <w:rsid w:val="008A776C"/>
    <w:rsid w:val="008B3462"/>
    <w:rsid w:val="008B612D"/>
    <w:rsid w:val="008D6C82"/>
    <w:rsid w:val="008D784A"/>
    <w:rsid w:val="008D7D1D"/>
    <w:rsid w:val="008F727E"/>
    <w:rsid w:val="00907159"/>
    <w:rsid w:val="00917993"/>
    <w:rsid w:val="00934830"/>
    <w:rsid w:val="009367CE"/>
    <w:rsid w:val="00940784"/>
    <w:rsid w:val="0095364F"/>
    <w:rsid w:val="0096108E"/>
    <w:rsid w:val="00973CC6"/>
    <w:rsid w:val="00983455"/>
    <w:rsid w:val="00996873"/>
    <w:rsid w:val="009A5B62"/>
    <w:rsid w:val="009B50D3"/>
    <w:rsid w:val="009D12C9"/>
    <w:rsid w:val="009F1C10"/>
    <w:rsid w:val="009F78A8"/>
    <w:rsid w:val="00A0158B"/>
    <w:rsid w:val="00A123DB"/>
    <w:rsid w:val="00A149F5"/>
    <w:rsid w:val="00A32E30"/>
    <w:rsid w:val="00A33E0A"/>
    <w:rsid w:val="00A4016E"/>
    <w:rsid w:val="00A43FD9"/>
    <w:rsid w:val="00A66E50"/>
    <w:rsid w:val="00A71380"/>
    <w:rsid w:val="00A73321"/>
    <w:rsid w:val="00AA3FFA"/>
    <w:rsid w:val="00AE1E99"/>
    <w:rsid w:val="00B15850"/>
    <w:rsid w:val="00B221A9"/>
    <w:rsid w:val="00B30707"/>
    <w:rsid w:val="00B32BB1"/>
    <w:rsid w:val="00B71F70"/>
    <w:rsid w:val="00BB406E"/>
    <w:rsid w:val="00BC3DDE"/>
    <w:rsid w:val="00BD1A9C"/>
    <w:rsid w:val="00BF5600"/>
    <w:rsid w:val="00C36B91"/>
    <w:rsid w:val="00C67261"/>
    <w:rsid w:val="00C71420"/>
    <w:rsid w:val="00C87354"/>
    <w:rsid w:val="00CA41A9"/>
    <w:rsid w:val="00CB1C90"/>
    <w:rsid w:val="00CC45E6"/>
    <w:rsid w:val="00CC5F52"/>
    <w:rsid w:val="00CD40F0"/>
    <w:rsid w:val="00D30796"/>
    <w:rsid w:val="00D33F0D"/>
    <w:rsid w:val="00D655F0"/>
    <w:rsid w:val="00D655FF"/>
    <w:rsid w:val="00D67A21"/>
    <w:rsid w:val="00D75E7B"/>
    <w:rsid w:val="00D87B0B"/>
    <w:rsid w:val="00DB48C0"/>
    <w:rsid w:val="00DB7AB3"/>
    <w:rsid w:val="00DC7317"/>
    <w:rsid w:val="00DD1130"/>
    <w:rsid w:val="00DD1BE0"/>
    <w:rsid w:val="00DF1707"/>
    <w:rsid w:val="00DF52EF"/>
    <w:rsid w:val="00DF606D"/>
    <w:rsid w:val="00E200A7"/>
    <w:rsid w:val="00E2569D"/>
    <w:rsid w:val="00E35195"/>
    <w:rsid w:val="00E4028A"/>
    <w:rsid w:val="00E64283"/>
    <w:rsid w:val="00E86716"/>
    <w:rsid w:val="00E974CE"/>
    <w:rsid w:val="00EA5A46"/>
    <w:rsid w:val="00EC699C"/>
    <w:rsid w:val="00EE0421"/>
    <w:rsid w:val="00F24DFC"/>
    <w:rsid w:val="00F319EA"/>
    <w:rsid w:val="00F353E5"/>
    <w:rsid w:val="00F36544"/>
    <w:rsid w:val="00F36B32"/>
    <w:rsid w:val="00F529E0"/>
    <w:rsid w:val="00F572D3"/>
    <w:rsid w:val="00F8453D"/>
    <w:rsid w:val="00FB568D"/>
    <w:rsid w:val="00FB61B7"/>
    <w:rsid w:val="00FC0B02"/>
    <w:rsid w:val="00FC64C1"/>
    <w:rsid w:val="00FD6B4C"/>
    <w:rsid w:val="00FE56AF"/>
    <w:rsid w:val="00FF44F2"/>
    <w:rsid w:val="00FF69B4"/>
    <w:rsid w:val="012C5658"/>
    <w:rsid w:val="013667E4"/>
    <w:rsid w:val="0209CAEF"/>
    <w:rsid w:val="02B7D75B"/>
    <w:rsid w:val="0324224D"/>
    <w:rsid w:val="03258958"/>
    <w:rsid w:val="0325DB1F"/>
    <w:rsid w:val="039B8260"/>
    <w:rsid w:val="05DD7A90"/>
    <w:rsid w:val="05E42EC0"/>
    <w:rsid w:val="0609D907"/>
    <w:rsid w:val="0611C68D"/>
    <w:rsid w:val="07AD96EE"/>
    <w:rsid w:val="080348E3"/>
    <w:rsid w:val="088043FE"/>
    <w:rsid w:val="092B576A"/>
    <w:rsid w:val="095F1382"/>
    <w:rsid w:val="0ADD4A2A"/>
    <w:rsid w:val="0BFDBB8F"/>
    <w:rsid w:val="0C08470A"/>
    <w:rsid w:val="0D405C4A"/>
    <w:rsid w:val="0D41B60F"/>
    <w:rsid w:val="0D95DFB5"/>
    <w:rsid w:val="0E1CD872"/>
    <w:rsid w:val="0E59620A"/>
    <w:rsid w:val="0F40D9B9"/>
    <w:rsid w:val="0F8C749F"/>
    <w:rsid w:val="0FB8A8D3"/>
    <w:rsid w:val="11496480"/>
    <w:rsid w:val="11547934"/>
    <w:rsid w:val="11C28BD0"/>
    <w:rsid w:val="1213CD6D"/>
    <w:rsid w:val="125253C1"/>
    <w:rsid w:val="13456AB4"/>
    <w:rsid w:val="150B097B"/>
    <w:rsid w:val="15BCF6F8"/>
    <w:rsid w:val="1705E9F7"/>
    <w:rsid w:val="17C469D7"/>
    <w:rsid w:val="1A04C6D0"/>
    <w:rsid w:val="1B719FDF"/>
    <w:rsid w:val="1BCE088A"/>
    <w:rsid w:val="1D5FC75F"/>
    <w:rsid w:val="1D687E33"/>
    <w:rsid w:val="1DD1AA93"/>
    <w:rsid w:val="1E8ED4C4"/>
    <w:rsid w:val="1EFA9BA1"/>
    <w:rsid w:val="219912ED"/>
    <w:rsid w:val="221D37BE"/>
    <w:rsid w:val="23C2F810"/>
    <w:rsid w:val="243AD028"/>
    <w:rsid w:val="258C84A9"/>
    <w:rsid w:val="263E0E21"/>
    <w:rsid w:val="26DDE489"/>
    <w:rsid w:val="271E39B2"/>
    <w:rsid w:val="27D6B754"/>
    <w:rsid w:val="28A12041"/>
    <w:rsid w:val="28AC8B92"/>
    <w:rsid w:val="2AFB88AD"/>
    <w:rsid w:val="2B3C1EE6"/>
    <w:rsid w:val="2CD89E66"/>
    <w:rsid w:val="2DDBD4D0"/>
    <w:rsid w:val="2DE4B1E1"/>
    <w:rsid w:val="2E473E74"/>
    <w:rsid w:val="2FE0867F"/>
    <w:rsid w:val="32F36785"/>
    <w:rsid w:val="3348400A"/>
    <w:rsid w:val="33740D1D"/>
    <w:rsid w:val="343C3354"/>
    <w:rsid w:val="356FC237"/>
    <w:rsid w:val="3592FC20"/>
    <w:rsid w:val="37B3775E"/>
    <w:rsid w:val="3828206F"/>
    <w:rsid w:val="3882E6AF"/>
    <w:rsid w:val="3897782F"/>
    <w:rsid w:val="38B17485"/>
    <w:rsid w:val="3A504AE4"/>
    <w:rsid w:val="3A69ACFB"/>
    <w:rsid w:val="3B3802F0"/>
    <w:rsid w:val="3B6AE0E1"/>
    <w:rsid w:val="3BDF03BB"/>
    <w:rsid w:val="3C9DEAA5"/>
    <w:rsid w:val="3CC97F63"/>
    <w:rsid w:val="3CDCD83A"/>
    <w:rsid w:val="3DAB8C86"/>
    <w:rsid w:val="3F1597B8"/>
    <w:rsid w:val="3F16A47D"/>
    <w:rsid w:val="40D0435F"/>
    <w:rsid w:val="424DE75F"/>
    <w:rsid w:val="4265D54C"/>
    <w:rsid w:val="42AE23EA"/>
    <w:rsid w:val="43EA15A0"/>
    <w:rsid w:val="4494DF87"/>
    <w:rsid w:val="44D49148"/>
    <w:rsid w:val="450A1850"/>
    <w:rsid w:val="4682AFE8"/>
    <w:rsid w:val="4702C47A"/>
    <w:rsid w:val="47E9B826"/>
    <w:rsid w:val="4838B33E"/>
    <w:rsid w:val="4AA7DFCE"/>
    <w:rsid w:val="4BD9F2C8"/>
    <w:rsid w:val="4CA12FC5"/>
    <w:rsid w:val="4D76C2C4"/>
    <w:rsid w:val="4D97E244"/>
    <w:rsid w:val="4DEA9544"/>
    <w:rsid w:val="4FB28722"/>
    <w:rsid w:val="500762DD"/>
    <w:rsid w:val="520AE445"/>
    <w:rsid w:val="5235D015"/>
    <w:rsid w:val="52C8C456"/>
    <w:rsid w:val="53FC4483"/>
    <w:rsid w:val="5498516F"/>
    <w:rsid w:val="54FE0DE9"/>
    <w:rsid w:val="56B27A20"/>
    <w:rsid w:val="56DE5568"/>
    <w:rsid w:val="57612009"/>
    <w:rsid w:val="58A24372"/>
    <w:rsid w:val="59DEA8C5"/>
    <w:rsid w:val="59E44BF3"/>
    <w:rsid w:val="59E82668"/>
    <w:rsid w:val="5B173A62"/>
    <w:rsid w:val="5B5C1496"/>
    <w:rsid w:val="5D046058"/>
    <w:rsid w:val="5E7918FC"/>
    <w:rsid w:val="5E978BA5"/>
    <w:rsid w:val="6068CED2"/>
    <w:rsid w:val="612D6046"/>
    <w:rsid w:val="6196DE34"/>
    <w:rsid w:val="63642A8C"/>
    <w:rsid w:val="6498037D"/>
    <w:rsid w:val="64C96453"/>
    <w:rsid w:val="65A42A95"/>
    <w:rsid w:val="6607A081"/>
    <w:rsid w:val="677F8EFF"/>
    <w:rsid w:val="68273CAA"/>
    <w:rsid w:val="682D2212"/>
    <w:rsid w:val="682E8AFD"/>
    <w:rsid w:val="6859D84D"/>
    <w:rsid w:val="6943DD51"/>
    <w:rsid w:val="6BB33DD8"/>
    <w:rsid w:val="6C4D01F5"/>
    <w:rsid w:val="6E943B6F"/>
    <w:rsid w:val="6F717887"/>
    <w:rsid w:val="7141CCEB"/>
    <w:rsid w:val="714981EE"/>
    <w:rsid w:val="71EEF865"/>
    <w:rsid w:val="72B9E7BF"/>
    <w:rsid w:val="738AC8C6"/>
    <w:rsid w:val="76585C8F"/>
    <w:rsid w:val="788D602A"/>
    <w:rsid w:val="79D117AB"/>
    <w:rsid w:val="79FA0A4A"/>
    <w:rsid w:val="7A8C362C"/>
    <w:rsid w:val="7A9FB883"/>
    <w:rsid w:val="7DF0C6BE"/>
    <w:rsid w:val="7DFEC721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06906CFE-CF47-4CD4-A6CB-F8452CD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1E77"/>
  </w:style>
  <w:style w:type="paragraph" w:styleId="GoI-Table-Text" w:customStyle="1">
    <w:name w:val="GoI-Table-Text"/>
    <w:basedOn w:val="Normal"/>
    <w:qFormat/>
    <w:rsid w:val="00564B39"/>
    <w:pPr>
      <w:spacing w:after="60" w:line="220" w:lineRule="exact"/>
    </w:pPr>
    <w:rPr>
      <w:rFonts w:ascii="Arial" w:hAnsi="Arial" w:eastAsia="MS Mincho" w:cs="Times New Roman"/>
      <w:color w:val="000000" w:themeColor="text1"/>
      <w:sz w:val="19"/>
      <w:szCs w:val="19"/>
      <w:lang w:val="en-IE"/>
    </w:rPr>
  </w:style>
  <w:style w:type="character" w:styleId="hps" w:customStyle="1">
    <w:name w:val="hps"/>
    <w:basedOn w:val="DefaultParagraphFont"/>
    <w:uiPriority w:val="99"/>
    <w:rsid w:val="00A149F5"/>
  </w:style>
  <w:style w:type="character" w:styleId="CommentReference">
    <w:name w:val="annotation reference"/>
    <w:basedOn w:val="DefaultParagraphFont"/>
    <w:uiPriority w:val="99"/>
    <w:semiHidden/>
    <w:unhideWhenUsed/>
    <w:rsid w:val="003A7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2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A7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2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72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5A9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C2F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79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48430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8493758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Louise.mcbride@atu.ie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argaret.mclafferty@atu.ie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healthycampus@hea.ie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l00186748@atu.ie" TargetMode="Externa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e.murray@ulster.ac.uk" TargetMode="Externa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1C18997E9B4C8813B233E53F3EED" ma:contentTypeVersion="16" ma:contentTypeDescription="Create a new document." ma:contentTypeScope="" ma:versionID="6bde92c84bbe0d58549e6aa6456a2e1d">
  <xsd:schema xmlns:xsd="http://www.w3.org/2001/XMLSchema" xmlns:xs="http://www.w3.org/2001/XMLSchema" xmlns:p="http://schemas.microsoft.com/office/2006/metadata/properties" xmlns:ns2="a0d117c8-6c1e-4783-a130-b5e8e507d604" xmlns:ns3="08ccb4e3-8c2b-42fa-955c-c88d4e1ca4ca" targetNamespace="http://schemas.microsoft.com/office/2006/metadata/properties" ma:root="true" ma:fieldsID="86b8417db24195fa1af3221da7b0695c" ns2:_="" ns3:_="">
    <xsd:import namespace="a0d117c8-6c1e-4783-a130-b5e8e507d604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17c8-6c1e-4783-a130-b5e8e507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a0d117c8-6c1e-4783-a130-b5e8e507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71320-9E35-4D1F-A2FB-403C70FFA440}"/>
</file>

<file path=customXml/itemProps3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1081e676-d7e2-4ce2-a025-4196b2715b16"/>
    <ds:schemaRef ds:uri="cc08569b-bd16-4772-911b-01ebd475420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Mahon</dc:creator>
  <keywords/>
  <dc:description/>
  <lastModifiedBy>Erin Brown</lastModifiedBy>
  <revision>3</revision>
  <dcterms:created xsi:type="dcterms:W3CDTF">2024-07-25T15:02:00.0000000Z</dcterms:created>
  <dcterms:modified xsi:type="dcterms:W3CDTF">2026-05-19T14:52:50.0553930Z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0x010100049A1C18997E9B4C8813B233E53F3EED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</Properties>
</file>