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17769921"/>
    <w:p w14:paraId="10F38C5B" w14:textId="59C91FB9" w:rsidR="006E5BBC" w:rsidRPr="00A9770E" w:rsidRDefault="00081A99" w:rsidP="00452227">
      <w:pPr>
        <w:rPr>
          <w:rFonts w:asciiTheme="majorHAnsi" w:eastAsiaTheme="majorEastAsia" w:hAnsiTheme="majorHAnsi" w:cstheme="majorBidi"/>
          <w:color w:val="156082" w:themeColor="accent1"/>
          <w:spacing w:val="0"/>
          <w:sz w:val="88"/>
          <w:szCs w:val="88"/>
          <w:lang w:val="en-IE"/>
        </w:rPr>
      </w:pPr>
      <w:r w:rsidRPr="00A9770E">
        <w:rPr>
          <w:noProof/>
          <w:lang w:val="en-IE"/>
        </w:rPr>
        <mc:AlternateContent>
          <mc:Choice Requires="wps">
            <w:drawing>
              <wp:anchor distT="45720" distB="45720" distL="114300" distR="114300" simplePos="0" relativeHeight="251658242" behindDoc="0" locked="0" layoutInCell="1" allowOverlap="1" wp14:anchorId="02CD866D" wp14:editId="5E495415">
                <wp:simplePos x="0" y="0"/>
                <wp:positionH relativeFrom="column">
                  <wp:posOffset>-209550</wp:posOffset>
                </wp:positionH>
                <wp:positionV relativeFrom="paragraph">
                  <wp:posOffset>3009900</wp:posOffset>
                </wp:positionV>
                <wp:extent cx="4391025" cy="3181350"/>
                <wp:effectExtent l="0" t="0" r="0" b="0"/>
                <wp:wrapNone/>
                <wp:docPr id="8753464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3181350"/>
                        </a:xfrm>
                        <a:prstGeom prst="rect">
                          <a:avLst/>
                        </a:prstGeom>
                        <a:noFill/>
                        <a:ln w="9525">
                          <a:noFill/>
                          <a:miter lim="800000"/>
                          <a:headEnd/>
                          <a:tailEnd/>
                        </a:ln>
                      </wps:spPr>
                      <wps:txbx>
                        <w:txbxContent>
                          <w:p w14:paraId="37E0CAD4" w14:textId="3094FCF6" w:rsidR="00452227" w:rsidRPr="00D6069E" w:rsidRDefault="00452227" w:rsidP="00D6069E">
                            <w:pPr>
                              <w:spacing w:after="360"/>
                              <w:rPr>
                                <w:rFonts w:ascii="Cambria" w:hAnsi="Cambria"/>
                                <w:b/>
                                <w:color w:val="FFFFFF" w:themeColor="background1"/>
                                <w:sz w:val="48"/>
                                <w:szCs w:val="48"/>
                                <w:lang w:val="en-US"/>
                              </w:rPr>
                            </w:pPr>
                            <w:r w:rsidRPr="00770635">
                              <w:rPr>
                                <w:rFonts w:ascii="Cambria" w:hAnsi="Cambria"/>
                                <w:b/>
                                <w:color w:val="FFFFFF" w:themeColor="background1"/>
                                <w:sz w:val="48"/>
                                <w:szCs w:val="48"/>
                                <w:lang w:val="en-US"/>
                              </w:rPr>
                              <w:t xml:space="preserve">Higher Education Capacity Building Process 2026 – Health and Social Care Professions </w:t>
                            </w:r>
                          </w:p>
                          <w:p w14:paraId="1E014B01" w14:textId="77777777" w:rsidR="006F35FF" w:rsidRDefault="00452227" w:rsidP="00502D2D">
                            <w:pPr>
                              <w:rPr>
                                <w:rFonts w:ascii="Cambria" w:hAnsi="Cambria"/>
                                <w:b/>
                                <w:bCs/>
                                <w:color w:val="FFFFFF" w:themeColor="background1"/>
                                <w:sz w:val="40"/>
                                <w:szCs w:val="40"/>
                                <w:lang w:val="en-US"/>
                              </w:rPr>
                            </w:pPr>
                            <w:r w:rsidRPr="00502D2D">
                              <w:rPr>
                                <w:rFonts w:ascii="Cambria" w:hAnsi="Cambria"/>
                                <w:b/>
                                <w:bCs/>
                                <w:color w:val="FFFFFF" w:themeColor="background1"/>
                                <w:sz w:val="40"/>
                                <w:szCs w:val="40"/>
                                <w:lang w:val="en-US"/>
                              </w:rPr>
                              <w:t>HEI Expression of Interest Template</w:t>
                            </w:r>
                          </w:p>
                          <w:p w14:paraId="256518DD" w14:textId="461EDFD9" w:rsidR="00452227" w:rsidRPr="005E3B2F" w:rsidRDefault="006F35FF" w:rsidP="00502D2D">
                            <w:pPr>
                              <w:rPr>
                                <w:rFonts w:asciiTheme="minorHAnsi" w:hAnsiTheme="minorHAnsi"/>
                                <w:b/>
                                <w:bCs/>
                                <w:color w:val="FFFFFF" w:themeColor="background1"/>
                                <w:szCs w:val="24"/>
                                <w:lang w:val="en-US"/>
                              </w:rPr>
                            </w:pPr>
                            <w:r>
                              <w:rPr>
                                <w:rFonts w:asciiTheme="minorHAnsi" w:hAnsiTheme="minorHAnsi"/>
                                <w:b/>
                                <w:bCs/>
                                <w:color w:val="FFFFFF" w:themeColor="background1"/>
                                <w:szCs w:val="24"/>
                                <w:lang w:val="en-US"/>
                              </w:rPr>
                              <w:t xml:space="preserve">Version 2: Published </w:t>
                            </w:r>
                            <w:r w:rsidRPr="005E3B2F">
                              <w:rPr>
                                <w:rFonts w:asciiTheme="minorHAnsi" w:hAnsiTheme="minorHAnsi"/>
                                <w:b/>
                                <w:bCs/>
                                <w:color w:val="FFFFFF" w:themeColor="background1"/>
                                <w:szCs w:val="24"/>
                                <w:lang w:val="en-US"/>
                              </w:rPr>
                              <w:t>7 May 2026</w:t>
                            </w:r>
                            <w:r w:rsidR="00452227" w:rsidRPr="005E3B2F">
                              <w:rPr>
                                <w:rFonts w:asciiTheme="minorHAnsi" w:hAnsiTheme="minorHAnsi"/>
                                <w:b/>
                                <w:bCs/>
                                <w:color w:val="FFFFFF" w:themeColor="background1"/>
                                <w:szCs w:val="24"/>
                                <w:lang w:val="en-US"/>
                              </w:rPr>
                              <w:t xml:space="preserve"> </w:t>
                            </w:r>
                          </w:p>
                          <w:p w14:paraId="735E63CF" w14:textId="77777777" w:rsidR="006F35FF" w:rsidRPr="00502D2D" w:rsidRDefault="006F35FF" w:rsidP="00502D2D">
                            <w:pPr>
                              <w:rPr>
                                <w:rFonts w:ascii="Cambria" w:hAnsi="Cambria"/>
                                <w:b/>
                                <w:bCs/>
                                <w:color w:val="FFFFFF" w:themeColor="background1"/>
                                <w:sz w:val="40"/>
                                <w:szCs w:val="4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D866D" id="_x0000_t202" coordsize="21600,21600" o:spt="202" path="m,l,21600r21600,l21600,xe">
                <v:stroke joinstyle="miter"/>
                <v:path gradientshapeok="t" o:connecttype="rect"/>
              </v:shapetype>
              <v:shape id="Text Box 2" o:spid="_x0000_s1026" type="#_x0000_t202" style="position:absolute;margin-left:-16.5pt;margin-top:237pt;width:345.75pt;height:250.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" filled="f" stroked="f">
                <v:textbox>
                  <w:txbxContent>
                    <w:p w14:paraId="37E0CAD4" w14:textId="3094FCF6" w:rsidR="00452227" w:rsidRPr="00D6069E" w:rsidRDefault="00452227" w:rsidP="00D6069E">
                      <w:pPr>
                        <w:spacing w:after="360"/>
                        <w:rPr>
                          <w:rFonts w:ascii="Cambria" w:hAnsi="Cambria"/>
                          <w:b/>
                          <w:color w:val="FFFFFF" w:themeColor="background1"/>
                          <w:sz w:val="48"/>
                          <w:szCs w:val="48"/>
                          <w:lang w:val="en-US"/>
                        </w:rPr>
                      </w:pPr>
                      <w:r w:rsidRPr="00770635">
                        <w:rPr>
                          <w:rFonts w:ascii="Cambria" w:hAnsi="Cambria"/>
                          <w:b/>
                          <w:color w:val="FFFFFF" w:themeColor="background1"/>
                          <w:sz w:val="48"/>
                          <w:szCs w:val="48"/>
                          <w:lang w:val="en-US"/>
                        </w:rPr>
                        <w:t xml:space="preserve">Higher Education Capacity Building Process 2026 – Health and Social Care Professions </w:t>
                      </w:r>
                    </w:p>
                    <w:p w14:paraId="1E014B01" w14:textId="77777777" w:rsidR="006F35FF" w:rsidRDefault="00452227" w:rsidP="00502D2D">
                      <w:pPr>
                        <w:rPr>
                          <w:rFonts w:ascii="Cambria" w:hAnsi="Cambria"/>
                          <w:b/>
                          <w:bCs/>
                          <w:color w:val="FFFFFF" w:themeColor="background1"/>
                          <w:sz w:val="40"/>
                          <w:szCs w:val="40"/>
                          <w:lang w:val="en-US"/>
                        </w:rPr>
                      </w:pPr>
                      <w:r w:rsidRPr="00502D2D">
                        <w:rPr>
                          <w:rFonts w:ascii="Cambria" w:hAnsi="Cambria"/>
                          <w:b/>
                          <w:bCs/>
                          <w:color w:val="FFFFFF" w:themeColor="background1"/>
                          <w:sz w:val="40"/>
                          <w:szCs w:val="40"/>
                          <w:lang w:val="en-US"/>
                        </w:rPr>
                        <w:t>HEI Expression of Interest Template</w:t>
                      </w:r>
                    </w:p>
                    <w:p w14:paraId="256518DD" w14:textId="461EDFD9" w:rsidR="00452227" w:rsidRPr="005E3B2F" w:rsidRDefault="006F35FF" w:rsidP="00502D2D">
                      <w:pPr>
                        <w:rPr>
                          <w:rFonts w:asciiTheme="minorHAnsi" w:hAnsiTheme="minorHAnsi"/>
                          <w:b/>
                          <w:bCs/>
                          <w:color w:val="FFFFFF" w:themeColor="background1"/>
                          <w:szCs w:val="24"/>
                          <w:lang w:val="en-US"/>
                        </w:rPr>
                      </w:pPr>
                      <w:r>
                        <w:rPr>
                          <w:rFonts w:asciiTheme="minorHAnsi" w:hAnsiTheme="minorHAnsi"/>
                          <w:b/>
                          <w:bCs/>
                          <w:color w:val="FFFFFF" w:themeColor="background1"/>
                          <w:szCs w:val="24"/>
                          <w:lang w:val="en-US"/>
                        </w:rPr>
                        <w:t xml:space="preserve">Version 2: Published </w:t>
                      </w:r>
                      <w:r w:rsidRPr="005E3B2F">
                        <w:rPr>
                          <w:rFonts w:asciiTheme="minorHAnsi" w:hAnsiTheme="minorHAnsi"/>
                          <w:b/>
                          <w:bCs/>
                          <w:color w:val="FFFFFF" w:themeColor="background1"/>
                          <w:szCs w:val="24"/>
                          <w:lang w:val="en-US"/>
                        </w:rPr>
                        <w:t>7 May 2026</w:t>
                      </w:r>
                      <w:r w:rsidR="00452227" w:rsidRPr="005E3B2F">
                        <w:rPr>
                          <w:rFonts w:asciiTheme="minorHAnsi" w:hAnsiTheme="minorHAnsi"/>
                          <w:b/>
                          <w:bCs/>
                          <w:color w:val="FFFFFF" w:themeColor="background1"/>
                          <w:szCs w:val="24"/>
                          <w:lang w:val="en-US"/>
                        </w:rPr>
                        <w:t xml:space="preserve"> </w:t>
                      </w:r>
                    </w:p>
                    <w:p w14:paraId="735E63CF" w14:textId="77777777" w:rsidR="006F35FF" w:rsidRPr="00502D2D" w:rsidRDefault="006F35FF" w:rsidP="00502D2D">
                      <w:pPr>
                        <w:rPr>
                          <w:rFonts w:ascii="Cambria" w:hAnsi="Cambria"/>
                          <w:b/>
                          <w:bCs/>
                          <w:color w:val="FFFFFF" w:themeColor="background1"/>
                          <w:sz w:val="40"/>
                          <w:szCs w:val="40"/>
                          <w:lang w:val="en-US"/>
                        </w:rPr>
                      </w:pPr>
                    </w:p>
                  </w:txbxContent>
                </v:textbox>
              </v:shape>
            </w:pict>
          </mc:Fallback>
        </mc:AlternateContent>
      </w:r>
      <w:r w:rsidR="00924362" w:rsidRPr="00A9770E">
        <w:rPr>
          <w:noProof/>
          <w:lang w:val="en-IE"/>
        </w:rPr>
        <w:drawing>
          <wp:anchor distT="0" distB="0" distL="114300" distR="114300" simplePos="0" relativeHeight="251658240" behindDoc="0" locked="0" layoutInCell="1" allowOverlap="1" wp14:anchorId="5F9EC128" wp14:editId="345E5B73">
            <wp:simplePos x="914400" y="914400"/>
            <wp:positionH relativeFrom="margin">
              <wp:align>center</wp:align>
            </wp:positionH>
            <wp:positionV relativeFrom="margin">
              <wp:align>center</wp:align>
            </wp:positionV>
            <wp:extent cx="7619365" cy="10803459"/>
            <wp:effectExtent l="0" t="0" r="635" b="0"/>
            <wp:wrapSquare wrapText="bothSides"/>
            <wp:docPr id="2124233061" name="Picture 1" descr="A green background with grey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background with grey lines&#10;&#10;AI-generated content may be incorrect."/>
                    <pic:cNvPicPr>
                      <a:picLocks noChangeAspect="1" noChangeArrowheads="1"/>
                    </pic:cNvPicPr>
                  </pic:nvPicPr>
                  <pic:blipFill>
                    <a:blip r:embed="rId8">
                      <a:alphaModFix/>
                      <a:extLst>
                        <a:ext uri="{28A0092B-C50C-407E-A947-70E740481C1C}">
                          <a14:useLocalDpi xmlns:a14="http://schemas.microsoft.com/office/drawing/2010/main" val="0"/>
                        </a:ext>
                      </a:extLst>
                    </a:blip>
                    <a:srcRect/>
                    <a:stretch>
                      <a:fillRect/>
                    </a:stretch>
                  </pic:blipFill>
                  <pic:spPr bwMode="auto">
                    <a:xfrm>
                      <a:off x="0" y="0"/>
                      <a:ext cx="7619365" cy="10803459"/>
                    </a:xfrm>
                    <a:prstGeom prst="rect">
                      <a:avLst/>
                    </a:prstGeom>
                    <a:solidFill>
                      <a:schemeClr val="accent1"/>
                    </a:solidFill>
                    <a:ln>
                      <a:noFill/>
                    </a:ln>
                  </pic:spPr>
                </pic:pic>
              </a:graphicData>
            </a:graphic>
          </wp:anchor>
        </w:drawing>
      </w:r>
      <w:r w:rsidR="00452227" w:rsidRPr="00A9770E">
        <w:rPr>
          <w:noProof/>
          <w:lang w:val="en-IE"/>
        </w:rPr>
        <mc:AlternateContent>
          <mc:Choice Requires="wps">
            <w:drawing>
              <wp:anchor distT="45720" distB="45720" distL="114300" distR="114300" simplePos="0" relativeHeight="251658241" behindDoc="1" locked="0" layoutInCell="1" allowOverlap="1" wp14:anchorId="46E1903C" wp14:editId="2F9614FB">
                <wp:simplePos x="0" y="0"/>
                <wp:positionH relativeFrom="margin">
                  <wp:align>left</wp:align>
                </wp:positionH>
                <wp:positionV relativeFrom="paragraph">
                  <wp:posOffset>2230755</wp:posOffset>
                </wp:positionV>
                <wp:extent cx="2360930" cy="1404620"/>
                <wp:effectExtent l="0" t="0" r="12700" b="27940"/>
                <wp:wrapNone/>
                <wp:docPr id="15960863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6410810" w14:textId="77777777" w:rsidR="00452227" w:rsidRPr="00452227" w:rsidRDefault="00452227">
                            <w:pPr>
                              <w:rPr>
                                <w:color w:val="FFFFFF" w:themeColor="background1"/>
                                <w:lang w:val="en-US"/>
                              </w:rPr>
                            </w:pPr>
                            <w:r w:rsidRPr="00452227">
                              <w:rPr>
                                <w:color w:val="FFFFFF" w:themeColor="background1"/>
                                <w:lang w:val="en-US"/>
                              </w:rPr>
                              <w:t xml:space="preserve">Higher Education Capacity Building Process 2026 – Health and Social Care Professions </w:t>
                            </w:r>
                          </w:p>
                          <w:p w14:paraId="4F506DC7" w14:textId="241B6335" w:rsidR="00452227" w:rsidRPr="00452227" w:rsidRDefault="00452227">
                            <w:pPr>
                              <w:rPr>
                                <w:color w:val="FFFFFF" w:themeColor="background1"/>
                                <w:lang w:val="en-US"/>
                              </w:rPr>
                            </w:pPr>
                            <w:r w:rsidRPr="00452227">
                              <w:rPr>
                                <w:color w:val="FFFFFF" w:themeColor="background1"/>
                                <w:lang w:val="en-US"/>
                              </w:rPr>
                              <w:t>Expression of Interest Template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6E1903C" id="_x0000_s1027" type="#_x0000_t202" style="position:absolute;margin-left:0;margin-top:175.65pt;width:185.9pt;height:110.6pt;z-index:-251658239;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">
                <v:textbox style="mso-fit-shape-to-text:t">
                  <w:txbxContent>
                    <w:p w14:paraId="56410810" w14:textId="77777777" w:rsidR="00452227" w:rsidRPr="00452227" w:rsidRDefault="00452227">
                      <w:pPr>
                        <w:rPr>
                          <w:color w:val="FFFFFF" w:themeColor="background1"/>
                          <w:lang w:val="en-US"/>
                        </w:rPr>
                      </w:pPr>
                      <w:r w:rsidRPr="00452227">
                        <w:rPr>
                          <w:color w:val="FFFFFF" w:themeColor="background1"/>
                          <w:lang w:val="en-US"/>
                        </w:rPr>
                        <w:t xml:space="preserve">Higher Education Capacity Building Process 2026 – Health and Social Care Professions </w:t>
                      </w:r>
                    </w:p>
                    <w:p w14:paraId="4F506DC7" w14:textId="241B6335" w:rsidR="00452227" w:rsidRPr="00452227" w:rsidRDefault="00452227">
                      <w:pPr>
                        <w:rPr>
                          <w:color w:val="FFFFFF" w:themeColor="background1"/>
                          <w:lang w:val="en-US"/>
                        </w:rPr>
                      </w:pPr>
                      <w:r w:rsidRPr="00452227">
                        <w:rPr>
                          <w:color w:val="FFFFFF" w:themeColor="background1"/>
                          <w:lang w:val="en-US"/>
                        </w:rPr>
                        <w:t>Expression of Interest Template</w:t>
                      </w:r>
                    </w:p>
                  </w:txbxContent>
                </v:textbox>
                <w10:wrap anchorx="margin"/>
              </v:shape>
            </w:pict>
          </mc:Fallback>
        </mc:AlternateContent>
      </w:r>
      <w:sdt>
        <w:sdtPr>
          <w:rPr>
            <w:lang w:val="en-IE"/>
          </w:rPr>
          <w:id w:val="305055588"/>
          <w:docPartObj>
            <w:docPartGallery w:val="Cover Pages"/>
            <w:docPartUnique/>
          </w:docPartObj>
        </w:sdtPr>
        <w:sdtEndPr>
          <w:rPr>
            <w:color w:val="156082" w:themeColor="accent1"/>
            <w:sz w:val="88"/>
            <w:szCs w:val="88"/>
          </w:rPr>
        </w:sdtEndPr>
        <w:sdtContent>
          <w:r w:rsidR="00452227" w:rsidRPr="00A9770E">
            <w:rPr>
              <w:noProof/>
              <w:lang w:val="en-IE"/>
            </w:rPr>
            <w:drawing>
              <wp:inline distT="0" distB="0" distL="0" distR="0" wp14:anchorId="76356793" wp14:editId="7E79DBA2">
                <wp:extent cx="3829050" cy="3629025"/>
                <wp:effectExtent l="0" t="0" r="0" b="0"/>
                <wp:docPr id="3" name="Picture 1" descr="Text Box 4,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 Box 4, Text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9050" cy="3629025"/>
                        </a:xfrm>
                        <a:prstGeom prst="rect">
                          <a:avLst/>
                        </a:prstGeom>
                        <a:noFill/>
                        <a:ln>
                          <a:noFill/>
                        </a:ln>
                      </pic:spPr>
                    </pic:pic>
                  </a:graphicData>
                </a:graphic>
              </wp:inline>
            </w:drawing>
          </w:r>
          <w:r w:rsidR="006E5BBC" w:rsidRPr="00A9770E">
            <w:rPr>
              <w:color w:val="156082" w:themeColor="accent1"/>
              <w:sz w:val="88"/>
              <w:szCs w:val="88"/>
              <w:lang w:val="en-IE"/>
            </w:rPr>
            <w:br w:type="page"/>
          </w:r>
        </w:sdtContent>
      </w:sdt>
    </w:p>
    <w:sdt>
      <w:sdtPr>
        <w:rPr>
          <w:rFonts w:ascii="Calibri" w:eastAsiaTheme="minorEastAsia" w:hAnsi="Calibri" w:cstheme="minorBidi"/>
          <w:color w:val="auto"/>
          <w:sz w:val="24"/>
          <w:szCs w:val="24"/>
          <w:lang w:val="en-IE"/>
        </w:rPr>
        <w:id w:val="226890557"/>
        <w:docPartObj>
          <w:docPartGallery w:val="Table of Contents"/>
          <w:docPartUnique/>
        </w:docPartObj>
      </w:sdtPr>
      <w:sdtEndPr>
        <w:rPr>
          <w:rFonts w:asciiTheme="minorHAnsi" w:hAnsiTheme="minorHAnsi"/>
        </w:rPr>
      </w:sdtEndPr>
      <w:sdtContent>
        <w:p w14:paraId="6A5C4BC8" w14:textId="77777777" w:rsidR="006E5BBC" w:rsidRPr="000B1723" w:rsidRDefault="006E5BBC" w:rsidP="006E5BBC">
          <w:pPr>
            <w:pStyle w:val="TOCHeading"/>
            <w:spacing w:line="360" w:lineRule="auto"/>
            <w:rPr>
              <w:rFonts w:ascii="Cambria" w:hAnsi="Cambria" w:cs="Calibri"/>
              <w:b/>
              <w:sz w:val="40"/>
              <w:szCs w:val="40"/>
              <w:lang w:val="en-IE"/>
            </w:rPr>
          </w:pPr>
          <w:r w:rsidRPr="000B1723">
            <w:rPr>
              <w:rFonts w:ascii="Cambria" w:hAnsi="Cambria" w:cs="Calibri"/>
              <w:b/>
              <w:sz w:val="40"/>
              <w:szCs w:val="40"/>
              <w:lang w:val="en-IE"/>
            </w:rPr>
            <w:t>Contents</w:t>
          </w:r>
        </w:p>
        <w:p w14:paraId="0D92897E" w14:textId="4A33D0BC" w:rsidR="000F0BBE" w:rsidRPr="000F0BBE" w:rsidRDefault="006E5BBC">
          <w:pPr>
            <w:pStyle w:val="TOC1"/>
            <w:rPr>
              <w:rFonts w:asciiTheme="minorHAnsi" w:eastAsiaTheme="minorEastAsia" w:hAnsiTheme="minorHAnsi"/>
              <w:b w:val="0"/>
              <w:bCs w:val="0"/>
              <w:spacing w:val="0"/>
              <w:kern w:val="2"/>
              <w:szCs w:val="24"/>
              <w:lang w:val="en-IE" w:eastAsia="en-IE"/>
              <w14:ligatures w14:val="standardContextual"/>
            </w:rPr>
          </w:pPr>
          <w:r w:rsidRPr="00EB47CA">
            <w:rPr>
              <w:rFonts w:asciiTheme="minorHAnsi" w:hAnsiTheme="minorHAnsi"/>
              <w:sz w:val="28"/>
              <w:szCs w:val="24"/>
              <w:lang w:val="en-IE"/>
            </w:rPr>
            <w:fldChar w:fldCharType="begin"/>
          </w:r>
          <w:r w:rsidRPr="00EB47CA">
            <w:rPr>
              <w:rFonts w:asciiTheme="minorHAnsi" w:hAnsiTheme="minorHAnsi"/>
              <w:sz w:val="28"/>
              <w:szCs w:val="24"/>
              <w:lang w:val="en-IE"/>
            </w:rPr>
            <w:instrText>TOC \o "1-3" \z \u \h</w:instrText>
          </w:r>
          <w:r w:rsidRPr="00EB47CA">
            <w:rPr>
              <w:rFonts w:asciiTheme="minorHAnsi" w:hAnsiTheme="minorHAnsi"/>
              <w:sz w:val="28"/>
              <w:szCs w:val="24"/>
              <w:lang w:val="en-IE"/>
            </w:rPr>
            <w:fldChar w:fldCharType="separate"/>
          </w:r>
          <w:hyperlink w:anchor="_Toc228355652" w:history="1">
            <w:r w:rsidR="000F0BBE" w:rsidRPr="000F0BBE">
              <w:rPr>
                <w:rStyle w:val="Hyperlink"/>
                <w:rFonts w:asciiTheme="minorHAnsi" w:hAnsiTheme="minorHAnsi"/>
              </w:rPr>
              <w:t>EOI 2026 Template Guidance Note</w:t>
            </w:r>
            <w:r w:rsidR="000F0BBE" w:rsidRPr="000F0BBE">
              <w:rPr>
                <w:rFonts w:asciiTheme="minorHAnsi" w:hAnsiTheme="minorHAnsi"/>
                <w:webHidden/>
              </w:rPr>
              <w:tab/>
            </w:r>
            <w:r w:rsidR="000F0BBE" w:rsidRPr="000F0BBE">
              <w:rPr>
                <w:rFonts w:asciiTheme="minorHAnsi" w:hAnsiTheme="minorHAnsi"/>
                <w:webHidden/>
              </w:rPr>
              <w:fldChar w:fldCharType="begin"/>
            </w:r>
            <w:r w:rsidR="000F0BBE" w:rsidRPr="000F0BBE">
              <w:rPr>
                <w:rFonts w:asciiTheme="minorHAnsi" w:hAnsiTheme="minorHAnsi"/>
                <w:webHidden/>
              </w:rPr>
              <w:instrText xml:space="preserve"> PAGEREF _Toc228355652 \h </w:instrText>
            </w:r>
            <w:r w:rsidR="000F0BBE" w:rsidRPr="000F0BBE">
              <w:rPr>
                <w:rFonts w:asciiTheme="minorHAnsi" w:hAnsiTheme="minorHAnsi"/>
                <w:webHidden/>
              </w:rPr>
            </w:r>
            <w:r w:rsidR="000F0BBE" w:rsidRPr="000F0BBE">
              <w:rPr>
                <w:rFonts w:asciiTheme="minorHAnsi" w:hAnsiTheme="minorHAnsi"/>
                <w:webHidden/>
              </w:rPr>
              <w:fldChar w:fldCharType="separate"/>
            </w:r>
            <w:r w:rsidR="005E3B2F">
              <w:rPr>
                <w:rFonts w:asciiTheme="minorHAnsi" w:hAnsiTheme="minorHAnsi"/>
                <w:webHidden/>
              </w:rPr>
              <w:t>3</w:t>
            </w:r>
            <w:r w:rsidR="000F0BBE" w:rsidRPr="000F0BBE">
              <w:rPr>
                <w:rFonts w:asciiTheme="minorHAnsi" w:hAnsiTheme="minorHAnsi"/>
                <w:webHidden/>
              </w:rPr>
              <w:fldChar w:fldCharType="end"/>
            </w:r>
          </w:hyperlink>
        </w:p>
        <w:p w14:paraId="49B15FA5" w14:textId="6CC177CB" w:rsidR="000F0BBE" w:rsidRPr="000F0BBE" w:rsidRDefault="000F0BBE">
          <w:pPr>
            <w:pStyle w:val="TOC3"/>
            <w:tabs>
              <w:tab w:val="right" w:leader="dot" w:pos="9016"/>
            </w:tabs>
            <w:rPr>
              <w:rFonts w:asciiTheme="minorHAnsi" w:eastAsiaTheme="minorEastAsia" w:hAnsiTheme="minorHAnsi"/>
              <w:noProof/>
              <w:spacing w:val="0"/>
              <w:kern w:val="2"/>
              <w:szCs w:val="24"/>
              <w:lang w:val="en-IE" w:eastAsia="en-IE"/>
              <w14:ligatures w14:val="standardContextual"/>
            </w:rPr>
          </w:pPr>
          <w:hyperlink w:anchor="_Toc228355653" w:history="1">
            <w:r w:rsidRPr="000F0BBE">
              <w:rPr>
                <w:rStyle w:val="Hyperlink"/>
                <w:rFonts w:asciiTheme="minorHAnsi" w:hAnsiTheme="minorHAnsi"/>
                <w:noProof/>
              </w:rPr>
              <w:t>List of eligible health and social care professions</w:t>
            </w:r>
            <w:r w:rsidRPr="000F0BBE">
              <w:rPr>
                <w:rFonts w:asciiTheme="minorHAnsi" w:hAnsiTheme="minorHAnsi"/>
                <w:noProof/>
                <w:webHidden/>
              </w:rPr>
              <w:tab/>
            </w:r>
            <w:r w:rsidRPr="000F0BBE">
              <w:rPr>
                <w:rFonts w:asciiTheme="minorHAnsi" w:hAnsiTheme="minorHAnsi"/>
                <w:noProof/>
                <w:webHidden/>
              </w:rPr>
              <w:fldChar w:fldCharType="begin"/>
            </w:r>
            <w:r w:rsidRPr="000F0BBE">
              <w:rPr>
                <w:rFonts w:asciiTheme="minorHAnsi" w:hAnsiTheme="minorHAnsi"/>
                <w:noProof/>
                <w:webHidden/>
              </w:rPr>
              <w:instrText xml:space="preserve"> PAGEREF _Toc228355653 \h </w:instrText>
            </w:r>
            <w:r w:rsidRPr="000F0BBE">
              <w:rPr>
                <w:rFonts w:asciiTheme="minorHAnsi" w:hAnsiTheme="minorHAnsi"/>
                <w:noProof/>
                <w:webHidden/>
              </w:rPr>
            </w:r>
            <w:r w:rsidRPr="000F0BBE">
              <w:rPr>
                <w:rFonts w:asciiTheme="minorHAnsi" w:hAnsiTheme="minorHAnsi"/>
                <w:noProof/>
                <w:webHidden/>
              </w:rPr>
              <w:fldChar w:fldCharType="separate"/>
            </w:r>
            <w:r w:rsidR="005E3B2F">
              <w:rPr>
                <w:rFonts w:asciiTheme="minorHAnsi" w:hAnsiTheme="minorHAnsi"/>
                <w:noProof/>
                <w:webHidden/>
              </w:rPr>
              <w:t>3</w:t>
            </w:r>
            <w:r w:rsidRPr="000F0BBE">
              <w:rPr>
                <w:rFonts w:asciiTheme="minorHAnsi" w:hAnsiTheme="minorHAnsi"/>
                <w:noProof/>
                <w:webHidden/>
              </w:rPr>
              <w:fldChar w:fldCharType="end"/>
            </w:r>
          </w:hyperlink>
        </w:p>
        <w:p w14:paraId="34AF119D" w14:textId="5A1C4233" w:rsidR="000F0BBE" w:rsidRPr="000F0BBE" w:rsidRDefault="000F0BBE">
          <w:pPr>
            <w:pStyle w:val="TOC3"/>
            <w:tabs>
              <w:tab w:val="right" w:leader="dot" w:pos="9016"/>
            </w:tabs>
            <w:rPr>
              <w:rFonts w:asciiTheme="minorHAnsi" w:eastAsiaTheme="minorEastAsia" w:hAnsiTheme="minorHAnsi"/>
              <w:noProof/>
              <w:spacing w:val="0"/>
              <w:kern w:val="2"/>
              <w:szCs w:val="24"/>
              <w:lang w:val="en-IE" w:eastAsia="en-IE"/>
              <w14:ligatures w14:val="standardContextual"/>
            </w:rPr>
          </w:pPr>
          <w:hyperlink w:anchor="_Toc228355654" w:history="1">
            <w:r w:rsidRPr="000F0BBE">
              <w:rPr>
                <w:rStyle w:val="Hyperlink"/>
                <w:rFonts w:asciiTheme="minorHAnsi" w:hAnsiTheme="minorHAnsi"/>
                <w:noProof/>
              </w:rPr>
              <w:t>Submission of EOI</w:t>
            </w:r>
            <w:r w:rsidRPr="000F0BBE">
              <w:rPr>
                <w:rFonts w:asciiTheme="minorHAnsi" w:hAnsiTheme="minorHAnsi"/>
                <w:noProof/>
                <w:webHidden/>
              </w:rPr>
              <w:tab/>
            </w:r>
            <w:r w:rsidRPr="000F0BBE">
              <w:rPr>
                <w:rFonts w:asciiTheme="minorHAnsi" w:hAnsiTheme="minorHAnsi"/>
                <w:noProof/>
                <w:webHidden/>
              </w:rPr>
              <w:fldChar w:fldCharType="begin"/>
            </w:r>
            <w:r w:rsidRPr="000F0BBE">
              <w:rPr>
                <w:rFonts w:asciiTheme="minorHAnsi" w:hAnsiTheme="minorHAnsi"/>
                <w:noProof/>
                <w:webHidden/>
              </w:rPr>
              <w:instrText xml:space="preserve"> PAGEREF _Toc228355654 \h </w:instrText>
            </w:r>
            <w:r w:rsidRPr="000F0BBE">
              <w:rPr>
                <w:rFonts w:asciiTheme="minorHAnsi" w:hAnsiTheme="minorHAnsi"/>
                <w:noProof/>
                <w:webHidden/>
              </w:rPr>
            </w:r>
            <w:r w:rsidRPr="000F0BBE">
              <w:rPr>
                <w:rFonts w:asciiTheme="minorHAnsi" w:hAnsiTheme="minorHAnsi"/>
                <w:noProof/>
                <w:webHidden/>
              </w:rPr>
              <w:fldChar w:fldCharType="separate"/>
            </w:r>
            <w:r w:rsidR="005E3B2F">
              <w:rPr>
                <w:rFonts w:asciiTheme="minorHAnsi" w:hAnsiTheme="minorHAnsi"/>
                <w:noProof/>
                <w:webHidden/>
              </w:rPr>
              <w:t>3</w:t>
            </w:r>
            <w:r w:rsidRPr="000F0BBE">
              <w:rPr>
                <w:rFonts w:asciiTheme="minorHAnsi" w:hAnsiTheme="minorHAnsi"/>
                <w:noProof/>
                <w:webHidden/>
              </w:rPr>
              <w:fldChar w:fldCharType="end"/>
            </w:r>
          </w:hyperlink>
        </w:p>
        <w:p w14:paraId="3B437141" w14:textId="71AFA1D7" w:rsidR="000F0BBE" w:rsidRPr="000F0BBE" w:rsidRDefault="000F0BBE">
          <w:pPr>
            <w:pStyle w:val="TOC3"/>
            <w:tabs>
              <w:tab w:val="right" w:leader="dot" w:pos="9016"/>
            </w:tabs>
            <w:rPr>
              <w:rFonts w:asciiTheme="minorHAnsi" w:eastAsiaTheme="minorEastAsia" w:hAnsiTheme="minorHAnsi"/>
              <w:noProof/>
              <w:spacing w:val="0"/>
              <w:kern w:val="2"/>
              <w:szCs w:val="24"/>
              <w:lang w:val="en-IE" w:eastAsia="en-IE"/>
              <w14:ligatures w14:val="standardContextual"/>
            </w:rPr>
          </w:pPr>
          <w:hyperlink w:anchor="_Toc228355655" w:history="1">
            <w:r w:rsidRPr="000F0BBE">
              <w:rPr>
                <w:rStyle w:val="Hyperlink"/>
                <w:rFonts w:asciiTheme="minorHAnsi" w:hAnsiTheme="minorHAnsi"/>
                <w:noProof/>
              </w:rPr>
              <w:t>EOI review and next steps</w:t>
            </w:r>
            <w:r w:rsidRPr="000F0BBE">
              <w:rPr>
                <w:rFonts w:asciiTheme="minorHAnsi" w:hAnsiTheme="minorHAnsi"/>
                <w:noProof/>
                <w:webHidden/>
              </w:rPr>
              <w:tab/>
            </w:r>
            <w:r w:rsidRPr="000F0BBE">
              <w:rPr>
                <w:rFonts w:asciiTheme="minorHAnsi" w:hAnsiTheme="minorHAnsi"/>
                <w:noProof/>
                <w:webHidden/>
              </w:rPr>
              <w:fldChar w:fldCharType="begin"/>
            </w:r>
            <w:r w:rsidRPr="000F0BBE">
              <w:rPr>
                <w:rFonts w:asciiTheme="minorHAnsi" w:hAnsiTheme="minorHAnsi"/>
                <w:noProof/>
                <w:webHidden/>
              </w:rPr>
              <w:instrText xml:space="preserve"> PAGEREF _Toc228355655 \h </w:instrText>
            </w:r>
            <w:r w:rsidRPr="000F0BBE">
              <w:rPr>
                <w:rFonts w:asciiTheme="minorHAnsi" w:hAnsiTheme="minorHAnsi"/>
                <w:noProof/>
                <w:webHidden/>
              </w:rPr>
            </w:r>
            <w:r w:rsidRPr="000F0BBE">
              <w:rPr>
                <w:rFonts w:asciiTheme="minorHAnsi" w:hAnsiTheme="minorHAnsi"/>
                <w:noProof/>
                <w:webHidden/>
              </w:rPr>
              <w:fldChar w:fldCharType="separate"/>
            </w:r>
            <w:r w:rsidR="005E3B2F">
              <w:rPr>
                <w:rFonts w:asciiTheme="minorHAnsi" w:hAnsiTheme="minorHAnsi"/>
                <w:noProof/>
                <w:webHidden/>
              </w:rPr>
              <w:t>4</w:t>
            </w:r>
            <w:r w:rsidRPr="000F0BBE">
              <w:rPr>
                <w:rFonts w:asciiTheme="minorHAnsi" w:hAnsiTheme="minorHAnsi"/>
                <w:noProof/>
                <w:webHidden/>
              </w:rPr>
              <w:fldChar w:fldCharType="end"/>
            </w:r>
          </w:hyperlink>
        </w:p>
        <w:p w14:paraId="255C8D74" w14:textId="2B0BB0EE" w:rsidR="000F0BBE" w:rsidRPr="000F0BBE" w:rsidRDefault="000F0BBE">
          <w:pPr>
            <w:pStyle w:val="TOC3"/>
            <w:tabs>
              <w:tab w:val="right" w:leader="dot" w:pos="9016"/>
            </w:tabs>
            <w:rPr>
              <w:rStyle w:val="Hyperlink"/>
              <w:rFonts w:asciiTheme="minorHAnsi" w:hAnsiTheme="minorHAnsi"/>
              <w:noProof/>
            </w:rPr>
          </w:pPr>
          <w:hyperlink w:anchor="_Toc228355656" w:history="1">
            <w:r w:rsidRPr="000F0BBE">
              <w:rPr>
                <w:rStyle w:val="Hyperlink"/>
                <w:rFonts w:asciiTheme="minorHAnsi" w:hAnsiTheme="minorHAnsi"/>
                <w:noProof/>
              </w:rPr>
              <w:t>Information on clinical placements</w:t>
            </w:r>
            <w:r w:rsidRPr="000F0BBE">
              <w:rPr>
                <w:rFonts w:asciiTheme="minorHAnsi" w:hAnsiTheme="minorHAnsi"/>
                <w:noProof/>
                <w:webHidden/>
              </w:rPr>
              <w:tab/>
            </w:r>
            <w:r w:rsidRPr="000F0BBE">
              <w:rPr>
                <w:rFonts w:asciiTheme="minorHAnsi" w:hAnsiTheme="minorHAnsi"/>
                <w:noProof/>
                <w:webHidden/>
              </w:rPr>
              <w:fldChar w:fldCharType="begin"/>
            </w:r>
            <w:r w:rsidRPr="000F0BBE">
              <w:rPr>
                <w:rFonts w:asciiTheme="minorHAnsi" w:hAnsiTheme="minorHAnsi"/>
                <w:noProof/>
                <w:webHidden/>
              </w:rPr>
              <w:instrText xml:space="preserve"> PAGEREF _Toc228355656 \h </w:instrText>
            </w:r>
            <w:r w:rsidRPr="000F0BBE">
              <w:rPr>
                <w:rFonts w:asciiTheme="minorHAnsi" w:hAnsiTheme="minorHAnsi"/>
                <w:noProof/>
                <w:webHidden/>
              </w:rPr>
            </w:r>
            <w:r w:rsidRPr="000F0BBE">
              <w:rPr>
                <w:rFonts w:asciiTheme="minorHAnsi" w:hAnsiTheme="minorHAnsi"/>
                <w:noProof/>
                <w:webHidden/>
              </w:rPr>
              <w:fldChar w:fldCharType="separate"/>
            </w:r>
            <w:r w:rsidR="005E3B2F">
              <w:rPr>
                <w:rFonts w:asciiTheme="minorHAnsi" w:hAnsiTheme="minorHAnsi"/>
                <w:noProof/>
                <w:webHidden/>
              </w:rPr>
              <w:t>5</w:t>
            </w:r>
            <w:r w:rsidRPr="000F0BBE">
              <w:rPr>
                <w:rFonts w:asciiTheme="minorHAnsi" w:hAnsiTheme="minorHAnsi"/>
                <w:noProof/>
                <w:webHidden/>
              </w:rPr>
              <w:fldChar w:fldCharType="end"/>
            </w:r>
          </w:hyperlink>
        </w:p>
        <w:p w14:paraId="3269CCB4" w14:textId="77777777" w:rsidR="000F0BBE" w:rsidRPr="000F0BBE" w:rsidRDefault="000F0BBE" w:rsidP="000F0BBE">
          <w:pPr>
            <w:rPr>
              <w:rFonts w:asciiTheme="minorHAnsi" w:hAnsiTheme="minorHAnsi"/>
              <w:noProof/>
              <w:lang w:val="en-IE" w:eastAsia="en-IE"/>
            </w:rPr>
          </w:pPr>
        </w:p>
        <w:p w14:paraId="6AAB4F83" w14:textId="1B3EC6C9" w:rsidR="000F0BBE" w:rsidRPr="000F0BBE" w:rsidRDefault="000F0BBE">
          <w:pPr>
            <w:pStyle w:val="TOC1"/>
            <w:rPr>
              <w:rFonts w:asciiTheme="minorHAnsi" w:eastAsiaTheme="minorEastAsia" w:hAnsiTheme="minorHAnsi"/>
              <w:b w:val="0"/>
              <w:bCs w:val="0"/>
              <w:spacing w:val="0"/>
              <w:kern w:val="2"/>
              <w:szCs w:val="24"/>
              <w:lang w:val="en-IE" w:eastAsia="en-IE"/>
              <w14:ligatures w14:val="standardContextual"/>
            </w:rPr>
          </w:pPr>
          <w:hyperlink w:anchor="_Toc228355657" w:history="1">
            <w:r w:rsidRPr="000F0BBE">
              <w:rPr>
                <w:rStyle w:val="Hyperlink"/>
                <w:rFonts w:asciiTheme="minorHAnsi" w:hAnsiTheme="minorHAnsi"/>
                <w:lang w:val="en-IE"/>
              </w:rPr>
              <w:t>Expression of Interest 2026</w:t>
            </w:r>
            <w:r w:rsidRPr="000F0BBE">
              <w:rPr>
                <w:rFonts w:asciiTheme="minorHAnsi" w:hAnsiTheme="minorHAnsi"/>
                <w:webHidden/>
              </w:rPr>
              <w:tab/>
            </w:r>
            <w:r w:rsidRPr="000F0BBE">
              <w:rPr>
                <w:rFonts w:asciiTheme="minorHAnsi" w:hAnsiTheme="minorHAnsi"/>
                <w:webHidden/>
              </w:rPr>
              <w:fldChar w:fldCharType="begin"/>
            </w:r>
            <w:r w:rsidRPr="000F0BBE">
              <w:rPr>
                <w:rFonts w:asciiTheme="minorHAnsi" w:hAnsiTheme="minorHAnsi"/>
                <w:webHidden/>
              </w:rPr>
              <w:instrText xml:space="preserve"> PAGEREF _Toc228355657 \h </w:instrText>
            </w:r>
            <w:r w:rsidRPr="000F0BBE">
              <w:rPr>
                <w:rFonts w:asciiTheme="minorHAnsi" w:hAnsiTheme="minorHAnsi"/>
                <w:webHidden/>
              </w:rPr>
            </w:r>
            <w:r w:rsidRPr="000F0BBE">
              <w:rPr>
                <w:rFonts w:asciiTheme="minorHAnsi" w:hAnsiTheme="minorHAnsi"/>
                <w:webHidden/>
              </w:rPr>
              <w:fldChar w:fldCharType="separate"/>
            </w:r>
            <w:r w:rsidR="005E3B2F">
              <w:rPr>
                <w:rFonts w:asciiTheme="minorHAnsi" w:hAnsiTheme="minorHAnsi"/>
                <w:webHidden/>
              </w:rPr>
              <w:t>6</w:t>
            </w:r>
            <w:r w:rsidRPr="000F0BBE">
              <w:rPr>
                <w:rFonts w:asciiTheme="minorHAnsi" w:hAnsiTheme="minorHAnsi"/>
                <w:webHidden/>
              </w:rPr>
              <w:fldChar w:fldCharType="end"/>
            </w:r>
          </w:hyperlink>
        </w:p>
        <w:p w14:paraId="49165385" w14:textId="769B8573" w:rsidR="000F0BBE" w:rsidRPr="000F0BBE" w:rsidRDefault="000F0BBE">
          <w:pPr>
            <w:pStyle w:val="TOC2"/>
            <w:rPr>
              <w:rFonts w:asciiTheme="minorHAnsi" w:eastAsiaTheme="minorEastAsia" w:hAnsiTheme="minorHAnsi"/>
              <w:noProof/>
              <w:spacing w:val="0"/>
              <w:kern w:val="2"/>
              <w:szCs w:val="24"/>
              <w:lang w:val="en-IE" w:eastAsia="en-IE"/>
              <w14:ligatures w14:val="standardContextual"/>
            </w:rPr>
          </w:pPr>
          <w:hyperlink w:anchor="_Toc228355658" w:history="1">
            <w:r w:rsidRPr="000F0BBE">
              <w:rPr>
                <w:rStyle w:val="Hyperlink"/>
                <w:rFonts w:asciiTheme="minorHAnsi" w:hAnsiTheme="minorHAnsi"/>
                <w:noProof/>
              </w:rPr>
              <w:t>1.1 Applicant information</w:t>
            </w:r>
            <w:r w:rsidRPr="000F0BBE">
              <w:rPr>
                <w:rFonts w:asciiTheme="minorHAnsi" w:hAnsiTheme="minorHAnsi"/>
                <w:noProof/>
                <w:webHidden/>
              </w:rPr>
              <w:tab/>
            </w:r>
            <w:r w:rsidRPr="000F0BBE">
              <w:rPr>
                <w:rFonts w:asciiTheme="minorHAnsi" w:hAnsiTheme="minorHAnsi"/>
                <w:noProof/>
                <w:webHidden/>
              </w:rPr>
              <w:fldChar w:fldCharType="begin"/>
            </w:r>
            <w:r w:rsidRPr="000F0BBE">
              <w:rPr>
                <w:rFonts w:asciiTheme="minorHAnsi" w:hAnsiTheme="minorHAnsi"/>
                <w:noProof/>
                <w:webHidden/>
              </w:rPr>
              <w:instrText xml:space="preserve"> PAGEREF _Toc228355658 \h </w:instrText>
            </w:r>
            <w:r w:rsidRPr="000F0BBE">
              <w:rPr>
                <w:rFonts w:asciiTheme="minorHAnsi" w:hAnsiTheme="minorHAnsi"/>
                <w:noProof/>
                <w:webHidden/>
              </w:rPr>
            </w:r>
            <w:r w:rsidRPr="000F0BBE">
              <w:rPr>
                <w:rFonts w:asciiTheme="minorHAnsi" w:hAnsiTheme="minorHAnsi"/>
                <w:noProof/>
                <w:webHidden/>
              </w:rPr>
              <w:fldChar w:fldCharType="separate"/>
            </w:r>
            <w:r w:rsidR="005E3B2F">
              <w:rPr>
                <w:rFonts w:asciiTheme="minorHAnsi" w:hAnsiTheme="minorHAnsi"/>
                <w:noProof/>
                <w:webHidden/>
              </w:rPr>
              <w:t>6</w:t>
            </w:r>
            <w:r w:rsidRPr="000F0BBE">
              <w:rPr>
                <w:rFonts w:asciiTheme="minorHAnsi" w:hAnsiTheme="minorHAnsi"/>
                <w:noProof/>
                <w:webHidden/>
              </w:rPr>
              <w:fldChar w:fldCharType="end"/>
            </w:r>
          </w:hyperlink>
        </w:p>
        <w:p w14:paraId="788EE39D" w14:textId="34B42F05" w:rsidR="000F0BBE" w:rsidRPr="000F0BBE" w:rsidRDefault="000F0BBE">
          <w:pPr>
            <w:pStyle w:val="TOC2"/>
            <w:rPr>
              <w:rFonts w:asciiTheme="minorHAnsi" w:eastAsiaTheme="minorEastAsia" w:hAnsiTheme="minorHAnsi"/>
              <w:noProof/>
              <w:spacing w:val="0"/>
              <w:kern w:val="2"/>
              <w:szCs w:val="24"/>
              <w:lang w:val="en-IE" w:eastAsia="en-IE"/>
              <w14:ligatures w14:val="standardContextual"/>
            </w:rPr>
          </w:pPr>
          <w:hyperlink w:anchor="_Toc228355659" w:history="1">
            <w:r w:rsidRPr="000F0BBE">
              <w:rPr>
                <w:rStyle w:val="Hyperlink"/>
                <w:rFonts w:asciiTheme="minorHAnsi" w:hAnsiTheme="minorHAnsi"/>
                <w:noProof/>
              </w:rPr>
              <w:t>1.2 Proposal details</w:t>
            </w:r>
            <w:r w:rsidRPr="000F0BBE">
              <w:rPr>
                <w:rFonts w:asciiTheme="minorHAnsi" w:hAnsiTheme="minorHAnsi"/>
                <w:noProof/>
                <w:webHidden/>
              </w:rPr>
              <w:tab/>
            </w:r>
            <w:r w:rsidRPr="000F0BBE">
              <w:rPr>
                <w:rFonts w:asciiTheme="minorHAnsi" w:hAnsiTheme="minorHAnsi"/>
                <w:noProof/>
                <w:webHidden/>
              </w:rPr>
              <w:fldChar w:fldCharType="begin"/>
            </w:r>
            <w:r w:rsidRPr="000F0BBE">
              <w:rPr>
                <w:rFonts w:asciiTheme="minorHAnsi" w:hAnsiTheme="minorHAnsi"/>
                <w:noProof/>
                <w:webHidden/>
              </w:rPr>
              <w:instrText xml:space="preserve"> PAGEREF _Toc228355659 \h </w:instrText>
            </w:r>
            <w:r w:rsidRPr="000F0BBE">
              <w:rPr>
                <w:rFonts w:asciiTheme="minorHAnsi" w:hAnsiTheme="minorHAnsi"/>
                <w:noProof/>
                <w:webHidden/>
              </w:rPr>
            </w:r>
            <w:r w:rsidRPr="000F0BBE">
              <w:rPr>
                <w:rFonts w:asciiTheme="minorHAnsi" w:hAnsiTheme="minorHAnsi"/>
                <w:noProof/>
                <w:webHidden/>
              </w:rPr>
              <w:fldChar w:fldCharType="separate"/>
            </w:r>
            <w:r w:rsidR="005E3B2F">
              <w:rPr>
                <w:rFonts w:asciiTheme="minorHAnsi" w:hAnsiTheme="minorHAnsi"/>
                <w:noProof/>
                <w:webHidden/>
              </w:rPr>
              <w:t>6</w:t>
            </w:r>
            <w:r w:rsidRPr="000F0BBE">
              <w:rPr>
                <w:rFonts w:asciiTheme="minorHAnsi" w:hAnsiTheme="minorHAnsi"/>
                <w:noProof/>
                <w:webHidden/>
              </w:rPr>
              <w:fldChar w:fldCharType="end"/>
            </w:r>
          </w:hyperlink>
        </w:p>
        <w:p w14:paraId="1CBEF71F" w14:textId="2B9136CB" w:rsidR="000F0BBE" w:rsidRPr="000F0BBE" w:rsidRDefault="000F0BBE">
          <w:pPr>
            <w:pStyle w:val="TOC2"/>
            <w:rPr>
              <w:rFonts w:asciiTheme="minorHAnsi" w:eastAsiaTheme="minorEastAsia" w:hAnsiTheme="minorHAnsi"/>
              <w:noProof/>
              <w:spacing w:val="0"/>
              <w:kern w:val="2"/>
              <w:szCs w:val="24"/>
              <w:lang w:val="en-IE" w:eastAsia="en-IE"/>
              <w14:ligatures w14:val="standardContextual"/>
            </w:rPr>
          </w:pPr>
          <w:hyperlink w:anchor="_Toc228355660" w:history="1">
            <w:r w:rsidRPr="000F0BBE">
              <w:rPr>
                <w:rStyle w:val="Hyperlink"/>
                <w:rFonts w:asciiTheme="minorHAnsi" w:hAnsiTheme="minorHAnsi"/>
                <w:noProof/>
              </w:rPr>
              <w:t>1.3 EOI Proposal</w:t>
            </w:r>
            <w:r w:rsidRPr="000F0BBE">
              <w:rPr>
                <w:rFonts w:asciiTheme="minorHAnsi" w:hAnsiTheme="minorHAnsi"/>
                <w:noProof/>
                <w:webHidden/>
              </w:rPr>
              <w:tab/>
            </w:r>
            <w:r w:rsidRPr="000F0BBE">
              <w:rPr>
                <w:rFonts w:asciiTheme="minorHAnsi" w:hAnsiTheme="minorHAnsi"/>
                <w:noProof/>
                <w:webHidden/>
              </w:rPr>
              <w:fldChar w:fldCharType="begin"/>
            </w:r>
            <w:r w:rsidRPr="000F0BBE">
              <w:rPr>
                <w:rFonts w:asciiTheme="minorHAnsi" w:hAnsiTheme="minorHAnsi"/>
                <w:noProof/>
                <w:webHidden/>
              </w:rPr>
              <w:instrText xml:space="preserve"> PAGEREF _Toc228355660 \h </w:instrText>
            </w:r>
            <w:r w:rsidRPr="000F0BBE">
              <w:rPr>
                <w:rFonts w:asciiTheme="minorHAnsi" w:hAnsiTheme="minorHAnsi"/>
                <w:noProof/>
                <w:webHidden/>
              </w:rPr>
            </w:r>
            <w:r w:rsidRPr="000F0BBE">
              <w:rPr>
                <w:rFonts w:asciiTheme="minorHAnsi" w:hAnsiTheme="minorHAnsi"/>
                <w:noProof/>
                <w:webHidden/>
              </w:rPr>
              <w:fldChar w:fldCharType="separate"/>
            </w:r>
            <w:r w:rsidR="005E3B2F">
              <w:rPr>
                <w:rFonts w:asciiTheme="minorHAnsi" w:hAnsiTheme="minorHAnsi"/>
                <w:noProof/>
                <w:webHidden/>
              </w:rPr>
              <w:t>7</w:t>
            </w:r>
            <w:r w:rsidRPr="000F0BBE">
              <w:rPr>
                <w:rFonts w:asciiTheme="minorHAnsi" w:hAnsiTheme="minorHAnsi"/>
                <w:noProof/>
                <w:webHidden/>
              </w:rPr>
              <w:fldChar w:fldCharType="end"/>
            </w:r>
          </w:hyperlink>
        </w:p>
        <w:p w14:paraId="651B281E" w14:textId="23627421" w:rsidR="000F0BBE" w:rsidRPr="000F0BBE" w:rsidRDefault="000F0BBE">
          <w:pPr>
            <w:pStyle w:val="TOC2"/>
            <w:rPr>
              <w:rFonts w:asciiTheme="minorHAnsi" w:eastAsiaTheme="minorEastAsia" w:hAnsiTheme="minorHAnsi"/>
              <w:noProof/>
              <w:spacing w:val="0"/>
              <w:kern w:val="2"/>
              <w:szCs w:val="24"/>
              <w:lang w:val="en-IE" w:eastAsia="en-IE"/>
              <w14:ligatures w14:val="standardContextual"/>
            </w:rPr>
          </w:pPr>
          <w:hyperlink w:anchor="_Toc228355661" w:history="1">
            <w:r w:rsidRPr="000F0BBE">
              <w:rPr>
                <w:rStyle w:val="Hyperlink"/>
                <w:rFonts w:asciiTheme="minorHAnsi" w:hAnsiTheme="minorHAnsi"/>
                <w:noProof/>
              </w:rPr>
              <w:t>1.4 EOI Budget Proposal</w:t>
            </w:r>
            <w:r w:rsidRPr="000F0BBE">
              <w:rPr>
                <w:rFonts w:asciiTheme="minorHAnsi" w:hAnsiTheme="minorHAnsi"/>
                <w:noProof/>
                <w:webHidden/>
              </w:rPr>
              <w:tab/>
            </w:r>
            <w:r w:rsidRPr="000F0BBE">
              <w:rPr>
                <w:rFonts w:asciiTheme="minorHAnsi" w:hAnsiTheme="minorHAnsi"/>
                <w:noProof/>
                <w:webHidden/>
              </w:rPr>
              <w:fldChar w:fldCharType="begin"/>
            </w:r>
            <w:r w:rsidRPr="000F0BBE">
              <w:rPr>
                <w:rFonts w:asciiTheme="minorHAnsi" w:hAnsiTheme="minorHAnsi"/>
                <w:noProof/>
                <w:webHidden/>
              </w:rPr>
              <w:instrText xml:space="preserve"> PAGEREF _Toc228355661 \h </w:instrText>
            </w:r>
            <w:r w:rsidRPr="000F0BBE">
              <w:rPr>
                <w:rFonts w:asciiTheme="minorHAnsi" w:hAnsiTheme="minorHAnsi"/>
                <w:noProof/>
                <w:webHidden/>
              </w:rPr>
            </w:r>
            <w:r w:rsidRPr="000F0BBE">
              <w:rPr>
                <w:rFonts w:asciiTheme="minorHAnsi" w:hAnsiTheme="minorHAnsi"/>
                <w:noProof/>
                <w:webHidden/>
              </w:rPr>
              <w:fldChar w:fldCharType="separate"/>
            </w:r>
            <w:r w:rsidR="005E3B2F">
              <w:rPr>
                <w:rFonts w:asciiTheme="minorHAnsi" w:hAnsiTheme="minorHAnsi"/>
                <w:noProof/>
                <w:webHidden/>
              </w:rPr>
              <w:t>9</w:t>
            </w:r>
            <w:r w:rsidRPr="000F0BBE">
              <w:rPr>
                <w:rFonts w:asciiTheme="minorHAnsi" w:hAnsiTheme="minorHAnsi"/>
                <w:noProof/>
                <w:webHidden/>
              </w:rPr>
              <w:fldChar w:fldCharType="end"/>
            </w:r>
          </w:hyperlink>
        </w:p>
        <w:p w14:paraId="5DDEE827" w14:textId="4DAE9C8C" w:rsidR="000F0BBE" w:rsidRPr="000F0BBE" w:rsidRDefault="000F0BBE">
          <w:pPr>
            <w:pStyle w:val="TOC2"/>
            <w:rPr>
              <w:rFonts w:asciiTheme="minorHAnsi" w:eastAsiaTheme="minorEastAsia" w:hAnsiTheme="minorHAnsi"/>
              <w:noProof/>
              <w:spacing w:val="0"/>
              <w:kern w:val="2"/>
              <w:szCs w:val="24"/>
              <w:lang w:val="en-IE" w:eastAsia="en-IE"/>
              <w14:ligatures w14:val="standardContextual"/>
            </w:rPr>
          </w:pPr>
          <w:hyperlink w:anchor="_Toc228355662" w:history="1">
            <w:r w:rsidRPr="000F0BBE">
              <w:rPr>
                <w:rStyle w:val="Hyperlink"/>
                <w:rFonts w:asciiTheme="minorHAnsi" w:hAnsiTheme="minorHAnsi"/>
                <w:noProof/>
              </w:rPr>
              <w:t>1.5 Authorised signatures</w:t>
            </w:r>
            <w:r w:rsidRPr="000F0BBE">
              <w:rPr>
                <w:rFonts w:asciiTheme="minorHAnsi" w:hAnsiTheme="minorHAnsi"/>
                <w:noProof/>
                <w:webHidden/>
              </w:rPr>
              <w:tab/>
            </w:r>
            <w:r w:rsidRPr="000F0BBE">
              <w:rPr>
                <w:rFonts w:asciiTheme="minorHAnsi" w:hAnsiTheme="minorHAnsi"/>
                <w:noProof/>
                <w:webHidden/>
              </w:rPr>
              <w:fldChar w:fldCharType="begin"/>
            </w:r>
            <w:r w:rsidRPr="000F0BBE">
              <w:rPr>
                <w:rFonts w:asciiTheme="minorHAnsi" w:hAnsiTheme="minorHAnsi"/>
                <w:noProof/>
                <w:webHidden/>
              </w:rPr>
              <w:instrText xml:space="preserve"> PAGEREF _Toc228355662 \h </w:instrText>
            </w:r>
            <w:r w:rsidRPr="000F0BBE">
              <w:rPr>
                <w:rFonts w:asciiTheme="minorHAnsi" w:hAnsiTheme="minorHAnsi"/>
                <w:noProof/>
                <w:webHidden/>
              </w:rPr>
            </w:r>
            <w:r w:rsidRPr="000F0BBE">
              <w:rPr>
                <w:rFonts w:asciiTheme="minorHAnsi" w:hAnsiTheme="minorHAnsi"/>
                <w:noProof/>
                <w:webHidden/>
              </w:rPr>
              <w:fldChar w:fldCharType="separate"/>
            </w:r>
            <w:r w:rsidR="005E3B2F">
              <w:rPr>
                <w:rFonts w:asciiTheme="minorHAnsi" w:hAnsiTheme="minorHAnsi"/>
                <w:noProof/>
                <w:webHidden/>
              </w:rPr>
              <w:t>9</w:t>
            </w:r>
            <w:r w:rsidRPr="000F0BBE">
              <w:rPr>
                <w:rFonts w:asciiTheme="minorHAnsi" w:hAnsiTheme="minorHAnsi"/>
                <w:noProof/>
                <w:webHidden/>
              </w:rPr>
              <w:fldChar w:fldCharType="end"/>
            </w:r>
          </w:hyperlink>
        </w:p>
        <w:p w14:paraId="604045F9" w14:textId="4B7D1787" w:rsidR="006E5BBC" w:rsidRPr="003D455B" w:rsidRDefault="006E5BBC" w:rsidP="00FB1138">
          <w:pPr>
            <w:pStyle w:val="TOC2"/>
            <w:spacing w:line="360" w:lineRule="auto"/>
            <w:rPr>
              <w:rStyle w:val="Hyperlink"/>
              <w:rFonts w:asciiTheme="minorHAnsi" w:hAnsiTheme="minorHAnsi"/>
              <w:noProof/>
              <w:spacing w:val="0"/>
              <w:kern w:val="2"/>
              <w:lang w:val="en-IE" w:eastAsia="en-IE"/>
              <w14:ligatures w14:val="standardContextual"/>
            </w:rPr>
          </w:pPr>
          <w:r w:rsidRPr="00EB47CA">
            <w:rPr>
              <w:rFonts w:asciiTheme="minorHAnsi" w:hAnsiTheme="minorHAnsi"/>
              <w:sz w:val="28"/>
              <w:szCs w:val="24"/>
              <w:lang w:val="en-IE"/>
            </w:rPr>
            <w:fldChar w:fldCharType="end"/>
          </w:r>
        </w:p>
      </w:sdtContent>
    </w:sdt>
    <w:p w14:paraId="1CC93BAC" w14:textId="77777777" w:rsidR="006E5BBC" w:rsidRPr="00A9770E" w:rsidRDefault="006E5BBC" w:rsidP="006E5BBC">
      <w:pPr>
        <w:spacing w:line="360" w:lineRule="auto"/>
        <w:rPr>
          <w:lang w:val="en-IE"/>
        </w:rPr>
      </w:pPr>
    </w:p>
    <w:p w14:paraId="6F0303A2" w14:textId="77777777" w:rsidR="006E5BBC" w:rsidRPr="00A9770E" w:rsidRDefault="006E5BBC" w:rsidP="006E5BBC">
      <w:pPr>
        <w:spacing w:line="480" w:lineRule="auto"/>
        <w:ind w:left="284"/>
        <w:rPr>
          <w:rFonts w:asciiTheme="minorHAnsi" w:hAnsiTheme="minorHAnsi" w:cstheme="minorHAnsi"/>
          <w:lang w:val="en-IE"/>
        </w:rPr>
      </w:pPr>
    </w:p>
    <w:p w14:paraId="61AF48FF" w14:textId="77777777" w:rsidR="006E5BBC" w:rsidRPr="00A9770E" w:rsidRDefault="006E5BBC" w:rsidP="006E5BBC">
      <w:pPr>
        <w:spacing w:after="160" w:line="259" w:lineRule="auto"/>
        <w:rPr>
          <w:rFonts w:asciiTheme="minorHAnsi" w:hAnsiTheme="minorHAnsi" w:cstheme="minorHAnsi"/>
          <w:lang w:val="en-IE"/>
        </w:rPr>
      </w:pPr>
      <w:r w:rsidRPr="00A9770E">
        <w:rPr>
          <w:rFonts w:asciiTheme="minorHAnsi" w:hAnsiTheme="minorHAnsi" w:cstheme="minorHAnsi"/>
          <w:lang w:val="en-IE"/>
        </w:rPr>
        <w:br w:type="page"/>
      </w:r>
    </w:p>
    <w:p w14:paraId="1E0D341E" w14:textId="77777777" w:rsidR="006B6E15" w:rsidRDefault="006B6E15" w:rsidP="000209BB">
      <w:pPr>
        <w:pStyle w:val="Heading1"/>
        <w:spacing w:after="360"/>
      </w:pPr>
      <w:bookmarkStart w:id="1" w:name="_Toc228355652"/>
      <w:r>
        <w:lastRenderedPageBreak/>
        <w:t xml:space="preserve">EOI 2026 </w:t>
      </w:r>
      <w:r w:rsidRPr="00CD05B4">
        <w:t>Template Guidance Note</w:t>
      </w:r>
      <w:bookmarkEnd w:id="1"/>
      <w:r>
        <w:t xml:space="preserve"> </w:t>
      </w:r>
    </w:p>
    <w:p w14:paraId="3D1E426C" w14:textId="2417B1B0" w:rsidR="00973623" w:rsidRPr="00420A0C" w:rsidRDefault="00973623" w:rsidP="00420A0C">
      <w:pPr>
        <w:spacing w:after="0"/>
        <w:rPr>
          <w:rFonts w:asciiTheme="minorHAnsi" w:eastAsiaTheme="majorEastAsia" w:hAnsiTheme="minorHAnsi" w:cstheme="majorBidi"/>
          <w:color w:val="0F4761" w:themeColor="accent1" w:themeShade="BF"/>
          <w:sz w:val="28"/>
          <w:szCs w:val="28"/>
        </w:rPr>
      </w:pPr>
      <w:r w:rsidRPr="00420A0C">
        <w:rPr>
          <w:rFonts w:asciiTheme="minorHAnsi" w:eastAsiaTheme="majorEastAsia" w:hAnsiTheme="minorHAnsi" w:cstheme="majorBidi"/>
          <w:color w:val="0F4761" w:themeColor="accent1" w:themeShade="BF"/>
          <w:sz w:val="28"/>
          <w:szCs w:val="28"/>
        </w:rPr>
        <w:t xml:space="preserve">Higher Education Capacity Building </w:t>
      </w:r>
      <w:r w:rsidR="003E2287" w:rsidRPr="00420A0C">
        <w:rPr>
          <w:rFonts w:asciiTheme="minorHAnsi" w:eastAsiaTheme="majorEastAsia" w:hAnsiTheme="minorHAnsi" w:cstheme="majorBidi"/>
          <w:color w:val="0F4761" w:themeColor="accent1" w:themeShade="BF"/>
          <w:sz w:val="28"/>
          <w:szCs w:val="28"/>
        </w:rPr>
        <w:t>Process 2026</w:t>
      </w:r>
      <w:r w:rsidRPr="00420A0C">
        <w:rPr>
          <w:rFonts w:asciiTheme="minorHAnsi" w:eastAsiaTheme="majorEastAsia" w:hAnsiTheme="minorHAnsi" w:cstheme="majorBidi"/>
          <w:color w:val="0F4761" w:themeColor="accent1" w:themeShade="BF"/>
          <w:sz w:val="28"/>
          <w:szCs w:val="28"/>
        </w:rPr>
        <w:t>:</w:t>
      </w:r>
    </w:p>
    <w:p w14:paraId="2670826D" w14:textId="3A5A1A9E" w:rsidR="008F4437" w:rsidRPr="00973623" w:rsidRDefault="000D0F5B" w:rsidP="00420A0C">
      <w:pPr>
        <w:pStyle w:val="Heading3"/>
        <w:spacing w:before="0"/>
      </w:pPr>
      <w:bookmarkStart w:id="2" w:name="_Toc228355653"/>
      <w:r w:rsidRPr="00973623">
        <w:t>List of eligi</w:t>
      </w:r>
      <w:r w:rsidR="00903B9E" w:rsidRPr="00973623">
        <w:t xml:space="preserve">ble </w:t>
      </w:r>
      <w:r w:rsidR="008F4437" w:rsidRPr="00973623">
        <w:t>health and social care professions</w:t>
      </w:r>
      <w:bookmarkEnd w:id="2"/>
    </w:p>
    <w:p w14:paraId="2C966ACF" w14:textId="35CC1E12" w:rsidR="003E2287" w:rsidRPr="006807FC" w:rsidRDefault="003E2287" w:rsidP="000209BB">
      <w:pPr>
        <w:spacing w:before="240"/>
        <w:jc w:val="both"/>
        <w:rPr>
          <w:rFonts w:asciiTheme="minorHAnsi" w:hAnsiTheme="minorHAnsi" w:cs="Calibri"/>
          <w:szCs w:val="24"/>
          <w:lang w:val="en-IE"/>
        </w:rPr>
      </w:pPr>
      <w:r w:rsidRPr="006807FC">
        <w:rPr>
          <w:rFonts w:asciiTheme="minorHAnsi" w:hAnsiTheme="minorHAnsi" w:cs="Calibri"/>
          <w:szCs w:val="24"/>
          <w:lang w:val="en-IE"/>
        </w:rPr>
        <w:t xml:space="preserve">The Higher Education Authority (HEA) is seeking expressions of interest </w:t>
      </w:r>
      <w:r w:rsidR="00A86A59">
        <w:rPr>
          <w:rFonts w:asciiTheme="minorHAnsi" w:hAnsiTheme="minorHAnsi" w:cs="Calibri"/>
          <w:szCs w:val="24"/>
          <w:lang w:val="en-IE"/>
        </w:rPr>
        <w:t>(EOI)</w:t>
      </w:r>
      <w:r w:rsidRPr="006807FC">
        <w:rPr>
          <w:rFonts w:asciiTheme="minorHAnsi" w:hAnsiTheme="minorHAnsi" w:cs="Calibri"/>
          <w:szCs w:val="24"/>
          <w:lang w:val="en-IE"/>
        </w:rPr>
        <w:t xml:space="preserve"> from public and private higher education institutions (HEIs) interested in developing new programmes or expanding the number of student places on existing programmes for the following health and social care professions:</w:t>
      </w:r>
    </w:p>
    <w:p w14:paraId="30471184" w14:textId="77777777" w:rsidR="00747201" w:rsidRPr="00747201" w:rsidRDefault="00747201" w:rsidP="00A1758B">
      <w:pPr>
        <w:spacing w:line="240" w:lineRule="auto"/>
        <w:jc w:val="both"/>
        <w:rPr>
          <w:rFonts w:asciiTheme="minorHAnsi" w:hAnsiTheme="minorHAnsi"/>
          <w:szCs w:val="24"/>
        </w:rPr>
      </w:pPr>
      <w:r w:rsidRPr="00747201">
        <w:rPr>
          <w:rFonts w:asciiTheme="minorHAnsi" w:hAnsiTheme="minorHAnsi"/>
          <w:b/>
          <w:bCs/>
          <w:szCs w:val="24"/>
        </w:rPr>
        <w:t xml:space="preserve">Priority </w:t>
      </w:r>
      <w:r w:rsidRPr="00747201">
        <w:rPr>
          <w:rFonts w:asciiTheme="minorHAnsi" w:hAnsiTheme="minorHAnsi"/>
          <w:b/>
          <w:szCs w:val="24"/>
        </w:rPr>
        <w:t>Health and Social Care Professionals (HSCP)</w:t>
      </w:r>
      <w:r w:rsidRPr="00747201">
        <w:rPr>
          <w:rFonts w:asciiTheme="minorHAnsi" w:hAnsiTheme="minorHAnsi"/>
          <w:b/>
          <w:bCs/>
          <w:szCs w:val="24"/>
        </w:rPr>
        <w:t xml:space="preserve"> for the Disability, Health and Educational Therapy Service </w:t>
      </w:r>
    </w:p>
    <w:p w14:paraId="3177C13B" w14:textId="77777777" w:rsidR="00747201" w:rsidRPr="00747201" w:rsidRDefault="00747201" w:rsidP="00747201">
      <w:pPr>
        <w:numPr>
          <w:ilvl w:val="0"/>
          <w:numId w:val="13"/>
        </w:numPr>
        <w:spacing w:after="0" w:line="240" w:lineRule="auto"/>
        <w:jc w:val="both"/>
        <w:rPr>
          <w:rFonts w:asciiTheme="minorHAnsi" w:hAnsiTheme="minorHAnsi"/>
          <w:szCs w:val="24"/>
        </w:rPr>
      </w:pPr>
      <w:r w:rsidRPr="00747201">
        <w:rPr>
          <w:rFonts w:asciiTheme="minorHAnsi" w:hAnsiTheme="minorHAnsi"/>
          <w:szCs w:val="24"/>
        </w:rPr>
        <w:t xml:space="preserve">Speech and Language Therapist  </w:t>
      </w:r>
    </w:p>
    <w:p w14:paraId="5A3CCAD3" w14:textId="77777777" w:rsidR="00747201" w:rsidRPr="00747201" w:rsidRDefault="00747201" w:rsidP="00747201">
      <w:pPr>
        <w:numPr>
          <w:ilvl w:val="0"/>
          <w:numId w:val="13"/>
        </w:numPr>
        <w:spacing w:after="0" w:line="240" w:lineRule="auto"/>
        <w:jc w:val="both"/>
        <w:rPr>
          <w:rFonts w:asciiTheme="minorHAnsi" w:hAnsiTheme="minorHAnsi"/>
          <w:szCs w:val="24"/>
        </w:rPr>
      </w:pPr>
      <w:r w:rsidRPr="00747201">
        <w:rPr>
          <w:rFonts w:asciiTheme="minorHAnsi" w:hAnsiTheme="minorHAnsi"/>
          <w:szCs w:val="24"/>
        </w:rPr>
        <w:t xml:space="preserve">Occupational Therapist </w:t>
      </w:r>
    </w:p>
    <w:p w14:paraId="693DEB0C" w14:textId="77777777" w:rsidR="00747201" w:rsidRPr="00747201" w:rsidRDefault="00747201" w:rsidP="00747201">
      <w:pPr>
        <w:numPr>
          <w:ilvl w:val="0"/>
          <w:numId w:val="13"/>
        </w:numPr>
        <w:spacing w:after="0" w:line="240" w:lineRule="auto"/>
        <w:jc w:val="both"/>
        <w:rPr>
          <w:rFonts w:asciiTheme="minorHAnsi" w:hAnsiTheme="minorHAnsi"/>
          <w:szCs w:val="24"/>
        </w:rPr>
      </w:pPr>
      <w:r w:rsidRPr="00747201">
        <w:rPr>
          <w:rFonts w:asciiTheme="minorHAnsi" w:hAnsiTheme="minorHAnsi"/>
          <w:szCs w:val="24"/>
        </w:rPr>
        <w:t xml:space="preserve">Educational Psychologist </w:t>
      </w:r>
    </w:p>
    <w:p w14:paraId="076F28DE" w14:textId="77777777" w:rsidR="00747201" w:rsidRPr="00747201" w:rsidRDefault="00747201" w:rsidP="00747201">
      <w:pPr>
        <w:spacing w:after="0" w:line="240" w:lineRule="auto"/>
        <w:jc w:val="both"/>
        <w:rPr>
          <w:rFonts w:asciiTheme="minorHAnsi" w:hAnsiTheme="minorHAnsi"/>
          <w:szCs w:val="24"/>
        </w:rPr>
      </w:pPr>
    </w:p>
    <w:p w14:paraId="4E7F89A4" w14:textId="77777777" w:rsidR="00747201" w:rsidRPr="00747201" w:rsidRDefault="00747201" w:rsidP="00A1758B">
      <w:pPr>
        <w:spacing w:line="240" w:lineRule="auto"/>
        <w:jc w:val="both"/>
        <w:rPr>
          <w:rFonts w:asciiTheme="minorHAnsi" w:hAnsiTheme="minorHAnsi"/>
          <w:szCs w:val="24"/>
        </w:rPr>
      </w:pPr>
      <w:r w:rsidRPr="00747201">
        <w:rPr>
          <w:rFonts w:asciiTheme="minorHAnsi" w:hAnsiTheme="minorHAnsi"/>
          <w:b/>
          <w:bCs/>
          <w:szCs w:val="24"/>
        </w:rPr>
        <w:t xml:space="preserve">Additional HSCP Professions supporting disability, health and education services </w:t>
      </w:r>
    </w:p>
    <w:p w14:paraId="0DD02CE0" w14:textId="77777777" w:rsidR="00747201" w:rsidRPr="00747201" w:rsidRDefault="00747201" w:rsidP="00747201">
      <w:pPr>
        <w:numPr>
          <w:ilvl w:val="0"/>
          <w:numId w:val="13"/>
        </w:numPr>
        <w:spacing w:after="0" w:line="240" w:lineRule="auto"/>
        <w:jc w:val="both"/>
        <w:rPr>
          <w:rFonts w:asciiTheme="minorHAnsi" w:hAnsiTheme="minorHAnsi"/>
          <w:szCs w:val="24"/>
        </w:rPr>
      </w:pPr>
      <w:r w:rsidRPr="00747201">
        <w:rPr>
          <w:rFonts w:asciiTheme="minorHAnsi" w:hAnsiTheme="minorHAnsi"/>
          <w:szCs w:val="24"/>
        </w:rPr>
        <w:t xml:space="preserve">Dietitian </w:t>
      </w:r>
    </w:p>
    <w:p w14:paraId="06564E1E" w14:textId="77777777" w:rsidR="00747201" w:rsidRPr="00747201" w:rsidRDefault="00747201" w:rsidP="00747201">
      <w:pPr>
        <w:numPr>
          <w:ilvl w:val="0"/>
          <w:numId w:val="13"/>
        </w:numPr>
        <w:spacing w:after="0" w:line="240" w:lineRule="auto"/>
        <w:jc w:val="both"/>
        <w:rPr>
          <w:rFonts w:asciiTheme="minorHAnsi" w:hAnsiTheme="minorHAnsi"/>
          <w:szCs w:val="24"/>
        </w:rPr>
      </w:pPr>
      <w:r w:rsidRPr="00747201">
        <w:rPr>
          <w:rFonts w:asciiTheme="minorHAnsi" w:hAnsiTheme="minorHAnsi"/>
          <w:szCs w:val="24"/>
        </w:rPr>
        <w:t>Social Worker</w:t>
      </w:r>
    </w:p>
    <w:p w14:paraId="37FF85FA" w14:textId="77777777" w:rsidR="00747201" w:rsidRPr="00747201" w:rsidRDefault="00747201" w:rsidP="00747201">
      <w:pPr>
        <w:numPr>
          <w:ilvl w:val="0"/>
          <w:numId w:val="13"/>
        </w:numPr>
        <w:spacing w:after="0" w:line="240" w:lineRule="auto"/>
        <w:jc w:val="both"/>
        <w:rPr>
          <w:rFonts w:asciiTheme="minorHAnsi" w:hAnsiTheme="minorHAnsi"/>
          <w:szCs w:val="24"/>
        </w:rPr>
      </w:pPr>
      <w:r w:rsidRPr="00747201">
        <w:rPr>
          <w:rFonts w:asciiTheme="minorHAnsi" w:hAnsiTheme="minorHAnsi"/>
          <w:szCs w:val="24"/>
        </w:rPr>
        <w:t xml:space="preserve">Social Care Worker </w:t>
      </w:r>
    </w:p>
    <w:p w14:paraId="60C3A0AF" w14:textId="77777777" w:rsidR="00747201" w:rsidRDefault="00747201" w:rsidP="00747201">
      <w:pPr>
        <w:numPr>
          <w:ilvl w:val="0"/>
          <w:numId w:val="13"/>
        </w:numPr>
        <w:spacing w:after="0" w:line="240" w:lineRule="auto"/>
        <w:jc w:val="both"/>
        <w:rPr>
          <w:rFonts w:asciiTheme="minorHAnsi" w:hAnsiTheme="minorHAnsi"/>
          <w:szCs w:val="24"/>
        </w:rPr>
      </w:pPr>
      <w:r w:rsidRPr="00747201">
        <w:rPr>
          <w:rFonts w:asciiTheme="minorHAnsi" w:hAnsiTheme="minorHAnsi"/>
          <w:szCs w:val="24"/>
        </w:rPr>
        <w:t>Clinical Psychologist</w:t>
      </w:r>
    </w:p>
    <w:p w14:paraId="2C00BAEB" w14:textId="37B82C40" w:rsidR="00A047FE" w:rsidRPr="00747201" w:rsidRDefault="00A047FE" w:rsidP="00747201">
      <w:pPr>
        <w:numPr>
          <w:ilvl w:val="0"/>
          <w:numId w:val="13"/>
        </w:numPr>
        <w:spacing w:after="0" w:line="240" w:lineRule="auto"/>
        <w:jc w:val="both"/>
        <w:rPr>
          <w:rFonts w:asciiTheme="minorHAnsi" w:hAnsiTheme="minorHAnsi"/>
          <w:szCs w:val="24"/>
        </w:rPr>
      </w:pPr>
      <w:r w:rsidRPr="00A047FE">
        <w:rPr>
          <w:rFonts w:asciiTheme="minorHAnsi" w:hAnsiTheme="minorHAnsi"/>
          <w:szCs w:val="24"/>
        </w:rPr>
        <w:t>Counselling Psychologist</w:t>
      </w:r>
    </w:p>
    <w:p w14:paraId="4BF843BF" w14:textId="77777777" w:rsidR="00747201" w:rsidRPr="00747201" w:rsidRDefault="00747201" w:rsidP="00747201">
      <w:pPr>
        <w:numPr>
          <w:ilvl w:val="0"/>
          <w:numId w:val="13"/>
        </w:numPr>
        <w:spacing w:after="0" w:line="240" w:lineRule="auto"/>
        <w:jc w:val="both"/>
        <w:rPr>
          <w:rFonts w:asciiTheme="minorHAnsi" w:hAnsiTheme="minorHAnsi"/>
          <w:szCs w:val="24"/>
        </w:rPr>
      </w:pPr>
      <w:r w:rsidRPr="00747201">
        <w:rPr>
          <w:rFonts w:asciiTheme="minorHAnsi" w:hAnsiTheme="minorHAnsi"/>
          <w:szCs w:val="24"/>
        </w:rPr>
        <w:t>Physiotherapist</w:t>
      </w:r>
    </w:p>
    <w:p w14:paraId="0E4BDEFD" w14:textId="77777777" w:rsidR="00747201" w:rsidRPr="00747201" w:rsidRDefault="00747201" w:rsidP="00747201">
      <w:pPr>
        <w:numPr>
          <w:ilvl w:val="0"/>
          <w:numId w:val="13"/>
        </w:numPr>
        <w:spacing w:after="0" w:line="240" w:lineRule="auto"/>
        <w:jc w:val="both"/>
        <w:rPr>
          <w:rFonts w:asciiTheme="minorHAnsi" w:hAnsiTheme="minorHAnsi"/>
          <w:szCs w:val="24"/>
        </w:rPr>
      </w:pPr>
      <w:r w:rsidRPr="00747201">
        <w:rPr>
          <w:rFonts w:asciiTheme="minorHAnsi" w:hAnsiTheme="minorHAnsi"/>
          <w:szCs w:val="24"/>
        </w:rPr>
        <w:t>Radiographer</w:t>
      </w:r>
    </w:p>
    <w:p w14:paraId="0FB65945" w14:textId="77777777" w:rsidR="00747201" w:rsidRPr="00747201" w:rsidRDefault="00747201" w:rsidP="00747201">
      <w:pPr>
        <w:numPr>
          <w:ilvl w:val="0"/>
          <w:numId w:val="13"/>
        </w:numPr>
        <w:spacing w:after="0" w:line="240" w:lineRule="auto"/>
        <w:jc w:val="both"/>
        <w:rPr>
          <w:rFonts w:asciiTheme="minorHAnsi" w:hAnsiTheme="minorHAnsi"/>
          <w:szCs w:val="24"/>
        </w:rPr>
      </w:pPr>
      <w:r w:rsidRPr="00747201">
        <w:rPr>
          <w:rFonts w:asciiTheme="minorHAnsi" w:hAnsiTheme="minorHAnsi"/>
          <w:szCs w:val="24"/>
        </w:rPr>
        <w:t xml:space="preserve">Medical Scientist </w:t>
      </w:r>
    </w:p>
    <w:p w14:paraId="618B58DF" w14:textId="77777777" w:rsidR="00747201" w:rsidRPr="00747201" w:rsidRDefault="00747201" w:rsidP="00747201">
      <w:pPr>
        <w:spacing w:after="0" w:line="240" w:lineRule="auto"/>
        <w:jc w:val="both"/>
        <w:rPr>
          <w:rFonts w:asciiTheme="minorHAnsi" w:hAnsiTheme="minorHAnsi"/>
          <w:szCs w:val="24"/>
        </w:rPr>
      </w:pPr>
    </w:p>
    <w:p w14:paraId="39DD54AE" w14:textId="77777777" w:rsidR="00747201" w:rsidRPr="00747201" w:rsidRDefault="00747201" w:rsidP="00A1758B">
      <w:pPr>
        <w:spacing w:line="240" w:lineRule="auto"/>
        <w:jc w:val="both"/>
        <w:rPr>
          <w:rFonts w:asciiTheme="minorHAnsi" w:hAnsiTheme="minorHAnsi"/>
          <w:szCs w:val="24"/>
        </w:rPr>
      </w:pPr>
      <w:r w:rsidRPr="00747201">
        <w:rPr>
          <w:rFonts w:asciiTheme="minorHAnsi" w:hAnsiTheme="minorHAnsi"/>
          <w:b/>
          <w:szCs w:val="24"/>
        </w:rPr>
        <w:t>Other HSCP</w:t>
      </w:r>
      <w:r w:rsidRPr="00747201">
        <w:rPr>
          <w:rFonts w:asciiTheme="minorHAnsi" w:hAnsiTheme="minorHAnsi"/>
          <w:b/>
          <w:bCs/>
          <w:szCs w:val="24"/>
        </w:rPr>
        <w:t xml:space="preserve"> </w:t>
      </w:r>
      <w:r w:rsidRPr="00747201">
        <w:rPr>
          <w:rFonts w:asciiTheme="minorHAnsi" w:hAnsiTheme="minorHAnsi"/>
          <w:b/>
          <w:szCs w:val="24"/>
        </w:rPr>
        <w:t>where significant pipeline development is required</w:t>
      </w:r>
      <w:r w:rsidRPr="00747201">
        <w:rPr>
          <w:rFonts w:asciiTheme="minorHAnsi" w:hAnsiTheme="minorHAnsi"/>
          <w:b/>
          <w:bCs/>
          <w:szCs w:val="24"/>
        </w:rPr>
        <w:t xml:space="preserve"> </w:t>
      </w:r>
    </w:p>
    <w:p w14:paraId="7B065FBD" w14:textId="77777777" w:rsidR="00747201" w:rsidRPr="00747201" w:rsidRDefault="00747201" w:rsidP="00747201">
      <w:pPr>
        <w:numPr>
          <w:ilvl w:val="0"/>
          <w:numId w:val="13"/>
        </w:numPr>
        <w:spacing w:after="0" w:line="240" w:lineRule="auto"/>
        <w:jc w:val="both"/>
        <w:rPr>
          <w:rFonts w:asciiTheme="minorHAnsi" w:hAnsiTheme="minorHAnsi"/>
          <w:szCs w:val="24"/>
        </w:rPr>
      </w:pPr>
      <w:r w:rsidRPr="00747201">
        <w:rPr>
          <w:rFonts w:asciiTheme="minorHAnsi" w:hAnsiTheme="minorHAnsi"/>
          <w:szCs w:val="24"/>
        </w:rPr>
        <w:t xml:space="preserve">Podiatrist </w:t>
      </w:r>
    </w:p>
    <w:p w14:paraId="3E93CF45" w14:textId="77777777" w:rsidR="00747201" w:rsidRPr="00747201" w:rsidRDefault="00747201" w:rsidP="00747201">
      <w:pPr>
        <w:numPr>
          <w:ilvl w:val="0"/>
          <w:numId w:val="13"/>
        </w:numPr>
        <w:spacing w:after="0" w:line="240" w:lineRule="auto"/>
        <w:jc w:val="both"/>
        <w:rPr>
          <w:rFonts w:asciiTheme="minorHAnsi" w:hAnsiTheme="minorHAnsi"/>
          <w:szCs w:val="24"/>
        </w:rPr>
      </w:pPr>
      <w:r w:rsidRPr="00747201">
        <w:rPr>
          <w:rFonts w:asciiTheme="minorHAnsi" w:hAnsiTheme="minorHAnsi"/>
          <w:szCs w:val="24"/>
        </w:rPr>
        <w:t xml:space="preserve">Radiation Therapist </w:t>
      </w:r>
    </w:p>
    <w:p w14:paraId="47835C6A" w14:textId="77777777" w:rsidR="00747201" w:rsidRPr="00747201" w:rsidRDefault="00747201" w:rsidP="00747201">
      <w:pPr>
        <w:numPr>
          <w:ilvl w:val="0"/>
          <w:numId w:val="13"/>
        </w:numPr>
        <w:spacing w:after="0" w:line="240" w:lineRule="auto"/>
        <w:jc w:val="both"/>
        <w:rPr>
          <w:rFonts w:asciiTheme="minorHAnsi" w:hAnsiTheme="minorHAnsi"/>
          <w:szCs w:val="24"/>
        </w:rPr>
      </w:pPr>
      <w:r w:rsidRPr="00747201">
        <w:rPr>
          <w:rFonts w:asciiTheme="minorHAnsi" w:hAnsiTheme="minorHAnsi"/>
          <w:szCs w:val="24"/>
        </w:rPr>
        <w:t xml:space="preserve">Audiologist </w:t>
      </w:r>
    </w:p>
    <w:p w14:paraId="77202D21" w14:textId="77777777" w:rsidR="00F9214A" w:rsidRPr="00A9770E" w:rsidRDefault="00F9214A" w:rsidP="008536ED">
      <w:pPr>
        <w:spacing w:after="0" w:line="259" w:lineRule="auto"/>
        <w:rPr>
          <w:rFonts w:cs="Calibri"/>
          <w:sz w:val="22"/>
          <w:lang w:val="en-IE"/>
        </w:rPr>
      </w:pPr>
    </w:p>
    <w:p w14:paraId="08C191F8" w14:textId="744943A5" w:rsidR="003E4FFE" w:rsidRPr="003E4FFE" w:rsidRDefault="003E4FFE" w:rsidP="004762C8">
      <w:pPr>
        <w:pStyle w:val="Heading3"/>
      </w:pPr>
      <w:bookmarkStart w:id="3" w:name="_Toc228355654"/>
      <w:r>
        <w:t>Submission of EOI</w:t>
      </w:r>
      <w:bookmarkEnd w:id="3"/>
    </w:p>
    <w:p w14:paraId="4CBA55D5" w14:textId="5F6D0442" w:rsidR="004F3D3B" w:rsidRPr="00BE310C" w:rsidRDefault="004F3D3B" w:rsidP="0070385C">
      <w:pPr>
        <w:numPr>
          <w:ilvl w:val="0"/>
          <w:numId w:val="4"/>
        </w:numPr>
        <w:spacing w:after="0"/>
        <w:rPr>
          <w:rFonts w:asciiTheme="minorHAnsi" w:hAnsiTheme="minorHAnsi" w:cs="Calibri"/>
          <w:szCs w:val="24"/>
          <w:lang w:val="en-IE"/>
        </w:rPr>
      </w:pPr>
      <w:r w:rsidRPr="00BE310C">
        <w:rPr>
          <w:rFonts w:asciiTheme="minorHAnsi" w:hAnsiTheme="minorHAnsi" w:cs="Calibri"/>
          <w:szCs w:val="24"/>
          <w:lang w:val="en-IE"/>
        </w:rPr>
        <w:t xml:space="preserve">EOI </w:t>
      </w:r>
      <w:r w:rsidR="00FA408D">
        <w:rPr>
          <w:rFonts w:asciiTheme="minorHAnsi" w:hAnsiTheme="minorHAnsi" w:cs="Calibri"/>
          <w:szCs w:val="24"/>
          <w:lang w:val="en-IE"/>
        </w:rPr>
        <w:t xml:space="preserve">are invited </w:t>
      </w:r>
      <w:r w:rsidRPr="00BE310C">
        <w:rPr>
          <w:rFonts w:asciiTheme="minorHAnsi" w:hAnsiTheme="minorHAnsi" w:cs="Calibri"/>
          <w:szCs w:val="24"/>
          <w:lang w:val="en-IE"/>
        </w:rPr>
        <w:t>for the HSCPs listed above only</w:t>
      </w:r>
      <w:r w:rsidR="00FA408D">
        <w:rPr>
          <w:rFonts w:asciiTheme="minorHAnsi" w:hAnsiTheme="minorHAnsi" w:cs="Calibri"/>
          <w:szCs w:val="24"/>
          <w:lang w:val="en-IE"/>
        </w:rPr>
        <w:t xml:space="preserve"> and should be submitted </w:t>
      </w:r>
      <w:r w:rsidR="00920F72">
        <w:rPr>
          <w:rFonts w:asciiTheme="minorHAnsi" w:hAnsiTheme="minorHAnsi" w:cs="Calibri"/>
          <w:szCs w:val="24"/>
          <w:lang w:val="en-IE"/>
        </w:rPr>
        <w:t>us</w:t>
      </w:r>
      <w:r w:rsidR="00FA408D">
        <w:rPr>
          <w:rFonts w:asciiTheme="minorHAnsi" w:hAnsiTheme="minorHAnsi" w:cs="Calibri"/>
          <w:szCs w:val="24"/>
          <w:lang w:val="en-IE"/>
        </w:rPr>
        <w:t>ing the templates provided</w:t>
      </w:r>
      <w:r w:rsidRPr="00BE310C">
        <w:rPr>
          <w:rFonts w:asciiTheme="minorHAnsi" w:hAnsiTheme="minorHAnsi" w:cs="Calibri"/>
          <w:szCs w:val="24"/>
          <w:lang w:val="en-IE"/>
        </w:rPr>
        <w:t xml:space="preserve">. </w:t>
      </w:r>
    </w:p>
    <w:p w14:paraId="58A78AC0" w14:textId="0F05F0BC" w:rsidR="003E2287" w:rsidRPr="009A7857" w:rsidRDefault="003E2287" w:rsidP="0070385C">
      <w:pPr>
        <w:numPr>
          <w:ilvl w:val="0"/>
          <w:numId w:val="4"/>
        </w:numPr>
        <w:spacing w:after="0"/>
        <w:rPr>
          <w:rFonts w:asciiTheme="minorHAnsi" w:hAnsiTheme="minorHAnsi" w:cs="Calibri"/>
          <w:szCs w:val="24"/>
          <w:lang w:val="en-IE"/>
        </w:rPr>
      </w:pPr>
      <w:r w:rsidRPr="00BE310C">
        <w:rPr>
          <w:rFonts w:asciiTheme="minorHAnsi" w:hAnsiTheme="minorHAnsi" w:cs="Calibri"/>
          <w:szCs w:val="24"/>
          <w:lang w:val="en-IE"/>
        </w:rPr>
        <w:t>Institutions may submit more than one EOI</w:t>
      </w:r>
      <w:r w:rsidR="00292CC1" w:rsidRPr="00BE310C">
        <w:rPr>
          <w:rFonts w:asciiTheme="minorHAnsi" w:hAnsiTheme="minorHAnsi" w:cs="Calibri"/>
          <w:szCs w:val="24"/>
          <w:lang w:val="en-IE"/>
        </w:rPr>
        <w:t>,</w:t>
      </w:r>
      <w:r w:rsidRPr="00BE310C">
        <w:rPr>
          <w:rFonts w:asciiTheme="minorHAnsi" w:hAnsiTheme="minorHAnsi" w:cs="Calibri"/>
          <w:szCs w:val="24"/>
          <w:lang w:val="en-IE"/>
        </w:rPr>
        <w:t xml:space="preserve"> but a separate EOI </w:t>
      </w:r>
      <w:r w:rsidR="001D3EFD">
        <w:rPr>
          <w:rFonts w:asciiTheme="minorHAnsi" w:hAnsiTheme="minorHAnsi" w:cs="Calibri"/>
          <w:szCs w:val="24"/>
          <w:lang w:val="en-IE"/>
        </w:rPr>
        <w:t xml:space="preserve">2026 </w:t>
      </w:r>
      <w:r w:rsidRPr="00BE310C">
        <w:rPr>
          <w:rFonts w:asciiTheme="minorHAnsi" w:hAnsiTheme="minorHAnsi" w:cs="Calibri"/>
          <w:szCs w:val="24"/>
          <w:lang w:val="en-IE"/>
        </w:rPr>
        <w:t xml:space="preserve">template and </w:t>
      </w:r>
      <w:r w:rsidR="00FC6994" w:rsidRPr="009A7857">
        <w:rPr>
          <w:rFonts w:asciiTheme="minorHAnsi" w:hAnsiTheme="minorHAnsi" w:cs="Calibri"/>
          <w:szCs w:val="24"/>
          <w:lang w:val="en-IE"/>
        </w:rPr>
        <w:t>Budget Proposal template</w:t>
      </w:r>
      <w:r w:rsidRPr="009A7857">
        <w:rPr>
          <w:rFonts w:asciiTheme="minorHAnsi" w:hAnsiTheme="minorHAnsi" w:cs="Calibri"/>
          <w:szCs w:val="24"/>
          <w:lang w:val="en-IE"/>
        </w:rPr>
        <w:t xml:space="preserve"> should be provided for every new programme/expansion proposed. </w:t>
      </w:r>
    </w:p>
    <w:p w14:paraId="376787CD" w14:textId="478E855F" w:rsidR="00FA408D" w:rsidRPr="009A7857" w:rsidRDefault="00FA408D" w:rsidP="00FA408D">
      <w:pPr>
        <w:numPr>
          <w:ilvl w:val="0"/>
          <w:numId w:val="4"/>
        </w:numPr>
        <w:spacing w:after="0"/>
        <w:rPr>
          <w:rFonts w:asciiTheme="minorHAnsi" w:hAnsiTheme="minorHAnsi" w:cs="Calibri"/>
          <w:szCs w:val="24"/>
          <w:lang w:val="en-IE"/>
        </w:rPr>
      </w:pPr>
      <w:r w:rsidRPr="009A7857">
        <w:rPr>
          <w:rFonts w:asciiTheme="minorHAnsi" w:hAnsiTheme="minorHAnsi" w:cs="Calibri"/>
          <w:szCs w:val="24"/>
          <w:lang w:val="en-IE"/>
        </w:rPr>
        <w:t>The</w:t>
      </w:r>
      <w:r w:rsidR="006F1190">
        <w:rPr>
          <w:rFonts w:asciiTheme="minorHAnsi" w:hAnsiTheme="minorHAnsi" w:cs="Calibri"/>
          <w:szCs w:val="24"/>
          <w:lang w:val="en-IE"/>
        </w:rPr>
        <w:t xml:space="preserve"> </w:t>
      </w:r>
      <w:r w:rsidRPr="009A7857">
        <w:rPr>
          <w:rFonts w:asciiTheme="minorHAnsi" w:hAnsiTheme="minorHAnsi" w:cs="Calibri"/>
          <w:szCs w:val="24"/>
          <w:lang w:val="en-IE"/>
        </w:rPr>
        <w:t>Budget Proposal template</w:t>
      </w:r>
      <w:r w:rsidR="0002709E">
        <w:rPr>
          <w:rFonts w:asciiTheme="minorHAnsi" w:hAnsiTheme="minorHAnsi" w:cs="Calibri"/>
          <w:szCs w:val="24"/>
          <w:lang w:val="en-IE"/>
        </w:rPr>
        <w:t xml:space="preserve">, provided separately, </w:t>
      </w:r>
      <w:r w:rsidRPr="009A7857">
        <w:rPr>
          <w:rFonts w:asciiTheme="minorHAnsi" w:hAnsiTheme="minorHAnsi" w:cs="Calibri"/>
          <w:szCs w:val="24"/>
          <w:lang w:val="en-IE"/>
        </w:rPr>
        <w:t>should be completed in accordance with the guidance embedded in the spreadsheet document. Please note that only costs in respect of new entrant places for EU/UK/EEA and Swiss students should be included.</w:t>
      </w:r>
    </w:p>
    <w:p w14:paraId="31278D25" w14:textId="45F72C45" w:rsidR="00E9178B" w:rsidRPr="009A7857" w:rsidRDefault="0090335D" w:rsidP="0070385C">
      <w:pPr>
        <w:numPr>
          <w:ilvl w:val="0"/>
          <w:numId w:val="4"/>
        </w:numPr>
        <w:spacing w:after="0"/>
        <w:rPr>
          <w:rFonts w:asciiTheme="minorHAnsi" w:hAnsiTheme="minorHAnsi" w:cs="Calibri"/>
          <w:szCs w:val="24"/>
          <w:lang w:val="en-IE"/>
        </w:rPr>
      </w:pPr>
      <w:r w:rsidRPr="009A7857">
        <w:rPr>
          <w:rFonts w:asciiTheme="minorHAnsi" w:hAnsiTheme="minorHAnsi" w:cs="Calibri"/>
          <w:szCs w:val="24"/>
          <w:lang w:val="en-IE"/>
        </w:rPr>
        <w:lastRenderedPageBreak/>
        <w:t>Prior to completing th</w:t>
      </w:r>
      <w:r w:rsidR="00FA408D" w:rsidRPr="009A7857">
        <w:rPr>
          <w:rFonts w:asciiTheme="minorHAnsi" w:hAnsiTheme="minorHAnsi" w:cs="Calibri"/>
          <w:szCs w:val="24"/>
          <w:lang w:val="en-IE"/>
        </w:rPr>
        <w:t>e</w:t>
      </w:r>
      <w:r w:rsidRPr="009A7857">
        <w:rPr>
          <w:rFonts w:asciiTheme="minorHAnsi" w:hAnsiTheme="minorHAnsi" w:cs="Calibri"/>
          <w:szCs w:val="24"/>
          <w:lang w:val="en-IE"/>
        </w:rPr>
        <w:t xml:space="preserve"> template</w:t>
      </w:r>
      <w:r w:rsidR="00FA408D" w:rsidRPr="009A7857">
        <w:rPr>
          <w:rFonts w:asciiTheme="minorHAnsi" w:hAnsiTheme="minorHAnsi" w:cs="Calibri"/>
          <w:szCs w:val="24"/>
          <w:lang w:val="en-IE"/>
        </w:rPr>
        <w:t>s</w:t>
      </w:r>
      <w:r w:rsidRPr="009A7857">
        <w:rPr>
          <w:rFonts w:asciiTheme="minorHAnsi" w:hAnsiTheme="minorHAnsi" w:cs="Calibri"/>
          <w:szCs w:val="24"/>
          <w:lang w:val="en-IE"/>
        </w:rPr>
        <w:t xml:space="preserve">, </w:t>
      </w:r>
      <w:r w:rsidR="00377286" w:rsidRPr="009A7857">
        <w:rPr>
          <w:rFonts w:asciiTheme="minorHAnsi" w:hAnsiTheme="minorHAnsi" w:cs="Calibri"/>
          <w:szCs w:val="24"/>
          <w:lang w:val="en-IE"/>
        </w:rPr>
        <w:t xml:space="preserve">please review the </w:t>
      </w:r>
      <w:r w:rsidR="00683AF1" w:rsidRPr="009A7857">
        <w:rPr>
          <w:rFonts w:asciiTheme="minorHAnsi" w:hAnsiTheme="minorHAnsi" w:cs="Calibri"/>
          <w:szCs w:val="24"/>
          <w:lang w:val="en-IE"/>
        </w:rPr>
        <w:t xml:space="preserve">information </w:t>
      </w:r>
      <w:r w:rsidR="00E700E3" w:rsidRPr="009A7857">
        <w:rPr>
          <w:rFonts w:asciiTheme="minorHAnsi" w:hAnsiTheme="minorHAnsi" w:cs="Calibri"/>
          <w:szCs w:val="24"/>
          <w:lang w:val="en-IE"/>
        </w:rPr>
        <w:t xml:space="preserve">on </w:t>
      </w:r>
      <w:r w:rsidR="00683AF1" w:rsidRPr="009A7857">
        <w:rPr>
          <w:rFonts w:asciiTheme="minorHAnsi" w:hAnsiTheme="minorHAnsi" w:cs="Calibri"/>
          <w:szCs w:val="24"/>
          <w:lang w:val="en-IE"/>
        </w:rPr>
        <w:t xml:space="preserve">clinical placements </w:t>
      </w:r>
      <w:r w:rsidR="00182931" w:rsidRPr="009A7857">
        <w:rPr>
          <w:rFonts w:asciiTheme="minorHAnsi" w:hAnsiTheme="minorHAnsi" w:cs="Calibri"/>
          <w:szCs w:val="24"/>
          <w:lang w:val="en-IE"/>
        </w:rPr>
        <w:t>included below</w:t>
      </w:r>
      <w:r w:rsidR="00B70E43" w:rsidRPr="009A7857">
        <w:rPr>
          <w:rFonts w:asciiTheme="minorHAnsi" w:hAnsiTheme="minorHAnsi" w:cs="Calibri"/>
          <w:szCs w:val="24"/>
          <w:lang w:val="en-IE"/>
        </w:rPr>
        <w:t xml:space="preserve"> (p. 5)</w:t>
      </w:r>
      <w:r w:rsidR="00182931" w:rsidRPr="009A7857">
        <w:rPr>
          <w:rFonts w:asciiTheme="minorHAnsi" w:hAnsiTheme="minorHAnsi" w:cs="Calibri"/>
          <w:szCs w:val="24"/>
          <w:lang w:val="en-IE"/>
        </w:rPr>
        <w:t>.</w:t>
      </w:r>
    </w:p>
    <w:p w14:paraId="75F493CB" w14:textId="6BEB4D9C" w:rsidR="00BF3FC7" w:rsidRPr="009A7857" w:rsidRDefault="00BF3FC7" w:rsidP="00407EDD">
      <w:pPr>
        <w:numPr>
          <w:ilvl w:val="0"/>
          <w:numId w:val="4"/>
        </w:numPr>
        <w:spacing w:after="0"/>
        <w:rPr>
          <w:rFonts w:asciiTheme="minorHAnsi" w:hAnsiTheme="minorHAnsi" w:cs="Calibri"/>
          <w:szCs w:val="24"/>
          <w:lang w:val="en-IE"/>
        </w:rPr>
      </w:pPr>
      <w:r w:rsidRPr="009A7857">
        <w:rPr>
          <w:rFonts w:asciiTheme="minorHAnsi" w:hAnsiTheme="minorHAnsi" w:cs="Calibri"/>
          <w:szCs w:val="24"/>
          <w:lang w:val="en-IE"/>
        </w:rPr>
        <w:t>All sections of the template</w:t>
      </w:r>
      <w:r w:rsidR="00D21F7A" w:rsidRPr="009A7857">
        <w:rPr>
          <w:rFonts w:asciiTheme="minorHAnsi" w:hAnsiTheme="minorHAnsi" w:cs="Calibri"/>
          <w:szCs w:val="24"/>
          <w:lang w:val="en-IE"/>
        </w:rPr>
        <w:t>s</w:t>
      </w:r>
      <w:r w:rsidRPr="009A7857">
        <w:rPr>
          <w:rFonts w:asciiTheme="minorHAnsi" w:hAnsiTheme="minorHAnsi" w:cs="Calibri"/>
          <w:szCs w:val="24"/>
          <w:lang w:val="en-IE"/>
        </w:rPr>
        <w:t xml:space="preserve"> should be completed in full within the boxes provided. </w:t>
      </w:r>
    </w:p>
    <w:p w14:paraId="42D6CE4E" w14:textId="6388A2F2" w:rsidR="00BF3FC7" w:rsidRPr="009A7857" w:rsidRDefault="00BF3FC7" w:rsidP="00407EDD">
      <w:pPr>
        <w:numPr>
          <w:ilvl w:val="0"/>
          <w:numId w:val="4"/>
        </w:numPr>
        <w:spacing w:after="0"/>
        <w:rPr>
          <w:rFonts w:asciiTheme="minorHAnsi" w:hAnsiTheme="minorHAnsi" w:cs="Calibri"/>
          <w:szCs w:val="24"/>
          <w:lang w:val="en-IE"/>
        </w:rPr>
      </w:pPr>
      <w:r w:rsidRPr="009A7857">
        <w:rPr>
          <w:rFonts w:asciiTheme="minorHAnsi" w:hAnsiTheme="minorHAnsi" w:cs="Calibri"/>
          <w:szCs w:val="24"/>
          <w:lang w:val="en-IE"/>
        </w:rPr>
        <w:t>The format of the template</w:t>
      </w:r>
      <w:r w:rsidR="00D21F7A" w:rsidRPr="009A7857">
        <w:rPr>
          <w:rFonts w:asciiTheme="minorHAnsi" w:hAnsiTheme="minorHAnsi" w:cs="Calibri"/>
          <w:szCs w:val="24"/>
          <w:lang w:val="en-IE"/>
        </w:rPr>
        <w:t>s</w:t>
      </w:r>
      <w:r w:rsidRPr="009A7857">
        <w:rPr>
          <w:rFonts w:asciiTheme="minorHAnsi" w:hAnsiTheme="minorHAnsi" w:cs="Calibri"/>
          <w:szCs w:val="24"/>
          <w:lang w:val="en-IE"/>
        </w:rPr>
        <w:t xml:space="preserve"> should not be altered. </w:t>
      </w:r>
    </w:p>
    <w:p w14:paraId="45B54E0B" w14:textId="13464DDF" w:rsidR="00BF3FC7" w:rsidRPr="009A7857" w:rsidRDefault="00407EDD" w:rsidP="00407EDD">
      <w:pPr>
        <w:numPr>
          <w:ilvl w:val="0"/>
          <w:numId w:val="4"/>
        </w:numPr>
        <w:spacing w:after="0"/>
        <w:rPr>
          <w:rFonts w:asciiTheme="minorHAnsi" w:hAnsiTheme="minorHAnsi" w:cs="Calibri"/>
          <w:szCs w:val="24"/>
          <w:lang w:val="en-IE"/>
        </w:rPr>
      </w:pPr>
      <w:r w:rsidRPr="009A7857">
        <w:rPr>
          <w:rFonts w:asciiTheme="minorHAnsi" w:hAnsiTheme="minorHAnsi" w:cs="Calibri"/>
          <w:szCs w:val="24"/>
          <w:lang w:val="en-IE"/>
        </w:rPr>
        <w:t>EOI</w:t>
      </w:r>
      <w:r w:rsidR="00BF3FC7" w:rsidRPr="009A7857">
        <w:rPr>
          <w:rFonts w:asciiTheme="minorHAnsi" w:hAnsiTheme="minorHAnsi" w:cs="Calibri"/>
          <w:szCs w:val="24"/>
          <w:lang w:val="en-IE"/>
        </w:rPr>
        <w:t xml:space="preserve"> should adhere to the word limits for each section</w:t>
      </w:r>
      <w:r w:rsidR="001D6B7B">
        <w:rPr>
          <w:rFonts w:asciiTheme="minorHAnsi" w:hAnsiTheme="minorHAnsi" w:cs="Calibri"/>
          <w:szCs w:val="24"/>
          <w:lang w:val="en-IE"/>
        </w:rPr>
        <w:t>, where provided</w:t>
      </w:r>
      <w:r w:rsidR="00BF3FC7" w:rsidRPr="009A7857">
        <w:rPr>
          <w:rFonts w:asciiTheme="minorHAnsi" w:hAnsiTheme="minorHAnsi" w:cs="Calibri"/>
          <w:szCs w:val="24"/>
          <w:lang w:val="en-IE"/>
        </w:rPr>
        <w:t xml:space="preserve">. </w:t>
      </w:r>
    </w:p>
    <w:p w14:paraId="577FCF51" w14:textId="68F74BA4" w:rsidR="00BF3FC7" w:rsidRPr="009A7857" w:rsidRDefault="00BF3FC7" w:rsidP="00407EDD">
      <w:pPr>
        <w:numPr>
          <w:ilvl w:val="0"/>
          <w:numId w:val="4"/>
        </w:numPr>
        <w:spacing w:after="0"/>
        <w:rPr>
          <w:rFonts w:asciiTheme="minorHAnsi" w:hAnsiTheme="minorHAnsi" w:cs="Calibri"/>
          <w:szCs w:val="24"/>
          <w:lang w:val="en-IE"/>
        </w:rPr>
      </w:pPr>
      <w:r w:rsidRPr="009A7857">
        <w:rPr>
          <w:rFonts w:asciiTheme="minorHAnsi" w:hAnsiTheme="minorHAnsi" w:cs="Calibri"/>
          <w:szCs w:val="24"/>
          <w:lang w:val="en-IE"/>
        </w:rPr>
        <w:t>Appendices</w:t>
      </w:r>
      <w:r w:rsidR="00FE0C74" w:rsidRPr="009A7857">
        <w:rPr>
          <w:rFonts w:asciiTheme="minorHAnsi" w:hAnsiTheme="minorHAnsi" w:cs="Calibri"/>
          <w:szCs w:val="24"/>
          <w:lang w:val="en-IE"/>
        </w:rPr>
        <w:t>,</w:t>
      </w:r>
      <w:r w:rsidRPr="009A7857">
        <w:rPr>
          <w:rFonts w:asciiTheme="minorHAnsi" w:hAnsiTheme="minorHAnsi" w:cs="Calibri"/>
          <w:szCs w:val="24"/>
          <w:lang w:val="en-IE"/>
        </w:rPr>
        <w:t xml:space="preserve"> hyperlinks </w:t>
      </w:r>
      <w:r w:rsidR="00FE0C74" w:rsidRPr="009A7857">
        <w:rPr>
          <w:rFonts w:asciiTheme="minorHAnsi" w:hAnsiTheme="minorHAnsi" w:cs="Calibri"/>
          <w:szCs w:val="24"/>
          <w:lang w:val="en-IE"/>
        </w:rPr>
        <w:t xml:space="preserve">or other supplementary materials </w:t>
      </w:r>
      <w:r w:rsidRPr="009A7857">
        <w:rPr>
          <w:rFonts w:asciiTheme="minorHAnsi" w:hAnsiTheme="minorHAnsi" w:cs="Calibri"/>
          <w:szCs w:val="24"/>
          <w:lang w:val="en-IE"/>
        </w:rPr>
        <w:t xml:space="preserve">are not permitted. </w:t>
      </w:r>
    </w:p>
    <w:p w14:paraId="2E82C87C" w14:textId="178B8B55" w:rsidR="003E2287" w:rsidRPr="00BE310C" w:rsidRDefault="003E2287" w:rsidP="0070385C">
      <w:pPr>
        <w:numPr>
          <w:ilvl w:val="0"/>
          <w:numId w:val="4"/>
        </w:numPr>
        <w:spacing w:after="0"/>
        <w:rPr>
          <w:rFonts w:asciiTheme="minorHAnsi" w:hAnsiTheme="minorHAnsi" w:cs="Calibri"/>
          <w:szCs w:val="24"/>
          <w:lang w:val="en-IE"/>
        </w:rPr>
      </w:pPr>
      <w:r w:rsidRPr="00BE310C">
        <w:rPr>
          <w:rFonts w:asciiTheme="minorHAnsi" w:hAnsiTheme="minorHAnsi" w:cs="Calibri"/>
          <w:szCs w:val="24"/>
          <w:lang w:val="en-IE"/>
        </w:rPr>
        <w:t xml:space="preserve">EOI that arrive late, are incomplete, or do not follow the required format will not be considered. </w:t>
      </w:r>
    </w:p>
    <w:p w14:paraId="27BFD7FD" w14:textId="67E90EF5" w:rsidR="00605A4B" w:rsidRPr="001D6B7B" w:rsidRDefault="0028529B" w:rsidP="001D6B7B">
      <w:pPr>
        <w:numPr>
          <w:ilvl w:val="0"/>
          <w:numId w:val="4"/>
        </w:numPr>
        <w:spacing w:after="0"/>
        <w:rPr>
          <w:rFonts w:asciiTheme="minorHAnsi" w:hAnsiTheme="minorHAnsi" w:cs="Calibri"/>
          <w:szCs w:val="24"/>
          <w:lang w:val="en-IE"/>
        </w:rPr>
      </w:pPr>
      <w:r w:rsidRPr="00BE310C">
        <w:rPr>
          <w:rFonts w:asciiTheme="minorHAnsi" w:hAnsiTheme="minorHAnsi" w:cs="Calibri"/>
          <w:szCs w:val="24"/>
          <w:lang w:val="en-IE"/>
        </w:rPr>
        <w:t xml:space="preserve">Queries </w:t>
      </w:r>
      <w:r w:rsidRPr="00407EDD">
        <w:rPr>
          <w:rFonts w:asciiTheme="minorHAnsi" w:hAnsiTheme="minorHAnsi" w:cs="Calibri"/>
          <w:szCs w:val="24"/>
          <w:lang w:val="en-IE"/>
        </w:rPr>
        <w:t xml:space="preserve">relating to the </w:t>
      </w:r>
      <w:r w:rsidRPr="00BE310C">
        <w:rPr>
          <w:rFonts w:asciiTheme="minorHAnsi" w:hAnsiTheme="minorHAnsi" w:cs="Calibri"/>
          <w:szCs w:val="24"/>
          <w:lang w:val="en-IE"/>
        </w:rPr>
        <w:t xml:space="preserve">EOI process may be submitted to </w:t>
      </w:r>
      <w:hyperlink r:id="rId10" w:history="1">
        <w:r w:rsidRPr="00BE310C">
          <w:rPr>
            <w:rStyle w:val="Hyperlink"/>
            <w:rFonts w:asciiTheme="minorHAnsi" w:hAnsiTheme="minorHAnsi" w:cs="Calibri"/>
            <w:szCs w:val="24"/>
            <w:lang w:val="en-IE"/>
          </w:rPr>
          <w:t>systemperformance@hea.ie</w:t>
        </w:r>
      </w:hyperlink>
      <w:r w:rsidRPr="00BE310C">
        <w:rPr>
          <w:rFonts w:asciiTheme="minorHAnsi" w:hAnsiTheme="minorHAnsi" w:cs="Calibri"/>
          <w:szCs w:val="24"/>
          <w:lang w:val="en-IE"/>
        </w:rPr>
        <w:t xml:space="preserve">. </w:t>
      </w:r>
      <w:r w:rsidRPr="001D6B7B">
        <w:rPr>
          <w:rFonts w:asciiTheme="minorHAnsi" w:eastAsia="Source Sans Pro" w:hAnsiTheme="minorHAnsi" w:cs="Calibri"/>
          <w:szCs w:val="24"/>
          <w:lang w:val="en-IE"/>
        </w:rPr>
        <w:t xml:space="preserve">Where appropriate, queries and responses will be adapted and published as </w:t>
      </w:r>
      <w:r w:rsidR="001D4EEA" w:rsidRPr="001D6B7B">
        <w:rPr>
          <w:rFonts w:asciiTheme="minorHAnsi" w:eastAsia="Source Sans Pro" w:hAnsiTheme="minorHAnsi" w:cs="Calibri"/>
          <w:szCs w:val="24"/>
          <w:lang w:val="en-IE"/>
        </w:rPr>
        <w:t>Frequently Asked Questions (F</w:t>
      </w:r>
      <w:r w:rsidRPr="001D6B7B">
        <w:rPr>
          <w:rFonts w:asciiTheme="minorHAnsi" w:eastAsia="Source Sans Pro" w:hAnsiTheme="minorHAnsi" w:cs="Calibri"/>
          <w:szCs w:val="24"/>
          <w:lang w:val="en-IE"/>
        </w:rPr>
        <w:t>AQs</w:t>
      </w:r>
      <w:r w:rsidR="001D4EEA" w:rsidRPr="001D6B7B">
        <w:rPr>
          <w:rFonts w:asciiTheme="minorHAnsi" w:eastAsia="Source Sans Pro" w:hAnsiTheme="minorHAnsi" w:cs="Calibri"/>
          <w:szCs w:val="24"/>
          <w:lang w:val="en-IE"/>
        </w:rPr>
        <w:t>)</w:t>
      </w:r>
      <w:r w:rsidRPr="001D6B7B">
        <w:rPr>
          <w:rFonts w:asciiTheme="minorHAnsi" w:eastAsia="Source Sans Pro" w:hAnsiTheme="minorHAnsi" w:cs="Calibri"/>
          <w:szCs w:val="24"/>
          <w:lang w:val="en-IE"/>
        </w:rPr>
        <w:t xml:space="preserve"> on the HEA website. I</w:t>
      </w:r>
      <w:r w:rsidRPr="001D6B7B">
        <w:rPr>
          <w:rFonts w:asciiTheme="minorHAnsi" w:eastAsia="Aptos" w:hAnsiTheme="minorHAnsi" w:cs="Calibri"/>
          <w:szCs w:val="24"/>
          <w:lang w:val="en-IE"/>
        </w:rPr>
        <w:t xml:space="preserve">nstitutions </w:t>
      </w:r>
      <w:r w:rsidRPr="001D6B7B">
        <w:rPr>
          <w:rFonts w:asciiTheme="minorHAnsi" w:eastAsia="Source Sans Pro" w:hAnsiTheme="minorHAnsi" w:cs="Calibri"/>
          <w:szCs w:val="24"/>
          <w:lang w:val="en-IE"/>
        </w:rPr>
        <w:t>are advised to review the FAQs prior to submission of</w:t>
      </w:r>
      <w:r w:rsidR="005A21E0" w:rsidRPr="001D6B7B">
        <w:rPr>
          <w:rFonts w:asciiTheme="minorHAnsi" w:eastAsia="Source Sans Pro" w:hAnsiTheme="minorHAnsi" w:cs="Calibri"/>
          <w:szCs w:val="24"/>
          <w:lang w:val="en-IE"/>
        </w:rPr>
        <w:t xml:space="preserve"> </w:t>
      </w:r>
      <w:r w:rsidRPr="001D6B7B">
        <w:rPr>
          <w:rFonts w:asciiTheme="minorHAnsi" w:eastAsia="Source Sans Pro" w:hAnsiTheme="minorHAnsi" w:cs="Calibri"/>
          <w:szCs w:val="24"/>
          <w:lang w:val="en-IE"/>
        </w:rPr>
        <w:t>EOI.</w:t>
      </w:r>
    </w:p>
    <w:p w14:paraId="7409AFF6" w14:textId="77777777" w:rsidR="00F317A5" w:rsidRPr="005E3B2F" w:rsidRDefault="00F317A5" w:rsidP="00F317A5">
      <w:pPr>
        <w:pStyle w:val="ListParagraph"/>
        <w:numPr>
          <w:ilvl w:val="0"/>
          <w:numId w:val="4"/>
        </w:numPr>
        <w:spacing w:after="0"/>
        <w:rPr>
          <w:rFonts w:asciiTheme="minorHAnsi" w:hAnsiTheme="minorHAnsi" w:cs="Calibri"/>
          <w:b/>
          <w:szCs w:val="24"/>
          <w:lang w:val="en-IE"/>
        </w:rPr>
      </w:pPr>
      <w:bookmarkStart w:id="4" w:name="_Toc228355655"/>
      <w:r w:rsidRPr="00BF1CBF">
        <w:rPr>
          <w:rFonts w:asciiTheme="minorHAnsi" w:hAnsiTheme="minorHAnsi" w:cs="Calibri"/>
          <w:szCs w:val="24"/>
          <w:lang w:val="en-IE"/>
        </w:rPr>
        <w:t xml:space="preserve">EOIs should be submitted to </w:t>
      </w:r>
      <w:hyperlink r:id="rId11" w:history="1">
        <w:r w:rsidRPr="00BF1CBF">
          <w:rPr>
            <w:rStyle w:val="Hyperlink"/>
            <w:rFonts w:asciiTheme="minorHAnsi" w:hAnsiTheme="minorHAnsi" w:cs="Calibri"/>
            <w:szCs w:val="24"/>
            <w:lang w:val="en-IE"/>
          </w:rPr>
          <w:t>systemperformance@hea.ie</w:t>
        </w:r>
      </w:hyperlink>
      <w:r w:rsidRPr="00BF1CBF">
        <w:rPr>
          <w:rFonts w:asciiTheme="minorHAnsi" w:hAnsiTheme="minorHAnsi" w:cs="Calibri"/>
          <w:b/>
          <w:szCs w:val="24"/>
          <w:lang w:val="en-IE"/>
        </w:rPr>
        <w:t xml:space="preserve"> by 5pm on Wednesday, 27 May 2026</w:t>
      </w:r>
      <w:r w:rsidRPr="00BF1CBF">
        <w:rPr>
          <w:rFonts w:asciiTheme="minorHAnsi" w:hAnsiTheme="minorHAnsi" w:cs="Calibri"/>
          <w:szCs w:val="24"/>
          <w:lang w:val="en-IE"/>
        </w:rPr>
        <w:t xml:space="preserve">. </w:t>
      </w:r>
    </w:p>
    <w:p w14:paraId="79993175" w14:textId="77777777" w:rsidR="005E3B2F" w:rsidRPr="00BF1CBF" w:rsidRDefault="005E3B2F" w:rsidP="005E3B2F">
      <w:pPr>
        <w:pStyle w:val="ListParagraph"/>
        <w:spacing w:after="0"/>
        <w:rPr>
          <w:rFonts w:asciiTheme="minorHAnsi" w:hAnsiTheme="minorHAnsi" w:cs="Calibri"/>
          <w:b/>
          <w:szCs w:val="24"/>
          <w:lang w:val="en-IE"/>
        </w:rPr>
      </w:pPr>
    </w:p>
    <w:p w14:paraId="3E59FE4B" w14:textId="366A2184" w:rsidR="008F40FC" w:rsidRPr="008F40FC" w:rsidRDefault="00FD715B" w:rsidP="004762C8">
      <w:pPr>
        <w:pStyle w:val="Heading3"/>
      </w:pPr>
      <w:r w:rsidRPr="008F40FC">
        <w:t xml:space="preserve">EOI </w:t>
      </w:r>
      <w:r w:rsidR="00CC6823">
        <w:t>r</w:t>
      </w:r>
      <w:r w:rsidR="00EE6DB4">
        <w:t>eview</w:t>
      </w:r>
      <w:r w:rsidR="00CC6823">
        <w:t xml:space="preserve"> and </w:t>
      </w:r>
      <w:r w:rsidR="00920F72">
        <w:t>next steps</w:t>
      </w:r>
      <w:bookmarkEnd w:id="4"/>
    </w:p>
    <w:p w14:paraId="6B543C55" w14:textId="08403C14" w:rsidR="00BF1CBF" w:rsidRPr="00BE310C" w:rsidRDefault="007C7B6A" w:rsidP="0070385C">
      <w:pPr>
        <w:rPr>
          <w:rFonts w:asciiTheme="minorHAnsi" w:hAnsiTheme="minorHAnsi" w:cs="Calibri"/>
          <w:szCs w:val="24"/>
          <w:lang w:val="en-IE"/>
        </w:rPr>
      </w:pPr>
      <w:r w:rsidRPr="00FD715B">
        <w:rPr>
          <w:rFonts w:asciiTheme="minorHAnsi" w:hAnsiTheme="minorHAnsi" w:cs="Calibri"/>
          <w:szCs w:val="24"/>
          <w:lang w:val="en-IE"/>
        </w:rPr>
        <w:t xml:space="preserve">This EOI process will be managed as follows: </w:t>
      </w:r>
    </w:p>
    <w:p w14:paraId="6A5203A1" w14:textId="72AA57ED" w:rsidR="003E2287" w:rsidRPr="00BE310C" w:rsidRDefault="003E2287" w:rsidP="0070385C">
      <w:pPr>
        <w:numPr>
          <w:ilvl w:val="0"/>
          <w:numId w:val="4"/>
        </w:numPr>
        <w:spacing w:after="0"/>
        <w:rPr>
          <w:rFonts w:asciiTheme="minorHAnsi" w:hAnsiTheme="minorHAnsi" w:cs="Calibri"/>
          <w:szCs w:val="24"/>
          <w:lang w:val="en-IE"/>
        </w:rPr>
      </w:pPr>
      <w:r w:rsidRPr="00BE310C">
        <w:rPr>
          <w:rFonts w:asciiTheme="minorHAnsi" w:hAnsiTheme="minorHAnsi" w:cs="Calibri"/>
          <w:szCs w:val="24"/>
          <w:lang w:val="en-IE"/>
        </w:rPr>
        <w:t xml:space="preserve">On receipt of eligible EOI, the HEA, with support of Department of Further and Higher Education, Research, Innovation and Science (DFHERIS) and Department of Health (DoH), will review EOIs to identify those that demonstrate that an institution(s) has the potential to deliver additional places </w:t>
      </w:r>
      <w:r w:rsidRPr="00BE310C" w:rsidDel="004207CB">
        <w:rPr>
          <w:rFonts w:asciiTheme="minorHAnsi" w:hAnsiTheme="minorHAnsi" w:cs="Calibri"/>
          <w:szCs w:val="24"/>
          <w:lang w:val="en-IE"/>
        </w:rPr>
        <w:t xml:space="preserve">in the </w:t>
      </w:r>
      <w:r w:rsidRPr="00BE310C">
        <w:rPr>
          <w:rFonts w:asciiTheme="minorHAnsi" w:hAnsiTheme="minorHAnsi" w:cs="Calibri"/>
          <w:szCs w:val="24"/>
          <w:lang w:val="en-IE"/>
        </w:rPr>
        <w:t>specified timeframe.</w:t>
      </w:r>
    </w:p>
    <w:p w14:paraId="6762155F" w14:textId="2E45599D" w:rsidR="003E2287" w:rsidRPr="00BE310C" w:rsidRDefault="003E2287" w:rsidP="0070385C">
      <w:pPr>
        <w:pStyle w:val="ListParagraph"/>
        <w:numPr>
          <w:ilvl w:val="0"/>
          <w:numId w:val="4"/>
        </w:numPr>
        <w:spacing w:after="0"/>
        <w:rPr>
          <w:rFonts w:asciiTheme="minorHAnsi" w:hAnsiTheme="minorHAnsi" w:cs="Calibri"/>
          <w:szCs w:val="24"/>
          <w:lang w:val="en-IE"/>
        </w:rPr>
      </w:pPr>
      <w:r w:rsidRPr="00BE310C">
        <w:rPr>
          <w:rFonts w:asciiTheme="minorHAnsi" w:hAnsiTheme="minorHAnsi" w:cs="Calibri"/>
          <w:szCs w:val="24"/>
          <w:lang w:val="en-IE"/>
        </w:rPr>
        <w:t>This process may be followed by limited invitations to submit fuller proposals. This second</w:t>
      </w:r>
      <w:r w:rsidR="00177804" w:rsidRPr="00BE310C">
        <w:rPr>
          <w:rFonts w:asciiTheme="minorHAnsi" w:hAnsiTheme="minorHAnsi" w:cs="Calibri"/>
          <w:szCs w:val="24"/>
          <w:lang w:val="en-IE"/>
        </w:rPr>
        <w:t xml:space="preserve"> </w:t>
      </w:r>
      <w:r w:rsidRPr="00BE310C">
        <w:rPr>
          <w:rFonts w:asciiTheme="minorHAnsi" w:hAnsiTheme="minorHAnsi" w:cs="Calibri"/>
          <w:szCs w:val="24"/>
          <w:lang w:val="en-IE"/>
        </w:rPr>
        <w:t xml:space="preserve">stage may involve review of proposals by an external panel of experts. </w:t>
      </w:r>
    </w:p>
    <w:p w14:paraId="38DACE34" w14:textId="77777777" w:rsidR="003E2287" w:rsidRPr="00BE310C" w:rsidRDefault="003E2287" w:rsidP="0070385C">
      <w:pPr>
        <w:numPr>
          <w:ilvl w:val="0"/>
          <w:numId w:val="4"/>
        </w:numPr>
        <w:spacing w:after="0"/>
        <w:rPr>
          <w:rFonts w:asciiTheme="minorHAnsi" w:hAnsiTheme="minorHAnsi" w:cs="Calibri"/>
          <w:szCs w:val="24"/>
          <w:lang w:val="en-IE"/>
        </w:rPr>
      </w:pPr>
      <w:r w:rsidRPr="00BE310C">
        <w:rPr>
          <w:rFonts w:asciiTheme="minorHAnsi" w:hAnsiTheme="minorHAnsi" w:cs="Calibri"/>
          <w:szCs w:val="24"/>
          <w:lang w:val="en-IE"/>
        </w:rPr>
        <w:t xml:space="preserve">Options for expanding training capacity in health and social care professions arising from this process will be presented to Government for consideration. </w:t>
      </w:r>
    </w:p>
    <w:p w14:paraId="3D2581EC" w14:textId="77777777" w:rsidR="003E2287" w:rsidRPr="00BE310C" w:rsidRDefault="003E2287" w:rsidP="0070385C">
      <w:pPr>
        <w:numPr>
          <w:ilvl w:val="0"/>
          <w:numId w:val="4"/>
        </w:numPr>
        <w:spacing w:after="0"/>
        <w:rPr>
          <w:rFonts w:asciiTheme="minorHAnsi" w:hAnsiTheme="minorHAnsi" w:cs="Calibri"/>
          <w:szCs w:val="24"/>
          <w:lang w:val="en-IE"/>
        </w:rPr>
      </w:pPr>
      <w:r w:rsidRPr="00BE310C">
        <w:rPr>
          <w:rFonts w:asciiTheme="minorHAnsi" w:hAnsiTheme="minorHAnsi" w:cs="Calibri"/>
          <w:szCs w:val="24"/>
          <w:lang w:val="en-IE"/>
        </w:rPr>
        <w:t xml:space="preserve">Given national skills shortages in particular professional areas, review and approval of proposals may be phased. </w:t>
      </w:r>
    </w:p>
    <w:p w14:paraId="62F61D30" w14:textId="77777777" w:rsidR="003E2287" w:rsidRPr="00BE310C" w:rsidRDefault="003E2287" w:rsidP="0070385C">
      <w:pPr>
        <w:numPr>
          <w:ilvl w:val="0"/>
          <w:numId w:val="4"/>
        </w:numPr>
        <w:spacing w:after="0"/>
        <w:ind w:left="714" w:hanging="357"/>
        <w:contextualSpacing/>
        <w:rPr>
          <w:rFonts w:asciiTheme="minorHAnsi" w:hAnsiTheme="minorHAnsi" w:cs="Calibri"/>
          <w:szCs w:val="24"/>
          <w:lang w:val="en-IE"/>
        </w:rPr>
      </w:pPr>
      <w:r w:rsidRPr="00BE310C">
        <w:rPr>
          <w:rFonts w:asciiTheme="minorHAnsi" w:hAnsiTheme="minorHAnsi" w:cs="Calibri"/>
          <w:szCs w:val="24"/>
          <w:lang w:val="en-IE"/>
        </w:rPr>
        <w:t xml:space="preserve">Proposals for programmes delivered through </w:t>
      </w:r>
      <w:r w:rsidRPr="00BE310C" w:rsidDel="00F0489B">
        <w:rPr>
          <w:rFonts w:asciiTheme="minorHAnsi" w:hAnsiTheme="minorHAnsi" w:cs="Calibri"/>
          <w:szCs w:val="24"/>
          <w:lang w:val="en-IE"/>
        </w:rPr>
        <w:t>the</w:t>
      </w:r>
      <w:r w:rsidRPr="00BE310C">
        <w:rPr>
          <w:rFonts w:asciiTheme="minorHAnsi" w:hAnsiTheme="minorHAnsi" w:cs="Calibri"/>
          <w:szCs w:val="24"/>
          <w:lang w:val="en-IE"/>
        </w:rPr>
        <w:t xml:space="preserve"> Irish language will be prioritised, in line with the Official Languages Act (2020).</w:t>
      </w:r>
    </w:p>
    <w:p w14:paraId="605B4FDE" w14:textId="72015859" w:rsidR="00ED61AF" w:rsidRPr="00BE310C" w:rsidRDefault="006E5F94" w:rsidP="0070385C">
      <w:pPr>
        <w:pStyle w:val="ListParagraph"/>
        <w:numPr>
          <w:ilvl w:val="0"/>
          <w:numId w:val="4"/>
        </w:numPr>
        <w:spacing w:after="0"/>
        <w:ind w:left="714" w:right="113" w:hanging="357"/>
        <w:textAlignment w:val="baseline"/>
        <w:rPr>
          <w:rFonts w:asciiTheme="minorHAnsi" w:hAnsiTheme="minorHAnsi" w:cs="Calibri"/>
          <w:szCs w:val="24"/>
          <w:lang w:val="en-IE"/>
        </w:rPr>
      </w:pPr>
      <w:r w:rsidRPr="00BE310C">
        <w:rPr>
          <w:rFonts w:asciiTheme="minorHAnsi" w:hAnsiTheme="minorHAnsi" w:cs="Calibri"/>
          <w:szCs w:val="24"/>
          <w:lang w:val="en-IE"/>
        </w:rPr>
        <w:t xml:space="preserve">Information on clinical placement requirements provided </w:t>
      </w:r>
      <w:r w:rsidR="00940256" w:rsidRPr="00BE310C">
        <w:rPr>
          <w:rFonts w:asciiTheme="minorHAnsi" w:hAnsiTheme="minorHAnsi" w:cs="Calibri"/>
          <w:szCs w:val="24"/>
          <w:lang w:val="en-IE"/>
        </w:rPr>
        <w:t xml:space="preserve">through this template </w:t>
      </w:r>
      <w:r w:rsidRPr="00BE310C">
        <w:rPr>
          <w:rFonts w:asciiTheme="minorHAnsi" w:hAnsiTheme="minorHAnsi" w:cs="Calibri"/>
          <w:szCs w:val="24"/>
          <w:lang w:val="en-IE"/>
        </w:rPr>
        <w:t xml:space="preserve">will be provided to DoH and HSE </w:t>
      </w:r>
      <w:r w:rsidR="00076E32" w:rsidRPr="00BE310C">
        <w:rPr>
          <w:rFonts w:asciiTheme="minorHAnsi" w:hAnsiTheme="minorHAnsi" w:cs="Calibri"/>
          <w:szCs w:val="24"/>
          <w:lang w:val="en-IE"/>
        </w:rPr>
        <w:t xml:space="preserve">to </w:t>
      </w:r>
      <w:r w:rsidR="00ED61AF" w:rsidRPr="00BE310C">
        <w:rPr>
          <w:rFonts w:asciiTheme="minorHAnsi" w:hAnsiTheme="minorHAnsi" w:cs="Calibri"/>
          <w:szCs w:val="24"/>
          <w:lang w:val="en-IE"/>
        </w:rPr>
        <w:t>assess alignment with regional clinical placement capacity and future capacity requirements.</w:t>
      </w:r>
    </w:p>
    <w:p w14:paraId="4C294F0C" w14:textId="0B77D2A8" w:rsidR="00164AC6" w:rsidRPr="00164AC6" w:rsidRDefault="003E2287" w:rsidP="00164AC6">
      <w:pPr>
        <w:numPr>
          <w:ilvl w:val="0"/>
          <w:numId w:val="4"/>
        </w:numPr>
        <w:spacing w:after="0"/>
        <w:ind w:left="714" w:hanging="357"/>
        <w:contextualSpacing/>
        <w:rPr>
          <w:rFonts w:asciiTheme="minorHAnsi" w:hAnsiTheme="minorHAnsi" w:cs="Calibri"/>
          <w:szCs w:val="24"/>
        </w:rPr>
      </w:pPr>
      <w:r w:rsidRPr="00BE310C">
        <w:rPr>
          <w:rFonts w:asciiTheme="minorHAnsi" w:hAnsiTheme="minorHAnsi" w:cs="Calibri"/>
          <w:szCs w:val="24"/>
          <w:lang w:val="en-IE"/>
        </w:rPr>
        <w:t>Prior to issuance of offers for any new or expanded programme, written confirmation of the availability of clinical placements for that programme will be sought from the Department of Health/HSE</w:t>
      </w:r>
      <w:r w:rsidR="00164AC6">
        <w:rPr>
          <w:rFonts w:asciiTheme="minorHAnsi" w:hAnsiTheme="minorHAnsi" w:cs="Calibri"/>
          <w:szCs w:val="24"/>
          <w:lang w:val="en-IE"/>
        </w:rPr>
        <w:t xml:space="preserve"> or, with</w:t>
      </w:r>
      <w:r w:rsidR="00164AC6" w:rsidRPr="00164AC6">
        <w:rPr>
          <w:rFonts w:asciiTheme="minorHAnsi" w:hAnsiTheme="minorHAnsi" w:cs="Calibri"/>
          <w:szCs w:val="24"/>
        </w:rPr>
        <w:t xml:space="preserve"> </w:t>
      </w:r>
      <w:r w:rsidR="00164AC6">
        <w:rPr>
          <w:rFonts w:asciiTheme="minorHAnsi" w:hAnsiTheme="minorHAnsi" w:cs="Calibri"/>
          <w:szCs w:val="24"/>
        </w:rPr>
        <w:t>regard</w:t>
      </w:r>
      <w:r w:rsidR="00164AC6" w:rsidRPr="00164AC6">
        <w:rPr>
          <w:rFonts w:asciiTheme="minorHAnsi" w:hAnsiTheme="minorHAnsi" w:cs="Calibri"/>
          <w:szCs w:val="24"/>
        </w:rPr>
        <w:t xml:space="preserve"> to educational psychology programmes</w:t>
      </w:r>
      <w:r w:rsidR="00164AC6">
        <w:rPr>
          <w:rFonts w:asciiTheme="minorHAnsi" w:hAnsiTheme="minorHAnsi" w:cs="Calibri"/>
          <w:szCs w:val="24"/>
        </w:rPr>
        <w:t>,</w:t>
      </w:r>
      <w:r w:rsidR="00164AC6" w:rsidRPr="00164AC6">
        <w:rPr>
          <w:rFonts w:asciiTheme="minorHAnsi" w:hAnsiTheme="minorHAnsi" w:cs="Calibri"/>
          <w:szCs w:val="24"/>
        </w:rPr>
        <w:t xml:space="preserve"> </w:t>
      </w:r>
      <w:r w:rsidR="00164AC6" w:rsidRPr="00BE310C">
        <w:rPr>
          <w:rFonts w:asciiTheme="minorHAnsi" w:hAnsiTheme="minorHAnsi" w:cs="Calibri"/>
          <w:szCs w:val="24"/>
          <w:lang w:val="en-IE"/>
        </w:rPr>
        <w:t xml:space="preserve">from the </w:t>
      </w:r>
      <w:r w:rsidR="00164AC6">
        <w:rPr>
          <w:rFonts w:asciiTheme="minorHAnsi" w:hAnsiTheme="minorHAnsi" w:cs="Calibri"/>
          <w:szCs w:val="24"/>
          <w:lang w:val="en-IE"/>
        </w:rPr>
        <w:t>Department of Education and Youth/</w:t>
      </w:r>
      <w:r w:rsidR="00164AC6" w:rsidRPr="00164AC6">
        <w:rPr>
          <w:rFonts w:asciiTheme="minorHAnsi" w:hAnsiTheme="minorHAnsi" w:cs="Calibri"/>
          <w:szCs w:val="24"/>
        </w:rPr>
        <w:t xml:space="preserve"> National Educational Psychological Service (NEPS).  </w:t>
      </w:r>
    </w:p>
    <w:p w14:paraId="20D2FB81" w14:textId="02E82358" w:rsidR="00182931" w:rsidRPr="00BE310C" w:rsidRDefault="00182931" w:rsidP="004762C8">
      <w:pPr>
        <w:pStyle w:val="Heading3"/>
        <w:rPr>
          <w:rFonts w:asciiTheme="minorHAnsi" w:hAnsiTheme="minorHAnsi" w:cs="Calibri"/>
          <w:b/>
          <w:sz w:val="24"/>
          <w:szCs w:val="24"/>
          <w:lang w:val="en-IE"/>
        </w:rPr>
      </w:pPr>
      <w:bookmarkStart w:id="5" w:name="_Toc228355656"/>
      <w:r w:rsidRPr="00BE310C">
        <w:lastRenderedPageBreak/>
        <w:t>Information on clinical placements</w:t>
      </w:r>
      <w:bookmarkEnd w:id="5"/>
      <w:r w:rsidRPr="00BE310C">
        <w:t xml:space="preserve"> </w:t>
      </w:r>
    </w:p>
    <w:p w14:paraId="40DE2E9D" w14:textId="36C951FE" w:rsidR="00182931" w:rsidRPr="00BE310C" w:rsidRDefault="003C0812" w:rsidP="00BE310C">
      <w:pPr>
        <w:spacing w:after="0"/>
        <w:rPr>
          <w:rFonts w:asciiTheme="minorHAnsi" w:hAnsiTheme="minorHAnsi" w:cs="Calibri"/>
          <w:szCs w:val="24"/>
          <w:lang w:val="en-IE"/>
        </w:rPr>
      </w:pPr>
      <w:r w:rsidRPr="00BE310C">
        <w:rPr>
          <w:rFonts w:asciiTheme="minorHAnsi" w:hAnsiTheme="minorHAnsi" w:cs="Calibri"/>
          <w:szCs w:val="24"/>
          <w:lang w:val="en-IE"/>
        </w:rPr>
        <w:t xml:space="preserve">Prior to submitting an EOI for a new or expanded programme, </w:t>
      </w:r>
      <w:r w:rsidR="00182931" w:rsidRPr="00BE310C">
        <w:rPr>
          <w:rFonts w:asciiTheme="minorHAnsi" w:hAnsiTheme="minorHAnsi" w:cs="Calibri"/>
          <w:szCs w:val="24"/>
          <w:lang w:val="en-IE"/>
        </w:rPr>
        <w:t>HEIs are advised of the following</w:t>
      </w:r>
      <w:r w:rsidR="00C57352">
        <w:rPr>
          <w:rFonts w:asciiTheme="minorHAnsi" w:hAnsiTheme="minorHAnsi" w:cs="Calibri"/>
          <w:szCs w:val="24"/>
          <w:lang w:val="en-IE"/>
        </w:rPr>
        <w:t xml:space="preserve"> information</w:t>
      </w:r>
      <w:r w:rsidR="00182931" w:rsidRPr="00BE310C">
        <w:rPr>
          <w:rFonts w:asciiTheme="minorHAnsi" w:hAnsiTheme="minorHAnsi" w:cs="Calibri"/>
          <w:szCs w:val="24"/>
          <w:lang w:val="en-IE"/>
        </w:rPr>
        <w:t xml:space="preserve">, as stipulated by Department of Health/HSE:   </w:t>
      </w:r>
    </w:p>
    <w:p w14:paraId="374351CB" w14:textId="77777777" w:rsidR="00581AE1" w:rsidRPr="00BE310C" w:rsidRDefault="00581AE1" w:rsidP="00BE310C">
      <w:pPr>
        <w:spacing w:after="0"/>
        <w:rPr>
          <w:rFonts w:asciiTheme="minorHAnsi" w:hAnsiTheme="minorHAnsi" w:cs="Calibri"/>
          <w:szCs w:val="24"/>
          <w:lang w:val="en-IE"/>
        </w:rPr>
      </w:pPr>
    </w:p>
    <w:p w14:paraId="4F094FF6" w14:textId="77777777" w:rsidR="00581AE1" w:rsidRPr="00BE310C" w:rsidRDefault="00581AE1" w:rsidP="0070385C">
      <w:pPr>
        <w:numPr>
          <w:ilvl w:val="0"/>
          <w:numId w:val="17"/>
        </w:numPr>
        <w:spacing w:after="0"/>
        <w:rPr>
          <w:rFonts w:asciiTheme="minorHAnsi" w:eastAsia="Aptos" w:hAnsiTheme="minorHAnsi" w:cs="Aptos"/>
          <w:szCs w:val="24"/>
        </w:rPr>
      </w:pPr>
      <w:r w:rsidRPr="00BE310C">
        <w:rPr>
          <w:rFonts w:asciiTheme="minorHAnsi" w:eastAsia="Aptos" w:hAnsiTheme="minorHAnsi" w:cs="Aptos"/>
          <w:szCs w:val="24"/>
        </w:rPr>
        <w:t>New Regional Structures and Management teams have been recently appointed across HSE regions.</w:t>
      </w:r>
    </w:p>
    <w:p w14:paraId="334D66FC" w14:textId="77777777" w:rsidR="00581AE1" w:rsidRPr="00BE310C" w:rsidRDefault="00581AE1" w:rsidP="0070385C">
      <w:pPr>
        <w:numPr>
          <w:ilvl w:val="0"/>
          <w:numId w:val="17"/>
        </w:numPr>
        <w:spacing w:after="0"/>
        <w:rPr>
          <w:rFonts w:asciiTheme="minorHAnsi" w:hAnsiTheme="minorHAnsi" w:cs="Segoe UI"/>
          <w:color w:val="242424"/>
          <w:szCs w:val="24"/>
        </w:rPr>
      </w:pPr>
      <w:r w:rsidRPr="00BE310C">
        <w:rPr>
          <w:rFonts w:asciiTheme="minorHAnsi" w:hAnsiTheme="minorHAnsi" w:cs="Segoe UI"/>
          <w:szCs w:val="24"/>
        </w:rPr>
        <w:t xml:space="preserve">The HSE expects all HSCP to be engaged in provision of practice </w:t>
      </w:r>
      <w:r w:rsidRPr="00BE310C">
        <w:rPr>
          <w:rFonts w:asciiTheme="minorHAnsi" w:hAnsiTheme="minorHAnsi" w:cs="Segoe UI"/>
          <w:color w:val="242424"/>
          <w:szCs w:val="24"/>
        </w:rPr>
        <w:t xml:space="preserve">placements, as it is inserted in the job descriptions of all grade levels, and has never endorsed or approved any model that is tutor dependent or requires the presence of a tutor for provision of placements. </w:t>
      </w:r>
    </w:p>
    <w:p w14:paraId="3B74AA7D" w14:textId="77777777" w:rsidR="00581AE1" w:rsidRPr="00BE310C" w:rsidRDefault="00581AE1" w:rsidP="0070385C">
      <w:pPr>
        <w:numPr>
          <w:ilvl w:val="0"/>
          <w:numId w:val="17"/>
        </w:numPr>
        <w:spacing w:after="0"/>
        <w:rPr>
          <w:rFonts w:asciiTheme="minorHAnsi" w:hAnsiTheme="minorHAnsi"/>
          <w:szCs w:val="24"/>
        </w:rPr>
      </w:pPr>
      <w:r w:rsidRPr="00BE310C">
        <w:rPr>
          <w:rFonts w:asciiTheme="minorHAnsi" w:hAnsiTheme="minorHAnsi"/>
          <w:szCs w:val="24"/>
        </w:rPr>
        <w:t>Clinical placements will be available to HEIs and students on a regional basis and not on an individual basis exclusively to individual HEIs. Accordingly, HEIs are required to engage with the HSE Regional Director HSCP / Regional Integration Development Lead teams to align student expansion with the required clinical placements on a regional basis.</w:t>
      </w:r>
    </w:p>
    <w:p w14:paraId="05BD4831" w14:textId="77777777" w:rsidR="00581AE1" w:rsidRPr="00BE310C" w:rsidRDefault="00581AE1" w:rsidP="0070385C">
      <w:pPr>
        <w:numPr>
          <w:ilvl w:val="0"/>
          <w:numId w:val="17"/>
        </w:numPr>
        <w:spacing w:after="0"/>
        <w:rPr>
          <w:rFonts w:asciiTheme="minorHAnsi" w:eastAsia="Aptos" w:hAnsiTheme="minorHAnsi" w:cs="Aptos"/>
          <w:szCs w:val="24"/>
        </w:rPr>
      </w:pPr>
      <w:r w:rsidRPr="00BE310C">
        <w:rPr>
          <w:rFonts w:asciiTheme="minorHAnsi" w:eastAsia="Aptos" w:hAnsiTheme="minorHAnsi" w:cs="Aptos"/>
          <w:szCs w:val="24"/>
        </w:rPr>
        <w:t>Early high-level engagement is strongly encouraged and expected between HEIs and HSE Regional Management Teams.</w:t>
      </w:r>
    </w:p>
    <w:p w14:paraId="49873DEB" w14:textId="740C9A81" w:rsidR="00581AE1" w:rsidRPr="005E3B2F" w:rsidRDefault="00581AE1" w:rsidP="005E3B2F">
      <w:pPr>
        <w:pStyle w:val="ListParagraph"/>
        <w:numPr>
          <w:ilvl w:val="0"/>
          <w:numId w:val="17"/>
        </w:numPr>
        <w:shd w:val="clear" w:color="auto" w:fill="FFFFFF" w:themeFill="background1"/>
        <w:rPr>
          <w:rFonts w:asciiTheme="minorHAnsi" w:eastAsia="Aptos" w:hAnsiTheme="minorHAnsi" w:cs="Aptos"/>
          <w:szCs w:val="24"/>
        </w:rPr>
      </w:pPr>
      <w:r w:rsidRPr="00BE310C">
        <w:rPr>
          <w:rFonts w:asciiTheme="minorHAnsi" w:eastAsia="Aptos" w:hAnsiTheme="minorHAnsi" w:cs="Aptos"/>
          <w:szCs w:val="24"/>
        </w:rPr>
        <w:t>Representatives from relevant Schools/Faculties in HEIs are advised to engage directly with the HSE Regional Director of HSCP/HSCP Regional Integration Development Lead in their region to discuss placement requirements and capacity achievable in the HSE to meet these requirements.</w:t>
      </w:r>
      <w:r w:rsidR="004F54D6">
        <w:rPr>
          <w:rFonts w:asciiTheme="minorHAnsi" w:eastAsia="Aptos" w:hAnsiTheme="minorHAnsi" w:cs="Aptos"/>
          <w:szCs w:val="24"/>
        </w:rPr>
        <w:t xml:space="preserve"> For Educational Psychology</w:t>
      </w:r>
      <w:r w:rsidR="001B1B54">
        <w:rPr>
          <w:rFonts w:asciiTheme="minorHAnsi" w:eastAsia="Aptos" w:hAnsiTheme="minorHAnsi" w:cs="Aptos"/>
          <w:szCs w:val="24"/>
        </w:rPr>
        <w:t xml:space="preserve"> programmes</w:t>
      </w:r>
      <w:r w:rsidR="004F54D6">
        <w:rPr>
          <w:rFonts w:asciiTheme="minorHAnsi" w:eastAsia="Aptos" w:hAnsiTheme="minorHAnsi" w:cs="Aptos"/>
          <w:szCs w:val="24"/>
        </w:rPr>
        <w:t>,</w:t>
      </w:r>
      <w:r w:rsidR="001B1B54">
        <w:rPr>
          <w:rFonts w:asciiTheme="minorHAnsi" w:eastAsia="Aptos" w:hAnsiTheme="minorHAnsi" w:cs="Aptos"/>
          <w:szCs w:val="24"/>
        </w:rPr>
        <w:t xml:space="preserve"> </w:t>
      </w:r>
      <w:r w:rsidR="005E3B2F">
        <w:rPr>
          <w:rFonts w:asciiTheme="minorHAnsi" w:eastAsia="Aptos" w:hAnsiTheme="minorHAnsi" w:cs="Aptos"/>
          <w:szCs w:val="24"/>
        </w:rPr>
        <w:t>r</w:t>
      </w:r>
      <w:r w:rsidR="001B1B54" w:rsidRPr="00BE310C">
        <w:rPr>
          <w:rFonts w:asciiTheme="minorHAnsi" w:eastAsia="Aptos" w:hAnsiTheme="minorHAnsi" w:cs="Aptos"/>
          <w:szCs w:val="24"/>
        </w:rPr>
        <w:t xml:space="preserve">epresentatives from relevant Schools/Faculties in HEIs are advised to engage directly with </w:t>
      </w:r>
      <w:r w:rsidR="005E3B2F" w:rsidRPr="005E3B2F">
        <w:rPr>
          <w:rFonts w:asciiTheme="minorHAnsi" w:eastAsia="Aptos" w:hAnsiTheme="minorHAnsi" w:cs="Aptos"/>
          <w:szCs w:val="24"/>
        </w:rPr>
        <w:t>NEPS</w:t>
      </w:r>
      <w:r w:rsidR="005E3B2F">
        <w:rPr>
          <w:rFonts w:asciiTheme="minorHAnsi" w:eastAsia="Aptos" w:hAnsiTheme="minorHAnsi" w:cs="Aptos"/>
          <w:szCs w:val="24"/>
        </w:rPr>
        <w:t xml:space="preserve"> by emailing </w:t>
      </w:r>
      <w:r w:rsidR="005E3B2F" w:rsidRPr="005E3B2F">
        <w:rPr>
          <w:rFonts w:asciiTheme="minorHAnsi" w:eastAsia="Aptos" w:hAnsiTheme="minorHAnsi" w:cs="Aptos"/>
          <w:szCs w:val="24"/>
        </w:rPr>
        <w:t xml:space="preserve"> </w:t>
      </w:r>
      <w:hyperlink r:id="rId12" w:history="1">
        <w:r w:rsidR="00ED01EE" w:rsidRPr="0068738D">
          <w:rPr>
            <w:rStyle w:val="Hyperlink"/>
            <w:rFonts w:asciiTheme="minorHAnsi" w:eastAsia="Aptos" w:hAnsiTheme="minorHAnsi" w:cs="Aptos"/>
            <w:szCs w:val="24"/>
          </w:rPr>
          <w:t>neps@education.gov.ie</w:t>
        </w:r>
      </w:hyperlink>
      <w:r w:rsidR="00ED01EE">
        <w:rPr>
          <w:rFonts w:asciiTheme="minorHAnsi" w:eastAsia="Aptos" w:hAnsiTheme="minorHAnsi" w:cs="Aptos"/>
          <w:szCs w:val="24"/>
        </w:rPr>
        <w:t xml:space="preserve"> </w:t>
      </w:r>
      <w:r w:rsidR="005E3B2F" w:rsidRPr="005E3B2F">
        <w:rPr>
          <w:rFonts w:asciiTheme="minorHAnsi" w:eastAsia="Aptos" w:hAnsiTheme="minorHAnsi" w:cs="Aptos"/>
          <w:szCs w:val="24"/>
        </w:rPr>
        <w:t>for the attention of the Assistant Director for Workforce Planning and Professional Learning</w:t>
      </w:r>
      <w:r w:rsidR="001B1B54" w:rsidRPr="001B1B54">
        <w:rPr>
          <w:rFonts w:asciiTheme="minorHAnsi" w:eastAsia="Aptos" w:hAnsiTheme="minorHAnsi" w:cs="Aptos"/>
          <w:szCs w:val="24"/>
        </w:rPr>
        <w:t>.</w:t>
      </w:r>
    </w:p>
    <w:p w14:paraId="645F2A19" w14:textId="24942F8D" w:rsidR="00581AE1" w:rsidRPr="00BE310C" w:rsidRDefault="00581AE1" w:rsidP="0070385C">
      <w:pPr>
        <w:pStyle w:val="ListParagraph"/>
        <w:numPr>
          <w:ilvl w:val="0"/>
          <w:numId w:val="17"/>
        </w:numPr>
        <w:shd w:val="clear" w:color="auto" w:fill="FFFFFF" w:themeFill="background1"/>
        <w:spacing w:after="0"/>
        <w:rPr>
          <w:rFonts w:asciiTheme="minorHAnsi" w:eastAsia="Aptos" w:hAnsiTheme="minorHAnsi" w:cs="Aptos"/>
          <w:szCs w:val="24"/>
        </w:rPr>
      </w:pPr>
      <w:r w:rsidRPr="00BE310C">
        <w:rPr>
          <w:rFonts w:asciiTheme="minorHAnsi" w:eastAsia="Aptos" w:hAnsiTheme="minorHAnsi" w:cs="Aptos"/>
          <w:szCs w:val="24"/>
        </w:rPr>
        <w:t xml:space="preserve">Not all </w:t>
      </w:r>
      <w:r w:rsidR="004F54D6">
        <w:rPr>
          <w:rFonts w:asciiTheme="minorHAnsi" w:eastAsia="Aptos" w:hAnsiTheme="minorHAnsi" w:cs="Aptos"/>
          <w:szCs w:val="24"/>
        </w:rPr>
        <w:t xml:space="preserve">clinical </w:t>
      </w:r>
      <w:r w:rsidRPr="00BE310C">
        <w:rPr>
          <w:rFonts w:asciiTheme="minorHAnsi" w:eastAsia="Aptos" w:hAnsiTheme="minorHAnsi" w:cs="Aptos"/>
          <w:szCs w:val="24"/>
        </w:rPr>
        <w:t xml:space="preserve">placements need to be in HSE settings. See CORU Guidance for further information: </w:t>
      </w:r>
      <w:hyperlink r:id="rId13" w:history="1">
        <w:r w:rsidRPr="00BE310C">
          <w:rPr>
            <w:rStyle w:val="Hyperlink"/>
            <w:rFonts w:asciiTheme="minorHAnsi" w:eastAsia="Aptos" w:hAnsiTheme="minorHAnsi" w:cs="Aptos"/>
            <w:szCs w:val="24"/>
          </w:rPr>
          <w:t>https://www.coru.ie/media/x4tjdioe/coru-placement-guidance-for-education-providers.pdf</w:t>
        </w:r>
      </w:hyperlink>
    </w:p>
    <w:p w14:paraId="31DEF718" w14:textId="77777777" w:rsidR="00581AE1" w:rsidRPr="00BE310C" w:rsidRDefault="00581AE1" w:rsidP="0070385C">
      <w:pPr>
        <w:numPr>
          <w:ilvl w:val="0"/>
          <w:numId w:val="17"/>
        </w:numPr>
        <w:spacing w:after="0"/>
        <w:rPr>
          <w:rFonts w:asciiTheme="minorHAnsi" w:hAnsiTheme="minorHAnsi"/>
          <w:szCs w:val="24"/>
        </w:rPr>
      </w:pPr>
      <w:r w:rsidRPr="00BE310C">
        <w:rPr>
          <w:rFonts w:asciiTheme="minorHAnsi" w:hAnsiTheme="minorHAnsi"/>
          <w:szCs w:val="24"/>
        </w:rPr>
        <w:t xml:space="preserve">National oversight on placements will be provided by the HSCP National Office and a working group between DFHERIS, Department of Health and HSE has been established to progress the EOI and alignment of programmes and placement capacity. </w:t>
      </w:r>
    </w:p>
    <w:p w14:paraId="1B03DCD7" w14:textId="77777777" w:rsidR="00581AE1" w:rsidRPr="00BE310C" w:rsidRDefault="00581AE1" w:rsidP="00182931">
      <w:pPr>
        <w:spacing w:after="0"/>
        <w:jc w:val="both"/>
        <w:rPr>
          <w:rFonts w:asciiTheme="minorHAnsi" w:hAnsiTheme="minorHAnsi" w:cs="Calibri"/>
          <w:szCs w:val="24"/>
          <w:lang w:val="en-IE"/>
        </w:rPr>
      </w:pPr>
    </w:p>
    <w:p w14:paraId="26AF2078" w14:textId="77777777" w:rsidR="00182931" w:rsidRPr="003F0CE3" w:rsidRDefault="00182931" w:rsidP="00182931">
      <w:pPr>
        <w:spacing w:after="0"/>
        <w:jc w:val="both"/>
        <w:rPr>
          <w:lang w:val="en-IE"/>
        </w:rPr>
      </w:pPr>
    </w:p>
    <w:p w14:paraId="5A32208C" w14:textId="77777777" w:rsidR="008F4437" w:rsidRPr="00A9770E" w:rsidRDefault="008F4437" w:rsidP="006E5BBC">
      <w:pPr>
        <w:spacing w:line="480" w:lineRule="auto"/>
        <w:ind w:left="284"/>
        <w:rPr>
          <w:rFonts w:asciiTheme="minorHAnsi" w:hAnsiTheme="minorHAnsi" w:cstheme="minorHAnsi"/>
          <w:lang w:val="en-IE"/>
        </w:rPr>
      </w:pPr>
    </w:p>
    <w:p w14:paraId="474C8C8E" w14:textId="6B3A5B04" w:rsidR="008F4437" w:rsidRPr="00A9770E" w:rsidRDefault="008F4437" w:rsidP="00607977">
      <w:pPr>
        <w:pStyle w:val="Heading1"/>
        <w:rPr>
          <w:lang w:val="en-IE"/>
        </w:rPr>
      </w:pPr>
      <w:bookmarkStart w:id="6" w:name="_Toc228355657"/>
      <w:r w:rsidRPr="00A9770E">
        <w:rPr>
          <w:lang w:val="en-IE"/>
        </w:rPr>
        <w:lastRenderedPageBreak/>
        <w:t>E</w:t>
      </w:r>
      <w:r w:rsidR="00476C4D" w:rsidRPr="00A9770E">
        <w:rPr>
          <w:lang w:val="en-IE"/>
        </w:rPr>
        <w:t>xpression of Interest</w:t>
      </w:r>
      <w:r w:rsidR="000F0BBE">
        <w:rPr>
          <w:lang w:val="en-IE"/>
        </w:rPr>
        <w:t xml:space="preserve"> 2026</w:t>
      </w:r>
      <w:bookmarkEnd w:id="6"/>
    </w:p>
    <w:p w14:paraId="68234054" w14:textId="16D8AAF2" w:rsidR="006E5BBC" w:rsidRPr="002136A6" w:rsidRDefault="006E5BBC" w:rsidP="006E5BBC">
      <w:pPr>
        <w:pStyle w:val="Heading2"/>
      </w:pPr>
      <w:bookmarkStart w:id="7" w:name="_Toc117769922"/>
      <w:bookmarkStart w:id="8" w:name="_Toc120199745"/>
      <w:bookmarkStart w:id="9" w:name="_Toc228355658"/>
      <w:bookmarkStart w:id="10" w:name="_Toc75519554"/>
      <w:bookmarkStart w:id="11" w:name="_Toc85372670"/>
      <w:bookmarkStart w:id="12" w:name="_Toc108429333"/>
      <w:bookmarkEnd w:id="0"/>
      <w:r w:rsidRPr="002136A6">
        <w:t>1.1 Applicant information</w:t>
      </w:r>
      <w:bookmarkEnd w:id="7"/>
      <w:bookmarkEnd w:id="8"/>
      <w:bookmarkEnd w:id="9"/>
      <w:r w:rsidRPr="002136A6">
        <w:t xml:space="preserve"> </w:t>
      </w:r>
    </w:p>
    <w:tbl>
      <w:tblPr>
        <w:tblStyle w:val="TableGrid"/>
        <w:tblW w:w="9016" w:type="dxa"/>
        <w:tblLook w:val="04A0" w:firstRow="1" w:lastRow="0" w:firstColumn="1" w:lastColumn="0" w:noHBand="0" w:noVBand="1"/>
      </w:tblPr>
      <w:tblGrid>
        <w:gridCol w:w="2830"/>
        <w:gridCol w:w="6186"/>
      </w:tblGrid>
      <w:tr w:rsidR="006E5BBC" w:rsidRPr="00BE310C" w14:paraId="264E8DFF" w14:textId="77777777" w:rsidTr="00D200B2">
        <w:trPr>
          <w:trHeight w:val="525"/>
        </w:trPr>
        <w:tc>
          <w:tcPr>
            <w:tcW w:w="2830" w:type="dxa"/>
            <w:shd w:val="clear" w:color="auto" w:fill="E8E8E8" w:themeFill="background2"/>
            <w:hideMark/>
          </w:tcPr>
          <w:p w14:paraId="2B67CCAE" w14:textId="00B435FF" w:rsidR="006E5BBC" w:rsidRPr="00BE310C" w:rsidRDefault="006E5BBC" w:rsidP="00D200B2">
            <w:pPr>
              <w:spacing w:before="120" w:after="120"/>
              <w:ind w:right="113"/>
              <w:textAlignment w:val="baseline"/>
              <w:rPr>
                <w:rFonts w:asciiTheme="minorHAnsi" w:eastAsia="Times New Roman" w:hAnsiTheme="minorHAnsi" w:cs="Calibri"/>
                <w:sz w:val="24"/>
                <w:szCs w:val="24"/>
                <w:lang w:val="en-IE" w:eastAsia="en-IE"/>
              </w:rPr>
            </w:pPr>
            <w:r w:rsidRPr="00BE310C">
              <w:rPr>
                <w:rFonts w:asciiTheme="minorHAnsi" w:eastAsia="Times New Roman" w:hAnsiTheme="minorHAnsi" w:cs="Calibri"/>
                <w:sz w:val="24"/>
                <w:szCs w:val="24"/>
                <w:lang w:val="en-IE" w:eastAsia="en-IE"/>
              </w:rPr>
              <w:t>Name of institution: </w:t>
            </w:r>
          </w:p>
        </w:tc>
        <w:tc>
          <w:tcPr>
            <w:tcW w:w="6186" w:type="dxa"/>
            <w:hideMark/>
          </w:tcPr>
          <w:p w14:paraId="4823F3D8" w14:textId="77777777" w:rsidR="006E5BBC" w:rsidRPr="00BE310C" w:rsidRDefault="006E5BBC">
            <w:pPr>
              <w:spacing w:before="120" w:after="120"/>
              <w:ind w:left="113" w:right="113"/>
              <w:textAlignment w:val="baseline"/>
              <w:rPr>
                <w:rFonts w:asciiTheme="minorHAnsi" w:eastAsia="Times New Roman" w:hAnsiTheme="minorHAnsi" w:cs="Calibri"/>
                <w:sz w:val="24"/>
                <w:szCs w:val="24"/>
                <w:lang w:val="en-IE" w:eastAsia="en-IE"/>
              </w:rPr>
            </w:pPr>
            <w:r w:rsidRPr="00BE310C">
              <w:rPr>
                <w:rFonts w:asciiTheme="minorHAnsi" w:eastAsia="Times New Roman" w:hAnsiTheme="minorHAnsi" w:cs="Calibri"/>
                <w:sz w:val="24"/>
                <w:szCs w:val="24"/>
                <w:lang w:val="en-IE" w:eastAsia="en-IE"/>
              </w:rPr>
              <w:t> </w:t>
            </w:r>
          </w:p>
        </w:tc>
      </w:tr>
      <w:tr w:rsidR="006E5BBC" w:rsidRPr="00BE310C" w14:paraId="11B5D7E3" w14:textId="77777777" w:rsidTr="00D200B2">
        <w:trPr>
          <w:trHeight w:val="405"/>
        </w:trPr>
        <w:tc>
          <w:tcPr>
            <w:tcW w:w="2830" w:type="dxa"/>
            <w:shd w:val="clear" w:color="auto" w:fill="E8E8E8" w:themeFill="background2"/>
          </w:tcPr>
          <w:p w14:paraId="2EAA3206" w14:textId="77777777" w:rsidR="006E5BBC" w:rsidRPr="00BE310C" w:rsidRDefault="006E5BBC" w:rsidP="00D200B2">
            <w:pPr>
              <w:spacing w:before="120" w:after="120"/>
              <w:ind w:right="113"/>
              <w:textAlignment w:val="baseline"/>
              <w:rPr>
                <w:rFonts w:asciiTheme="minorHAnsi" w:eastAsia="Times New Roman" w:hAnsiTheme="minorHAnsi" w:cs="Calibri"/>
                <w:sz w:val="24"/>
                <w:szCs w:val="24"/>
                <w:lang w:val="en-IE" w:eastAsia="en-IE"/>
              </w:rPr>
            </w:pPr>
            <w:r w:rsidRPr="00BE310C">
              <w:rPr>
                <w:rFonts w:asciiTheme="minorHAnsi" w:eastAsia="Times New Roman" w:hAnsiTheme="minorHAnsi" w:cs="Calibri"/>
                <w:sz w:val="24"/>
                <w:szCs w:val="24"/>
                <w:lang w:val="en-IE" w:eastAsia="en-IE"/>
              </w:rPr>
              <w:t>Contact name:</w:t>
            </w:r>
          </w:p>
        </w:tc>
        <w:tc>
          <w:tcPr>
            <w:tcW w:w="6186" w:type="dxa"/>
          </w:tcPr>
          <w:p w14:paraId="524DE778" w14:textId="77777777" w:rsidR="006E5BBC" w:rsidRPr="00BE310C" w:rsidRDefault="006E5BBC">
            <w:pPr>
              <w:spacing w:before="120" w:after="120"/>
              <w:ind w:left="113" w:right="113"/>
              <w:textAlignment w:val="baseline"/>
              <w:rPr>
                <w:rFonts w:asciiTheme="minorHAnsi" w:eastAsia="Times New Roman" w:hAnsiTheme="minorHAnsi" w:cs="Calibri"/>
                <w:sz w:val="24"/>
                <w:szCs w:val="24"/>
                <w:lang w:val="en-IE" w:eastAsia="en-IE"/>
              </w:rPr>
            </w:pPr>
          </w:p>
        </w:tc>
      </w:tr>
      <w:tr w:rsidR="006E5BBC" w:rsidRPr="00BE310C" w14:paraId="04DBC53D" w14:textId="77777777" w:rsidTr="00D200B2">
        <w:trPr>
          <w:trHeight w:val="405"/>
        </w:trPr>
        <w:tc>
          <w:tcPr>
            <w:tcW w:w="2830" w:type="dxa"/>
            <w:shd w:val="clear" w:color="auto" w:fill="E8E8E8" w:themeFill="background2"/>
          </w:tcPr>
          <w:p w14:paraId="0827EB85" w14:textId="77777777" w:rsidR="006E5BBC" w:rsidRPr="00BE310C" w:rsidRDefault="006E5BBC" w:rsidP="00D200B2">
            <w:pPr>
              <w:spacing w:before="120" w:after="120"/>
              <w:ind w:right="113"/>
              <w:textAlignment w:val="baseline"/>
              <w:rPr>
                <w:rFonts w:asciiTheme="minorHAnsi" w:eastAsia="Times New Roman" w:hAnsiTheme="minorHAnsi" w:cs="Calibri"/>
                <w:sz w:val="24"/>
                <w:szCs w:val="24"/>
                <w:lang w:val="en-IE" w:eastAsia="en-IE"/>
              </w:rPr>
            </w:pPr>
            <w:r w:rsidRPr="00BE310C">
              <w:rPr>
                <w:rFonts w:asciiTheme="minorHAnsi" w:eastAsia="Times New Roman" w:hAnsiTheme="minorHAnsi" w:cs="Calibri"/>
                <w:sz w:val="24"/>
                <w:szCs w:val="24"/>
                <w:lang w:val="en-IE" w:eastAsia="en-IE"/>
              </w:rPr>
              <w:t xml:space="preserve">Contact email: </w:t>
            </w:r>
          </w:p>
        </w:tc>
        <w:tc>
          <w:tcPr>
            <w:tcW w:w="6186" w:type="dxa"/>
          </w:tcPr>
          <w:p w14:paraId="7E830ECD" w14:textId="77777777" w:rsidR="006E5BBC" w:rsidRPr="00BE310C" w:rsidRDefault="006E5BBC">
            <w:pPr>
              <w:spacing w:before="120" w:after="120"/>
              <w:ind w:left="113" w:right="113"/>
              <w:textAlignment w:val="baseline"/>
              <w:rPr>
                <w:rFonts w:asciiTheme="minorHAnsi" w:eastAsia="Times New Roman" w:hAnsiTheme="minorHAnsi" w:cs="Calibri"/>
                <w:sz w:val="24"/>
                <w:szCs w:val="24"/>
                <w:lang w:val="en-IE" w:eastAsia="en-IE"/>
              </w:rPr>
            </w:pPr>
          </w:p>
        </w:tc>
      </w:tr>
      <w:tr w:rsidR="006E5BBC" w:rsidRPr="00BE310C" w14:paraId="6B3D5D52" w14:textId="77777777" w:rsidTr="00D200B2">
        <w:trPr>
          <w:trHeight w:val="405"/>
        </w:trPr>
        <w:tc>
          <w:tcPr>
            <w:tcW w:w="2830" w:type="dxa"/>
            <w:shd w:val="clear" w:color="auto" w:fill="E8E8E8" w:themeFill="background2"/>
          </w:tcPr>
          <w:p w14:paraId="7E2A64E3" w14:textId="77777777" w:rsidR="006E5BBC" w:rsidRPr="00BE310C" w:rsidRDefault="006E5BBC" w:rsidP="00D200B2">
            <w:pPr>
              <w:spacing w:before="120" w:after="120"/>
              <w:ind w:right="113"/>
              <w:textAlignment w:val="baseline"/>
              <w:rPr>
                <w:rFonts w:asciiTheme="minorHAnsi" w:eastAsia="Times New Roman" w:hAnsiTheme="minorHAnsi" w:cs="Calibri"/>
                <w:sz w:val="24"/>
                <w:szCs w:val="24"/>
                <w:lang w:val="en-IE" w:eastAsia="en-IE"/>
              </w:rPr>
            </w:pPr>
            <w:r w:rsidRPr="00BE310C">
              <w:rPr>
                <w:rFonts w:asciiTheme="minorHAnsi" w:eastAsia="Times New Roman" w:hAnsiTheme="minorHAnsi" w:cs="Calibri"/>
                <w:sz w:val="24"/>
                <w:szCs w:val="24"/>
                <w:lang w:val="en-IE" w:eastAsia="en-IE"/>
              </w:rPr>
              <w:t>Contact telephone:</w:t>
            </w:r>
          </w:p>
        </w:tc>
        <w:tc>
          <w:tcPr>
            <w:tcW w:w="6186" w:type="dxa"/>
          </w:tcPr>
          <w:p w14:paraId="3B6D4D5B" w14:textId="77777777" w:rsidR="006E5BBC" w:rsidRPr="00BE310C" w:rsidRDefault="006E5BBC">
            <w:pPr>
              <w:spacing w:before="120" w:after="120"/>
              <w:ind w:left="113" w:right="113"/>
              <w:textAlignment w:val="baseline"/>
              <w:rPr>
                <w:rFonts w:asciiTheme="minorHAnsi" w:eastAsia="Times New Roman" w:hAnsiTheme="minorHAnsi" w:cs="Calibri"/>
                <w:sz w:val="24"/>
                <w:szCs w:val="24"/>
                <w:lang w:val="en-IE" w:eastAsia="en-IE"/>
              </w:rPr>
            </w:pPr>
          </w:p>
        </w:tc>
      </w:tr>
    </w:tbl>
    <w:p w14:paraId="2C31F4A6" w14:textId="1122D6EA" w:rsidR="006E5BBC" w:rsidRPr="00BE310C" w:rsidRDefault="006E5BBC" w:rsidP="006E5BBC">
      <w:pPr>
        <w:pStyle w:val="Heading2"/>
      </w:pPr>
      <w:bookmarkStart w:id="13" w:name="_Toc120199746"/>
      <w:bookmarkStart w:id="14" w:name="_Toc228355659"/>
      <w:bookmarkStart w:id="15" w:name="_Toc117769923"/>
      <w:r w:rsidRPr="00BE310C">
        <w:t>1.2 Proposal details</w:t>
      </w:r>
      <w:bookmarkEnd w:id="13"/>
      <w:bookmarkEnd w:id="14"/>
      <w:r w:rsidRPr="00BE310C">
        <w:t xml:space="preserve"> </w:t>
      </w:r>
      <w:bookmarkEnd w:id="10"/>
      <w:bookmarkEnd w:id="11"/>
      <w:bookmarkEnd w:id="12"/>
      <w:bookmarkEnd w:id="15"/>
    </w:p>
    <w:tbl>
      <w:tblPr>
        <w:tblStyle w:val="TableGrid"/>
        <w:tblW w:w="9016" w:type="dxa"/>
        <w:tblLook w:val="04A0" w:firstRow="1" w:lastRow="0" w:firstColumn="1" w:lastColumn="0" w:noHBand="0" w:noVBand="1"/>
      </w:tblPr>
      <w:tblGrid>
        <w:gridCol w:w="2830"/>
        <w:gridCol w:w="6186"/>
      </w:tblGrid>
      <w:tr w:rsidR="006E5BBC" w:rsidRPr="00BE310C" w14:paraId="0629FC3A" w14:textId="77777777" w:rsidTr="00D200B2">
        <w:trPr>
          <w:trHeight w:val="420"/>
        </w:trPr>
        <w:tc>
          <w:tcPr>
            <w:tcW w:w="2830" w:type="dxa"/>
            <w:shd w:val="clear" w:color="auto" w:fill="E8E8E8" w:themeFill="background2"/>
          </w:tcPr>
          <w:p w14:paraId="1383407A" w14:textId="77777777" w:rsidR="006E5BBC" w:rsidRPr="00BE310C" w:rsidRDefault="006E5BBC" w:rsidP="00D200B2">
            <w:pPr>
              <w:spacing w:before="120" w:after="120"/>
              <w:ind w:right="113"/>
              <w:textAlignment w:val="baseline"/>
              <w:rPr>
                <w:rFonts w:asciiTheme="minorHAnsi" w:eastAsia="Times New Roman" w:hAnsiTheme="minorHAnsi" w:cs="Calibri"/>
                <w:sz w:val="24"/>
                <w:szCs w:val="24"/>
                <w:lang w:val="en-IE" w:eastAsia="en-IE"/>
              </w:rPr>
            </w:pPr>
            <w:r w:rsidRPr="00BE310C">
              <w:rPr>
                <w:rFonts w:asciiTheme="minorHAnsi" w:eastAsia="Times New Roman" w:hAnsiTheme="minorHAnsi" w:cs="Calibri"/>
                <w:sz w:val="24"/>
                <w:szCs w:val="24"/>
                <w:lang w:val="en-IE" w:eastAsia="en-IE"/>
              </w:rPr>
              <w:t>Relevant health and social care profession:</w:t>
            </w:r>
          </w:p>
        </w:tc>
        <w:sdt>
          <w:sdtPr>
            <w:rPr>
              <w:rFonts w:asciiTheme="minorHAnsi" w:eastAsia="Times New Roman" w:hAnsiTheme="minorHAnsi" w:cs="Calibri"/>
              <w:szCs w:val="24"/>
              <w:lang w:val="en-IE" w:eastAsia="en-IE"/>
            </w:rPr>
            <w:alias w:val="Health and social care profession"/>
            <w:tag w:val="Health and social care profession"/>
            <w:id w:val="-1208868776"/>
            <w:placeholder>
              <w:docPart w:val="1F1220BF89404D86A7260854E01D26A0"/>
            </w:placeholder>
            <w:showingPlcHdr/>
            <w:dropDownList>
              <w:listItem w:value="Choose an item."/>
              <w:listItem w:displayText="Speech &amp; Language Therapist " w:value="Speech &amp; Language Therapist "/>
              <w:listItem w:displayText="Occupational Therapist" w:value="Occupational Therapist"/>
              <w:listItem w:displayText="Educational Psychologist " w:value="Educational Psychologist "/>
              <w:listItem w:displayText="Clinical Psychologist " w:value="Clinical Psychologist "/>
              <w:listItem w:displayText="Counselling Psychologist" w:value="Counselling Psychologist"/>
              <w:listItem w:displayText="Dietitian " w:value="Dietitian "/>
              <w:listItem w:displayText="Social Worker " w:value="Social Worker "/>
              <w:listItem w:displayText="Social care worker" w:value="Social care worker"/>
              <w:listItem w:displayText="Physiotherapist " w:value="Physiotherapist "/>
              <w:listItem w:displayText="Medical Scientist" w:value="Medical Scientist"/>
              <w:listItem w:displayText="Radiographer " w:value="Radiographer "/>
              <w:listItem w:displayText="Radiation Therapist " w:value="Radiation Therapist "/>
              <w:listItem w:displayText="Chiropodist / Podiatrist " w:value="Chiropodist / Podiatrist "/>
              <w:listItem w:displayText="Audiologist" w:value="Audiologist"/>
            </w:dropDownList>
          </w:sdtPr>
          <w:sdtEndPr/>
          <w:sdtContent>
            <w:tc>
              <w:tcPr>
                <w:tcW w:w="6186" w:type="dxa"/>
              </w:tcPr>
              <w:p w14:paraId="2D4D3654" w14:textId="77777777" w:rsidR="006E5BBC" w:rsidRPr="00BE310C" w:rsidRDefault="006E5BBC">
                <w:pPr>
                  <w:spacing w:before="120" w:after="120"/>
                  <w:ind w:left="113" w:right="113"/>
                  <w:textAlignment w:val="baseline"/>
                  <w:rPr>
                    <w:rFonts w:asciiTheme="minorHAnsi" w:eastAsia="Times New Roman" w:hAnsiTheme="minorHAnsi" w:cs="Calibri"/>
                    <w:sz w:val="24"/>
                    <w:szCs w:val="24"/>
                    <w:lang w:val="en-IE" w:eastAsia="en-IE"/>
                  </w:rPr>
                </w:pPr>
                <w:r w:rsidRPr="00BE310C">
                  <w:rPr>
                    <w:rStyle w:val="PlaceholderText"/>
                    <w:rFonts w:asciiTheme="minorHAnsi" w:hAnsiTheme="minorHAnsi" w:cs="Calibri"/>
                    <w:sz w:val="24"/>
                    <w:szCs w:val="24"/>
                    <w:lang w:val="en-IE"/>
                  </w:rPr>
                  <w:t>Choose an item.</w:t>
                </w:r>
              </w:p>
            </w:tc>
          </w:sdtContent>
        </w:sdt>
      </w:tr>
      <w:tr w:rsidR="00341CD6" w:rsidRPr="00BE310C" w14:paraId="0DADBC7B" w14:textId="77777777" w:rsidTr="00D200B2">
        <w:trPr>
          <w:trHeight w:val="420"/>
        </w:trPr>
        <w:tc>
          <w:tcPr>
            <w:tcW w:w="2830" w:type="dxa"/>
            <w:shd w:val="clear" w:color="auto" w:fill="E8E8E8" w:themeFill="background2"/>
          </w:tcPr>
          <w:p w14:paraId="4FACBF05" w14:textId="581EECB7" w:rsidR="00341CD6" w:rsidRPr="00BE310C" w:rsidRDefault="00341CD6" w:rsidP="00D200B2">
            <w:pPr>
              <w:spacing w:before="120" w:after="120"/>
              <w:ind w:right="113"/>
              <w:textAlignment w:val="baseline"/>
              <w:rPr>
                <w:rFonts w:asciiTheme="minorHAnsi" w:eastAsia="Times New Roman" w:hAnsiTheme="minorHAnsi" w:cs="Calibri"/>
                <w:sz w:val="24"/>
                <w:szCs w:val="24"/>
                <w:lang w:val="en-IE" w:eastAsia="en-IE"/>
              </w:rPr>
            </w:pPr>
            <w:r w:rsidRPr="00BE310C">
              <w:rPr>
                <w:rFonts w:asciiTheme="minorHAnsi" w:eastAsia="Times New Roman" w:hAnsiTheme="minorHAnsi" w:cs="Calibri"/>
                <w:sz w:val="24"/>
                <w:szCs w:val="24"/>
                <w:lang w:val="en-IE" w:eastAsia="en-IE"/>
              </w:rPr>
              <w:t>Form of capacity building:</w:t>
            </w:r>
          </w:p>
        </w:tc>
        <w:sdt>
          <w:sdtPr>
            <w:rPr>
              <w:rFonts w:asciiTheme="minorHAnsi" w:eastAsia="Times New Roman" w:hAnsiTheme="minorHAnsi" w:cs="Calibri"/>
              <w:szCs w:val="24"/>
              <w:lang w:val="en-IE" w:eastAsia="en-IE"/>
            </w:rPr>
            <w:id w:val="578718020"/>
            <w:placeholder>
              <w:docPart w:val="B2308519156E47DF972F50901B9AA79D"/>
            </w:placeholder>
            <w:showingPlcHdr/>
            <w:dropDownList>
              <w:listItem w:value="Choose an item."/>
              <w:listItem w:displayText="New programme" w:value="New programme"/>
              <w:listItem w:displayText="Programme expansion" w:value="Programme expansion"/>
            </w:dropDownList>
          </w:sdtPr>
          <w:sdtEndPr/>
          <w:sdtContent>
            <w:tc>
              <w:tcPr>
                <w:tcW w:w="6186" w:type="dxa"/>
              </w:tcPr>
              <w:p w14:paraId="312904E6" w14:textId="2AEF8961" w:rsidR="00341CD6" w:rsidRPr="00BE310C" w:rsidRDefault="00DF750F">
                <w:pPr>
                  <w:spacing w:before="120" w:after="120"/>
                  <w:ind w:left="113" w:right="113"/>
                  <w:textAlignment w:val="baseline"/>
                  <w:rPr>
                    <w:rFonts w:asciiTheme="minorHAnsi" w:eastAsia="Times New Roman" w:hAnsiTheme="minorHAnsi" w:cs="Calibri"/>
                    <w:sz w:val="24"/>
                    <w:szCs w:val="24"/>
                    <w:lang w:val="en-IE" w:eastAsia="en-IE"/>
                  </w:rPr>
                </w:pPr>
                <w:r w:rsidRPr="00BE310C">
                  <w:rPr>
                    <w:rStyle w:val="PlaceholderText"/>
                    <w:rFonts w:asciiTheme="minorHAnsi" w:hAnsiTheme="minorHAnsi" w:cs="Calibri"/>
                    <w:sz w:val="24"/>
                    <w:szCs w:val="24"/>
                    <w:lang w:val="en-IE"/>
                  </w:rPr>
                  <w:t>Choose an item.</w:t>
                </w:r>
              </w:p>
            </w:tc>
          </w:sdtContent>
        </w:sdt>
      </w:tr>
      <w:tr w:rsidR="006E5BBC" w:rsidRPr="00BE310C" w14:paraId="4B13CA4F" w14:textId="77777777" w:rsidTr="00D200B2">
        <w:trPr>
          <w:trHeight w:val="405"/>
        </w:trPr>
        <w:tc>
          <w:tcPr>
            <w:tcW w:w="2830" w:type="dxa"/>
            <w:shd w:val="clear" w:color="auto" w:fill="E8E8E8" w:themeFill="background2"/>
          </w:tcPr>
          <w:p w14:paraId="13BDEA08" w14:textId="77777777" w:rsidR="006E5BBC" w:rsidRPr="00BE310C" w:rsidRDefault="006E5BBC" w:rsidP="00D200B2">
            <w:pPr>
              <w:spacing w:before="120" w:after="120"/>
              <w:ind w:right="113"/>
              <w:textAlignment w:val="baseline"/>
              <w:rPr>
                <w:rFonts w:asciiTheme="minorHAnsi" w:eastAsia="Times New Roman" w:hAnsiTheme="minorHAnsi" w:cs="Calibri"/>
                <w:sz w:val="24"/>
                <w:szCs w:val="24"/>
                <w:lang w:val="en-IE" w:eastAsia="en-IE"/>
              </w:rPr>
            </w:pPr>
            <w:r w:rsidRPr="00BE310C">
              <w:rPr>
                <w:rFonts w:asciiTheme="minorHAnsi" w:eastAsia="Times New Roman" w:hAnsiTheme="minorHAnsi" w:cs="Calibri"/>
                <w:sz w:val="24"/>
                <w:szCs w:val="24"/>
                <w:lang w:val="en-IE" w:eastAsia="en-IE"/>
              </w:rPr>
              <w:t xml:space="preserve">Timeframe for initiating additional places: </w:t>
            </w:r>
          </w:p>
        </w:tc>
        <w:sdt>
          <w:sdtPr>
            <w:rPr>
              <w:rFonts w:asciiTheme="minorHAnsi" w:eastAsia="Times New Roman" w:hAnsiTheme="minorHAnsi" w:cs="Calibri"/>
              <w:szCs w:val="24"/>
              <w:lang w:val="en-IE" w:eastAsia="en-IE"/>
            </w:rPr>
            <w:alias w:val="Timeframe "/>
            <w:tag w:val="Timeframe "/>
            <w:id w:val="-1097478618"/>
            <w:placeholder>
              <w:docPart w:val="B6C00EE4474248ABB69E316C026B1B92"/>
            </w:placeholder>
            <w:showingPlcHdr/>
            <w:dropDownList>
              <w:listItem w:value="Choose an item."/>
              <w:listItem w:displayText="2026-2027" w:value="2026-2027"/>
              <w:listItem w:displayText="2027-2028" w:value="2027-2028"/>
              <w:listItem w:displayText="2028-2029" w:value="2028-2029"/>
            </w:dropDownList>
          </w:sdtPr>
          <w:sdtEndPr/>
          <w:sdtContent>
            <w:tc>
              <w:tcPr>
                <w:tcW w:w="6186" w:type="dxa"/>
              </w:tcPr>
              <w:p w14:paraId="77C7E7C8" w14:textId="77777777" w:rsidR="006E5BBC" w:rsidRPr="00BE310C" w:rsidRDefault="006E5BBC">
                <w:pPr>
                  <w:spacing w:before="120" w:after="120"/>
                  <w:ind w:left="113" w:right="113"/>
                  <w:textAlignment w:val="baseline"/>
                  <w:rPr>
                    <w:rFonts w:asciiTheme="minorHAnsi" w:eastAsia="Times New Roman" w:hAnsiTheme="minorHAnsi" w:cs="Calibri"/>
                    <w:sz w:val="24"/>
                    <w:szCs w:val="24"/>
                    <w:lang w:val="en-IE" w:eastAsia="en-IE"/>
                  </w:rPr>
                </w:pPr>
                <w:r w:rsidRPr="00BE310C">
                  <w:rPr>
                    <w:rStyle w:val="PlaceholderText"/>
                    <w:rFonts w:asciiTheme="minorHAnsi" w:hAnsiTheme="minorHAnsi" w:cs="Calibri"/>
                    <w:sz w:val="24"/>
                    <w:szCs w:val="24"/>
                    <w:lang w:val="en-IE"/>
                  </w:rPr>
                  <w:t>Choose an item.</w:t>
                </w:r>
              </w:p>
            </w:tc>
          </w:sdtContent>
        </w:sdt>
      </w:tr>
      <w:tr w:rsidR="006E5BBC" w:rsidRPr="00BE310C" w14:paraId="6DCE8D88" w14:textId="77777777" w:rsidTr="00D200B2">
        <w:trPr>
          <w:trHeight w:val="405"/>
        </w:trPr>
        <w:tc>
          <w:tcPr>
            <w:tcW w:w="2830" w:type="dxa"/>
            <w:shd w:val="clear" w:color="auto" w:fill="E8E8E8" w:themeFill="background2"/>
          </w:tcPr>
          <w:p w14:paraId="51450CD8" w14:textId="4000CAF6" w:rsidR="006E5BBC" w:rsidRPr="00BE310C" w:rsidRDefault="006E5BBC" w:rsidP="00D200B2">
            <w:pPr>
              <w:spacing w:before="120" w:after="120"/>
              <w:ind w:right="113"/>
              <w:textAlignment w:val="baseline"/>
              <w:rPr>
                <w:rFonts w:asciiTheme="minorHAnsi" w:eastAsia="Times New Roman" w:hAnsiTheme="minorHAnsi" w:cs="Calibri"/>
                <w:sz w:val="24"/>
                <w:szCs w:val="24"/>
                <w:lang w:val="en-IE" w:eastAsia="en-IE"/>
              </w:rPr>
            </w:pPr>
            <w:r w:rsidRPr="00BE310C">
              <w:rPr>
                <w:rFonts w:asciiTheme="minorHAnsi" w:eastAsia="Times New Roman" w:hAnsiTheme="minorHAnsi" w:cs="Calibri"/>
                <w:sz w:val="24"/>
                <w:szCs w:val="24"/>
                <w:lang w:val="en-IE" w:eastAsia="en-IE"/>
              </w:rPr>
              <w:t>Name of</w:t>
            </w:r>
            <w:r w:rsidR="00341CD6" w:rsidRPr="00BE310C">
              <w:rPr>
                <w:rFonts w:asciiTheme="minorHAnsi" w:eastAsia="Times New Roman" w:hAnsiTheme="minorHAnsi" w:cs="Calibri"/>
                <w:sz w:val="24"/>
                <w:szCs w:val="24"/>
                <w:lang w:val="en-IE" w:eastAsia="en-IE"/>
              </w:rPr>
              <w:t xml:space="preserve"> programme to be expanded or name of proposed new programme: </w:t>
            </w:r>
            <w:r w:rsidRPr="00BE310C">
              <w:rPr>
                <w:rFonts w:asciiTheme="minorHAnsi" w:eastAsia="Times New Roman" w:hAnsiTheme="minorHAnsi" w:cs="Calibri"/>
                <w:sz w:val="24"/>
                <w:szCs w:val="24"/>
                <w:lang w:val="en-IE" w:eastAsia="en-IE"/>
              </w:rPr>
              <w:t xml:space="preserve"> </w:t>
            </w:r>
          </w:p>
        </w:tc>
        <w:tc>
          <w:tcPr>
            <w:tcW w:w="6186" w:type="dxa"/>
          </w:tcPr>
          <w:p w14:paraId="610A93A2" w14:textId="77777777" w:rsidR="006E5BBC" w:rsidRPr="00BE310C" w:rsidRDefault="006E5BBC">
            <w:pPr>
              <w:spacing w:before="120" w:after="120"/>
              <w:ind w:left="113" w:right="113"/>
              <w:textAlignment w:val="baseline"/>
              <w:rPr>
                <w:rFonts w:asciiTheme="minorHAnsi" w:eastAsia="Times New Roman" w:hAnsiTheme="minorHAnsi" w:cs="Calibri"/>
                <w:sz w:val="24"/>
                <w:szCs w:val="24"/>
                <w:lang w:val="en-IE" w:eastAsia="en-IE"/>
              </w:rPr>
            </w:pPr>
          </w:p>
        </w:tc>
      </w:tr>
      <w:tr w:rsidR="006E5BBC" w:rsidRPr="00BE310C" w14:paraId="795B99DF" w14:textId="681E8CB2" w:rsidTr="00D200B2">
        <w:trPr>
          <w:trHeight w:val="405"/>
        </w:trPr>
        <w:tc>
          <w:tcPr>
            <w:tcW w:w="2830" w:type="dxa"/>
            <w:shd w:val="clear" w:color="auto" w:fill="E8E8E8" w:themeFill="background2"/>
          </w:tcPr>
          <w:p w14:paraId="281898E3" w14:textId="5E82D65D" w:rsidR="006E5BBC" w:rsidRPr="00BE310C" w:rsidRDefault="006E5BBC" w:rsidP="00D200B2">
            <w:pPr>
              <w:spacing w:before="120" w:after="120"/>
              <w:ind w:right="113"/>
              <w:textAlignment w:val="baseline"/>
              <w:rPr>
                <w:rFonts w:asciiTheme="minorHAnsi" w:eastAsia="Times New Roman" w:hAnsiTheme="minorHAnsi" w:cs="Calibri"/>
                <w:sz w:val="24"/>
                <w:szCs w:val="24"/>
                <w:lang w:val="en-IE" w:eastAsia="en-IE"/>
              </w:rPr>
            </w:pPr>
            <w:r w:rsidRPr="00BE310C">
              <w:rPr>
                <w:rFonts w:asciiTheme="minorHAnsi" w:eastAsia="Times New Roman" w:hAnsiTheme="minorHAnsi" w:cs="Calibri"/>
                <w:sz w:val="24"/>
                <w:szCs w:val="24"/>
                <w:lang w:val="en-IE" w:eastAsia="en-IE"/>
              </w:rPr>
              <w:t>CAO code</w:t>
            </w:r>
            <w:r w:rsidR="002008B0" w:rsidRPr="00BE310C">
              <w:rPr>
                <w:rFonts w:asciiTheme="minorHAnsi" w:eastAsia="Times New Roman" w:hAnsiTheme="minorHAnsi" w:cs="Calibri"/>
                <w:sz w:val="24"/>
                <w:szCs w:val="24"/>
                <w:lang w:val="en-IE" w:eastAsia="en-IE"/>
              </w:rPr>
              <w:t xml:space="preserve"> where relevant</w:t>
            </w:r>
            <w:r w:rsidRPr="00BE310C">
              <w:rPr>
                <w:rFonts w:asciiTheme="minorHAnsi" w:eastAsia="Times New Roman" w:hAnsiTheme="minorHAnsi" w:cs="Calibri"/>
                <w:sz w:val="24"/>
                <w:szCs w:val="24"/>
                <w:lang w:val="en-IE" w:eastAsia="en-IE"/>
              </w:rPr>
              <w:t>:</w:t>
            </w:r>
          </w:p>
        </w:tc>
        <w:tc>
          <w:tcPr>
            <w:tcW w:w="6186" w:type="dxa"/>
          </w:tcPr>
          <w:p w14:paraId="52AE0751" w14:textId="369408B3" w:rsidR="006E5BBC" w:rsidRPr="00BE310C" w:rsidRDefault="006E5BBC">
            <w:pPr>
              <w:spacing w:before="120" w:after="120"/>
              <w:ind w:left="113" w:right="113"/>
              <w:textAlignment w:val="baseline"/>
              <w:rPr>
                <w:rFonts w:asciiTheme="minorHAnsi" w:eastAsia="Times New Roman" w:hAnsiTheme="minorHAnsi" w:cs="Calibri"/>
                <w:sz w:val="24"/>
                <w:szCs w:val="24"/>
                <w:lang w:val="en-IE" w:eastAsia="en-IE"/>
              </w:rPr>
            </w:pPr>
          </w:p>
        </w:tc>
      </w:tr>
      <w:tr w:rsidR="006E5BBC" w:rsidRPr="00BE310C" w14:paraId="3E888473" w14:textId="77777777" w:rsidTr="00D200B2">
        <w:trPr>
          <w:trHeight w:val="405"/>
        </w:trPr>
        <w:tc>
          <w:tcPr>
            <w:tcW w:w="2830" w:type="dxa"/>
            <w:shd w:val="clear" w:color="auto" w:fill="E8E8E8" w:themeFill="background2"/>
          </w:tcPr>
          <w:p w14:paraId="4A2AEBFC" w14:textId="3763CE06" w:rsidR="006E5BBC" w:rsidRPr="00BE310C" w:rsidRDefault="006E5BBC" w:rsidP="00D200B2">
            <w:pPr>
              <w:spacing w:before="120" w:after="120"/>
              <w:ind w:right="113"/>
              <w:textAlignment w:val="baseline"/>
              <w:rPr>
                <w:rFonts w:asciiTheme="minorHAnsi" w:eastAsia="Times New Roman" w:hAnsiTheme="minorHAnsi" w:cs="Calibri"/>
                <w:sz w:val="24"/>
                <w:szCs w:val="24"/>
                <w:lang w:val="en-IE" w:eastAsia="en-IE"/>
              </w:rPr>
            </w:pPr>
            <w:r w:rsidRPr="00BE310C">
              <w:rPr>
                <w:rFonts w:asciiTheme="minorHAnsi" w:eastAsia="Times New Roman" w:hAnsiTheme="minorHAnsi" w:cs="Calibri"/>
                <w:sz w:val="24"/>
                <w:szCs w:val="24"/>
                <w:lang w:val="en-IE" w:eastAsia="en-IE"/>
              </w:rPr>
              <w:t xml:space="preserve">Proposed number of </w:t>
            </w:r>
            <w:r w:rsidR="006E16DA" w:rsidRPr="00BE310C">
              <w:rPr>
                <w:rFonts w:asciiTheme="minorHAnsi" w:eastAsia="Times New Roman" w:hAnsiTheme="minorHAnsi" w:cs="Calibri"/>
                <w:sz w:val="24"/>
                <w:szCs w:val="24"/>
                <w:lang w:val="en-IE" w:eastAsia="en-IE"/>
              </w:rPr>
              <w:t xml:space="preserve">additional </w:t>
            </w:r>
            <w:r w:rsidRPr="00BE310C">
              <w:rPr>
                <w:rFonts w:asciiTheme="minorHAnsi" w:eastAsia="Times New Roman" w:hAnsiTheme="minorHAnsi" w:cs="Calibri"/>
                <w:sz w:val="24"/>
                <w:szCs w:val="24"/>
                <w:lang w:val="en-IE" w:eastAsia="en-IE"/>
              </w:rPr>
              <w:t xml:space="preserve">new </w:t>
            </w:r>
            <w:r w:rsidR="006E16DA" w:rsidRPr="00BE310C">
              <w:rPr>
                <w:rFonts w:asciiTheme="minorHAnsi" w:eastAsia="Times New Roman" w:hAnsiTheme="minorHAnsi" w:cs="Calibri"/>
                <w:sz w:val="24"/>
                <w:szCs w:val="24"/>
                <w:lang w:val="en-IE" w:eastAsia="en-IE"/>
              </w:rPr>
              <w:t>entrants</w:t>
            </w:r>
            <w:r w:rsidRPr="00BE310C">
              <w:rPr>
                <w:rFonts w:asciiTheme="minorHAnsi" w:eastAsia="Times New Roman" w:hAnsiTheme="minorHAnsi" w:cs="Calibri"/>
                <w:sz w:val="24"/>
                <w:szCs w:val="24"/>
                <w:lang w:val="en-IE" w:eastAsia="en-IE"/>
              </w:rPr>
              <w:t xml:space="preserve"> on above programme per annum</w:t>
            </w:r>
            <w:r w:rsidRPr="00BE310C">
              <w:rPr>
                <w:rStyle w:val="FootnoteReference"/>
                <w:rFonts w:asciiTheme="minorHAnsi" w:eastAsia="Times New Roman" w:hAnsiTheme="minorHAnsi" w:cs="Calibri"/>
                <w:sz w:val="24"/>
                <w:szCs w:val="24"/>
                <w:lang w:val="en-IE" w:eastAsia="en-IE"/>
              </w:rPr>
              <w:footnoteReference w:id="1"/>
            </w:r>
            <w:r w:rsidRPr="00BE310C">
              <w:rPr>
                <w:rFonts w:asciiTheme="minorHAnsi" w:eastAsia="Times New Roman" w:hAnsiTheme="minorHAnsi" w:cs="Calibri"/>
                <w:sz w:val="24"/>
                <w:szCs w:val="24"/>
                <w:lang w:val="en-IE" w:eastAsia="en-IE"/>
              </w:rPr>
              <w:t>:</w:t>
            </w:r>
          </w:p>
        </w:tc>
        <w:tc>
          <w:tcPr>
            <w:tcW w:w="6186" w:type="dxa"/>
          </w:tcPr>
          <w:p w14:paraId="6BABF2A5" w14:textId="77777777" w:rsidR="006E5BBC" w:rsidRPr="00BE310C" w:rsidRDefault="006E5BBC">
            <w:pPr>
              <w:spacing w:before="120" w:after="120"/>
              <w:ind w:left="113" w:right="113"/>
              <w:textAlignment w:val="baseline"/>
              <w:rPr>
                <w:rFonts w:asciiTheme="minorHAnsi" w:eastAsia="Times New Roman" w:hAnsiTheme="minorHAnsi" w:cs="Calibri"/>
                <w:sz w:val="24"/>
                <w:szCs w:val="24"/>
                <w:lang w:val="en-IE" w:eastAsia="en-IE"/>
              </w:rPr>
            </w:pPr>
          </w:p>
        </w:tc>
      </w:tr>
      <w:tr w:rsidR="00602E3A" w:rsidRPr="00BE310C" w14:paraId="6CFF7780" w14:textId="77777777" w:rsidTr="00D200B2">
        <w:trPr>
          <w:trHeight w:val="405"/>
        </w:trPr>
        <w:tc>
          <w:tcPr>
            <w:tcW w:w="2830" w:type="dxa"/>
            <w:shd w:val="clear" w:color="auto" w:fill="E8E8E8" w:themeFill="background2"/>
          </w:tcPr>
          <w:p w14:paraId="64374ED9" w14:textId="6F68F0F1" w:rsidR="00602E3A" w:rsidRPr="00BE310C" w:rsidRDefault="00602E3A" w:rsidP="00D200B2">
            <w:pPr>
              <w:spacing w:before="120" w:after="120"/>
              <w:ind w:right="113"/>
              <w:textAlignment w:val="baseline"/>
              <w:rPr>
                <w:rFonts w:asciiTheme="minorHAnsi" w:eastAsia="Times New Roman" w:hAnsiTheme="minorHAnsi" w:cs="Calibri"/>
                <w:sz w:val="24"/>
                <w:szCs w:val="24"/>
                <w:lang w:val="en-IE" w:eastAsia="en-IE"/>
              </w:rPr>
            </w:pPr>
            <w:r w:rsidRPr="006B36AD">
              <w:rPr>
                <w:rFonts w:asciiTheme="minorHAnsi" w:eastAsia="Times New Roman" w:hAnsiTheme="minorHAnsi" w:cs="Calibri"/>
                <w:spacing w:val="0"/>
                <w:sz w:val="24"/>
                <w:szCs w:val="24"/>
                <w:lang w:val="en-IE" w:eastAsia="en-IE"/>
              </w:rPr>
              <w:t>Language</w:t>
            </w:r>
            <w:r w:rsidRPr="00BE310C">
              <w:rPr>
                <w:rFonts w:asciiTheme="minorHAnsi" w:eastAsia="Times New Roman" w:hAnsiTheme="minorHAnsi" w:cs="Calibri"/>
                <w:sz w:val="24"/>
                <w:szCs w:val="24"/>
                <w:lang w:val="en-IE" w:eastAsia="en-IE"/>
              </w:rPr>
              <w:t xml:space="preserve"> </w:t>
            </w:r>
            <w:r w:rsidR="00C3329B" w:rsidRPr="00BE310C">
              <w:rPr>
                <w:rFonts w:asciiTheme="minorHAnsi" w:eastAsia="Times New Roman" w:hAnsiTheme="minorHAnsi" w:cs="Calibri"/>
                <w:sz w:val="24"/>
                <w:szCs w:val="24"/>
                <w:lang w:val="en-IE" w:eastAsia="en-IE"/>
              </w:rPr>
              <w:t>of</w:t>
            </w:r>
            <w:r w:rsidRPr="00BE310C">
              <w:rPr>
                <w:rFonts w:asciiTheme="minorHAnsi" w:eastAsia="Times New Roman" w:hAnsiTheme="minorHAnsi" w:cs="Calibri"/>
                <w:sz w:val="24"/>
                <w:szCs w:val="24"/>
                <w:lang w:val="en-IE" w:eastAsia="en-IE"/>
              </w:rPr>
              <w:t xml:space="preserve"> programme delivery: </w:t>
            </w:r>
          </w:p>
        </w:tc>
        <w:sdt>
          <w:sdtPr>
            <w:rPr>
              <w:rFonts w:asciiTheme="minorHAnsi" w:eastAsia="Times New Roman" w:hAnsiTheme="minorHAnsi" w:cs="Calibri"/>
              <w:szCs w:val="24"/>
              <w:lang w:val="en-IE" w:eastAsia="en-IE"/>
            </w:rPr>
            <w:id w:val="102621175"/>
            <w:placeholder>
              <w:docPart w:val="4BF3553FB5A348F8A353F2F73CC11EFB"/>
            </w:placeholder>
            <w:showingPlcHdr/>
            <w:comboBox>
              <w:listItem w:value="Choose an item."/>
              <w:listItem w:displayText="Irish " w:value="Irish "/>
              <w:listItem w:displayText="English " w:value="English "/>
              <w:listItem w:displayText="Dual (English and Irish)" w:value="Dual (English and Irish)"/>
            </w:comboBox>
          </w:sdtPr>
          <w:sdtEndPr/>
          <w:sdtContent>
            <w:tc>
              <w:tcPr>
                <w:tcW w:w="6186" w:type="dxa"/>
              </w:tcPr>
              <w:p w14:paraId="38D8B75F" w14:textId="401105EC" w:rsidR="00602E3A" w:rsidRPr="00BE310C" w:rsidRDefault="00CC545E">
                <w:pPr>
                  <w:spacing w:before="120" w:after="120"/>
                  <w:ind w:left="113" w:right="113"/>
                  <w:textAlignment w:val="baseline"/>
                  <w:rPr>
                    <w:rFonts w:asciiTheme="minorHAnsi" w:eastAsia="Times New Roman" w:hAnsiTheme="minorHAnsi" w:cs="Calibri"/>
                    <w:sz w:val="24"/>
                    <w:szCs w:val="24"/>
                    <w:lang w:val="en-IE" w:eastAsia="en-IE"/>
                  </w:rPr>
                </w:pPr>
                <w:r w:rsidRPr="00BE310C">
                  <w:rPr>
                    <w:rStyle w:val="PlaceholderText"/>
                    <w:rFonts w:asciiTheme="minorHAnsi" w:hAnsiTheme="minorHAnsi" w:cs="Calibri"/>
                    <w:sz w:val="24"/>
                    <w:szCs w:val="24"/>
                    <w:lang w:val="en-IE"/>
                  </w:rPr>
                  <w:t>Choose an item.</w:t>
                </w:r>
              </w:p>
            </w:tc>
          </w:sdtContent>
        </w:sdt>
      </w:tr>
    </w:tbl>
    <w:p w14:paraId="164E07D2" w14:textId="46449325" w:rsidR="006E5BBC" w:rsidRPr="00BE310C" w:rsidRDefault="006E5BBC" w:rsidP="0070385C">
      <w:pPr>
        <w:pStyle w:val="Heading2"/>
        <w:spacing w:after="0"/>
      </w:pPr>
      <w:bookmarkStart w:id="16" w:name="_Toc228355660"/>
      <w:bookmarkStart w:id="17" w:name="_Toc120199747"/>
      <w:r w:rsidRPr="00BE310C">
        <w:lastRenderedPageBreak/>
        <w:t>1.3 EOI Proposal</w:t>
      </w:r>
      <w:bookmarkEnd w:id="16"/>
      <w:r w:rsidRPr="00BE310C">
        <w:t xml:space="preserve"> </w:t>
      </w:r>
      <w:bookmarkEnd w:id="17"/>
    </w:p>
    <w:tbl>
      <w:tblPr>
        <w:tblpPr w:leftFromText="180" w:rightFromText="180" w:vertAnchor="text" w:horzAnchor="margin" w:tblpY="246"/>
        <w:tblW w:w="9010" w:type="dxa"/>
        <w:tblBorders>
          <w:top w:val="outset" w:sz="6" w:space="0" w:color="auto"/>
          <w:left w:val="outset" w:sz="6" w:space="0" w:color="auto"/>
          <w:bottom w:val="outset" w:sz="6" w:space="0" w:color="auto"/>
          <w:right w:val="outset" w:sz="6" w:space="0" w:color="auto"/>
        </w:tblBorders>
        <w:shd w:val="clear" w:color="auto" w:fill="7030A0"/>
        <w:tblCellMar>
          <w:left w:w="0" w:type="dxa"/>
          <w:right w:w="0" w:type="dxa"/>
        </w:tblCellMar>
        <w:tblLook w:val="04A0" w:firstRow="1" w:lastRow="0" w:firstColumn="1" w:lastColumn="0" w:noHBand="0" w:noVBand="1"/>
      </w:tblPr>
      <w:tblGrid>
        <w:gridCol w:w="9010"/>
      </w:tblGrid>
      <w:tr w:rsidR="005F42E1" w:rsidRPr="00BE310C" w14:paraId="74F71FAA" w14:textId="77777777" w:rsidTr="5C4FDAB1">
        <w:trPr>
          <w:trHeight w:val="375"/>
        </w:trPr>
        <w:tc>
          <w:tcPr>
            <w:tcW w:w="9010" w:type="dxa"/>
            <w:tcBorders>
              <w:top w:val="single" w:sz="6" w:space="0" w:color="auto"/>
              <w:left w:val="single" w:sz="6" w:space="0" w:color="auto"/>
              <w:bottom w:val="single" w:sz="6" w:space="0" w:color="auto"/>
              <w:right w:val="single" w:sz="6" w:space="0" w:color="auto"/>
            </w:tcBorders>
            <w:shd w:val="clear" w:color="auto" w:fill="E8E8E8" w:themeFill="background2"/>
            <w:vAlign w:val="center"/>
          </w:tcPr>
          <w:p w14:paraId="2E903189" w14:textId="78D3ACA7" w:rsidR="005F42E1" w:rsidRPr="00BE310C" w:rsidRDefault="005F42E1" w:rsidP="0070385C">
            <w:pPr>
              <w:spacing w:before="120" w:after="120"/>
              <w:ind w:left="113" w:right="113"/>
              <w:textAlignment w:val="baseline"/>
              <w:rPr>
                <w:rFonts w:asciiTheme="minorHAnsi" w:eastAsia="Times New Roman" w:hAnsiTheme="minorHAnsi" w:cs="Calibri"/>
                <w:spacing w:val="0"/>
                <w:szCs w:val="24"/>
                <w:lang w:val="en-IE" w:eastAsia="en-IE"/>
              </w:rPr>
            </w:pPr>
            <w:r w:rsidRPr="00BE310C">
              <w:rPr>
                <w:rFonts w:asciiTheme="minorHAnsi" w:eastAsia="Times New Roman" w:hAnsiTheme="minorHAnsi" w:cs="Calibri"/>
                <w:spacing w:val="0"/>
                <w:szCs w:val="24"/>
                <w:lang w:val="en-IE" w:eastAsia="en-IE"/>
              </w:rPr>
              <w:t xml:space="preserve">Outline the </w:t>
            </w:r>
            <w:r w:rsidRPr="00BE310C">
              <w:rPr>
                <w:rFonts w:asciiTheme="minorHAnsi" w:eastAsia="Times New Roman" w:hAnsiTheme="minorHAnsi" w:cs="Calibri"/>
                <w:b/>
                <w:bCs/>
                <w:spacing w:val="0"/>
                <w:szCs w:val="24"/>
                <w:lang w:val="en-IE" w:eastAsia="en-IE"/>
              </w:rPr>
              <w:t>rationale</w:t>
            </w:r>
            <w:r w:rsidRPr="00BE310C">
              <w:rPr>
                <w:rFonts w:asciiTheme="minorHAnsi" w:eastAsia="Times New Roman" w:hAnsiTheme="minorHAnsi" w:cs="Calibri"/>
                <w:spacing w:val="0"/>
                <w:szCs w:val="24"/>
                <w:lang w:val="en-IE" w:eastAsia="en-IE"/>
              </w:rPr>
              <w:t xml:space="preserve"> for submitting an EOI in this disciplinary area. This should include comment on: </w:t>
            </w:r>
          </w:p>
          <w:p w14:paraId="7B087F9E" w14:textId="2EFD4E24" w:rsidR="005F42E1" w:rsidRPr="00BE310C" w:rsidRDefault="005F42E1" w:rsidP="0070385C">
            <w:pPr>
              <w:pStyle w:val="ListParagraph"/>
              <w:numPr>
                <w:ilvl w:val="0"/>
                <w:numId w:val="16"/>
              </w:numPr>
              <w:spacing w:before="120" w:after="120"/>
              <w:ind w:right="113"/>
              <w:textAlignment w:val="baseline"/>
              <w:rPr>
                <w:rFonts w:asciiTheme="minorHAnsi" w:eastAsia="Times New Roman" w:hAnsiTheme="minorHAnsi" w:cs="Calibri"/>
                <w:spacing w:val="0"/>
                <w:szCs w:val="24"/>
                <w:lang w:val="en-IE" w:eastAsia="en-IE"/>
              </w:rPr>
            </w:pPr>
            <w:r w:rsidRPr="00BE310C">
              <w:rPr>
                <w:rFonts w:asciiTheme="minorHAnsi" w:eastAsia="Times New Roman" w:hAnsiTheme="minorHAnsi" w:cs="Calibri"/>
                <w:spacing w:val="0"/>
                <w:szCs w:val="24"/>
                <w:lang w:val="en-IE" w:eastAsia="en-IE"/>
              </w:rPr>
              <w:t xml:space="preserve">alignment or complementarity with current </w:t>
            </w:r>
            <w:r w:rsidR="2D63192C" w:rsidRPr="00BE310C">
              <w:rPr>
                <w:rFonts w:asciiTheme="minorHAnsi" w:eastAsia="Times New Roman" w:hAnsiTheme="minorHAnsi" w:cs="Calibri"/>
                <w:spacing w:val="0"/>
                <w:szCs w:val="24"/>
                <w:lang w:val="en-IE" w:eastAsia="en-IE"/>
              </w:rPr>
              <w:t>programmes</w:t>
            </w:r>
            <w:r w:rsidR="2305BC90" w:rsidRPr="00BE310C">
              <w:rPr>
                <w:rFonts w:asciiTheme="minorHAnsi" w:eastAsia="Times New Roman" w:hAnsiTheme="minorHAnsi" w:cs="Calibri"/>
                <w:spacing w:val="0"/>
                <w:szCs w:val="24"/>
                <w:lang w:val="en-IE" w:eastAsia="en-IE"/>
              </w:rPr>
              <w:t xml:space="preserve"> offered and/or research specialism</w:t>
            </w:r>
            <w:r w:rsidR="00F63510" w:rsidRPr="00BE310C">
              <w:rPr>
                <w:rFonts w:asciiTheme="minorHAnsi" w:eastAsia="Times New Roman" w:hAnsiTheme="minorHAnsi" w:cs="Calibri"/>
                <w:spacing w:val="0"/>
                <w:szCs w:val="24"/>
                <w:lang w:val="en-IE" w:eastAsia="en-IE"/>
              </w:rPr>
              <w:t>s</w:t>
            </w:r>
            <w:r w:rsidR="2305BC90" w:rsidRPr="00BE310C">
              <w:rPr>
                <w:rFonts w:asciiTheme="minorHAnsi" w:eastAsia="Times New Roman" w:hAnsiTheme="minorHAnsi" w:cs="Calibri"/>
                <w:spacing w:val="0"/>
                <w:szCs w:val="24"/>
                <w:lang w:val="en-IE" w:eastAsia="en-IE"/>
              </w:rPr>
              <w:t xml:space="preserve"> </w:t>
            </w:r>
            <w:r w:rsidR="00D04964" w:rsidRPr="00BE310C">
              <w:rPr>
                <w:rFonts w:asciiTheme="minorHAnsi" w:eastAsia="Times New Roman" w:hAnsiTheme="minorHAnsi" w:cs="Calibri"/>
                <w:spacing w:val="0"/>
                <w:szCs w:val="24"/>
                <w:lang w:val="en-IE" w:eastAsia="en-IE"/>
              </w:rPr>
              <w:t>of the institution</w:t>
            </w:r>
            <w:r w:rsidR="00342951" w:rsidRPr="00BE310C">
              <w:rPr>
                <w:rFonts w:asciiTheme="minorHAnsi" w:eastAsia="Times New Roman" w:hAnsiTheme="minorHAnsi" w:cs="Calibri"/>
                <w:spacing w:val="0"/>
                <w:szCs w:val="24"/>
                <w:lang w:val="en-IE" w:eastAsia="en-IE"/>
              </w:rPr>
              <w:t>.</w:t>
            </w:r>
          </w:p>
          <w:p w14:paraId="38038302" w14:textId="739A5E1A" w:rsidR="00D14218" w:rsidRPr="00BE310C" w:rsidRDefault="005F42E1" w:rsidP="0070385C">
            <w:pPr>
              <w:pStyle w:val="ListParagraph"/>
              <w:numPr>
                <w:ilvl w:val="0"/>
                <w:numId w:val="16"/>
              </w:numPr>
              <w:spacing w:before="120" w:after="120"/>
              <w:ind w:right="113"/>
              <w:textAlignment w:val="baseline"/>
              <w:rPr>
                <w:rFonts w:asciiTheme="minorHAnsi" w:eastAsia="Times New Roman" w:hAnsiTheme="minorHAnsi" w:cs="Calibri"/>
                <w:spacing w:val="0"/>
                <w:szCs w:val="24"/>
                <w:lang w:val="en-IE" w:eastAsia="en-IE"/>
              </w:rPr>
            </w:pPr>
            <w:r w:rsidRPr="00BE310C">
              <w:rPr>
                <w:rFonts w:asciiTheme="minorHAnsi" w:eastAsia="Times New Roman" w:hAnsiTheme="minorHAnsi" w:cs="Calibri"/>
                <w:spacing w:val="0"/>
                <w:szCs w:val="24"/>
                <w:lang w:val="en-IE" w:eastAsia="en-IE"/>
              </w:rPr>
              <w:t>relevance to institutional, regional</w:t>
            </w:r>
            <w:r w:rsidR="00AC3BB3" w:rsidRPr="00BE310C">
              <w:rPr>
                <w:rFonts w:asciiTheme="minorHAnsi" w:eastAsia="Times New Roman" w:hAnsiTheme="minorHAnsi" w:cs="Calibri"/>
                <w:spacing w:val="0"/>
                <w:szCs w:val="24"/>
                <w:lang w:val="en-IE" w:eastAsia="en-IE"/>
              </w:rPr>
              <w:t>,</w:t>
            </w:r>
            <w:r w:rsidRPr="00BE310C">
              <w:rPr>
                <w:rFonts w:asciiTheme="minorHAnsi" w:eastAsia="Times New Roman" w:hAnsiTheme="minorHAnsi" w:cs="Calibri"/>
                <w:spacing w:val="0"/>
                <w:szCs w:val="24"/>
                <w:lang w:val="en-IE" w:eastAsia="en-IE"/>
              </w:rPr>
              <w:t xml:space="preserve"> and/or national strategy</w:t>
            </w:r>
            <w:r w:rsidR="00342951" w:rsidRPr="00BE310C">
              <w:rPr>
                <w:rFonts w:asciiTheme="minorHAnsi" w:eastAsia="Times New Roman" w:hAnsiTheme="minorHAnsi" w:cs="Calibri"/>
                <w:spacing w:val="0"/>
                <w:szCs w:val="24"/>
                <w:lang w:val="en-IE" w:eastAsia="en-IE"/>
              </w:rPr>
              <w:t>.</w:t>
            </w:r>
          </w:p>
          <w:p w14:paraId="28885AFD" w14:textId="480454D7" w:rsidR="00DB0AE6" w:rsidRPr="00BE310C" w:rsidRDefault="29933812" w:rsidP="0070385C">
            <w:pPr>
              <w:pStyle w:val="ListParagraph"/>
              <w:numPr>
                <w:ilvl w:val="0"/>
                <w:numId w:val="16"/>
              </w:numPr>
              <w:spacing w:before="120" w:after="120"/>
              <w:ind w:right="113"/>
              <w:textAlignment w:val="baseline"/>
              <w:rPr>
                <w:rFonts w:asciiTheme="minorHAnsi" w:eastAsia="Times New Roman" w:hAnsiTheme="minorHAnsi" w:cs="Calibri"/>
                <w:spacing w:val="0"/>
                <w:szCs w:val="24"/>
                <w:lang w:val="en-IE" w:eastAsia="en-IE"/>
              </w:rPr>
            </w:pPr>
            <w:r w:rsidRPr="00BE310C">
              <w:rPr>
                <w:rFonts w:asciiTheme="minorHAnsi" w:eastAsia="Times New Roman" w:hAnsiTheme="minorHAnsi" w:cs="Calibri"/>
                <w:spacing w:val="0"/>
                <w:szCs w:val="24"/>
                <w:lang w:val="en-IE" w:eastAsia="en-IE"/>
              </w:rPr>
              <w:t xml:space="preserve">student </w:t>
            </w:r>
            <w:r w:rsidR="00C42670" w:rsidRPr="00BE310C">
              <w:rPr>
                <w:rFonts w:asciiTheme="minorHAnsi" w:eastAsia="Times New Roman" w:hAnsiTheme="minorHAnsi" w:cs="Calibri"/>
                <w:spacing w:val="0"/>
                <w:szCs w:val="24"/>
                <w:lang w:val="en-IE" w:eastAsia="en-IE"/>
              </w:rPr>
              <w:t>demand</w:t>
            </w:r>
            <w:r w:rsidR="4B72D4E5" w:rsidRPr="00BE310C">
              <w:rPr>
                <w:rFonts w:asciiTheme="minorHAnsi" w:eastAsia="Times New Roman" w:hAnsiTheme="minorHAnsi" w:cs="Calibri"/>
                <w:spacing w:val="0"/>
                <w:szCs w:val="24"/>
                <w:lang w:val="en-IE" w:eastAsia="en-IE"/>
              </w:rPr>
              <w:t xml:space="preserve">, with reference to </w:t>
            </w:r>
            <w:r w:rsidR="30C711DE" w:rsidRPr="00BE310C">
              <w:rPr>
                <w:rFonts w:asciiTheme="minorHAnsi" w:eastAsia="Times New Roman" w:hAnsiTheme="minorHAnsi" w:cs="Calibri"/>
                <w:spacing w:val="0"/>
                <w:szCs w:val="24"/>
                <w:lang w:val="en-IE" w:eastAsia="en-IE"/>
              </w:rPr>
              <w:t>current inta</w:t>
            </w:r>
            <w:r w:rsidR="0022640C" w:rsidRPr="00BE310C">
              <w:rPr>
                <w:rFonts w:asciiTheme="minorHAnsi" w:eastAsia="Times New Roman" w:hAnsiTheme="minorHAnsi" w:cs="Calibri"/>
                <w:spacing w:val="0"/>
                <w:szCs w:val="24"/>
                <w:lang w:val="en-IE" w:eastAsia="en-IE"/>
              </w:rPr>
              <w:t>ke</w:t>
            </w:r>
            <w:r w:rsidR="30C711DE" w:rsidRPr="00BE310C">
              <w:rPr>
                <w:rFonts w:asciiTheme="minorHAnsi" w:eastAsia="Times New Roman" w:hAnsiTheme="minorHAnsi" w:cs="Calibri"/>
                <w:spacing w:val="0"/>
                <w:szCs w:val="24"/>
                <w:lang w:val="en-IE" w:eastAsia="en-IE"/>
              </w:rPr>
              <w:t>/uptake</w:t>
            </w:r>
            <w:r w:rsidR="00DC30A8" w:rsidRPr="00BE310C">
              <w:rPr>
                <w:rFonts w:asciiTheme="minorHAnsi" w:eastAsia="Times New Roman" w:hAnsiTheme="minorHAnsi" w:cs="Calibri"/>
                <w:spacing w:val="0"/>
                <w:szCs w:val="24"/>
                <w:lang w:val="en-IE" w:eastAsia="en-IE"/>
              </w:rPr>
              <w:t xml:space="preserve"> </w:t>
            </w:r>
            <w:r w:rsidR="30C711DE" w:rsidRPr="00BE310C">
              <w:rPr>
                <w:rFonts w:asciiTheme="minorHAnsi" w:eastAsia="Times New Roman" w:hAnsiTheme="minorHAnsi" w:cs="Calibri"/>
                <w:spacing w:val="0"/>
                <w:szCs w:val="24"/>
                <w:lang w:val="en-IE" w:eastAsia="en-IE"/>
              </w:rPr>
              <w:t>rates, where relevant</w:t>
            </w:r>
            <w:r w:rsidR="00342951" w:rsidRPr="00BE310C">
              <w:rPr>
                <w:rFonts w:asciiTheme="minorHAnsi" w:eastAsia="Times New Roman" w:hAnsiTheme="minorHAnsi" w:cs="Calibri"/>
                <w:spacing w:val="0"/>
                <w:szCs w:val="24"/>
                <w:lang w:val="en-IE" w:eastAsia="en-IE"/>
              </w:rPr>
              <w:t>.</w:t>
            </w:r>
          </w:p>
          <w:p w14:paraId="7EDCBACC" w14:textId="1FD9CD65" w:rsidR="00D14218" w:rsidRPr="00BE310C" w:rsidRDefault="00711AC6" w:rsidP="0070385C">
            <w:pPr>
              <w:pStyle w:val="ListParagraph"/>
              <w:spacing w:before="120" w:after="120"/>
              <w:ind w:left="833" w:right="113"/>
              <w:jc w:val="right"/>
              <w:textAlignment w:val="baseline"/>
              <w:rPr>
                <w:rFonts w:asciiTheme="minorHAnsi" w:eastAsia="Times New Roman" w:hAnsiTheme="minorHAnsi" w:cs="Calibri"/>
                <w:spacing w:val="0"/>
                <w:szCs w:val="24"/>
                <w:lang w:val="en-IE" w:eastAsia="en-IE"/>
              </w:rPr>
            </w:pPr>
            <w:r w:rsidRPr="00BE310C">
              <w:rPr>
                <w:rFonts w:asciiTheme="minorHAnsi" w:eastAsia="Times New Roman" w:hAnsiTheme="minorHAnsi" w:cs="Calibri"/>
                <w:spacing w:val="0"/>
                <w:szCs w:val="24"/>
                <w:lang w:val="en-IE" w:eastAsia="en-IE"/>
              </w:rPr>
              <w:t xml:space="preserve">Word </w:t>
            </w:r>
            <w:r w:rsidR="00D506AA">
              <w:rPr>
                <w:rFonts w:asciiTheme="minorHAnsi" w:eastAsia="Times New Roman" w:hAnsiTheme="minorHAnsi" w:cs="Calibri"/>
                <w:spacing w:val="0"/>
                <w:szCs w:val="24"/>
                <w:lang w:val="en-IE" w:eastAsia="en-IE"/>
              </w:rPr>
              <w:t>limit</w:t>
            </w:r>
            <w:r w:rsidRPr="00BE310C">
              <w:rPr>
                <w:rFonts w:asciiTheme="minorHAnsi" w:eastAsia="Times New Roman" w:hAnsiTheme="minorHAnsi" w:cs="Calibri"/>
                <w:spacing w:val="0"/>
                <w:szCs w:val="24"/>
                <w:lang w:val="en-IE" w:eastAsia="en-IE"/>
              </w:rPr>
              <w:t xml:space="preserve">: </w:t>
            </w:r>
            <w:r w:rsidR="006233EB" w:rsidRPr="00BE310C">
              <w:rPr>
                <w:rFonts w:asciiTheme="minorHAnsi" w:eastAsia="Times New Roman" w:hAnsiTheme="minorHAnsi" w:cs="Calibri"/>
                <w:spacing w:val="0"/>
                <w:szCs w:val="24"/>
                <w:lang w:val="en-IE" w:eastAsia="en-IE"/>
              </w:rPr>
              <w:t>7</w:t>
            </w:r>
            <w:r w:rsidRPr="00BE310C">
              <w:rPr>
                <w:rFonts w:asciiTheme="minorHAnsi" w:eastAsia="Times New Roman" w:hAnsiTheme="minorHAnsi" w:cs="Calibri"/>
                <w:spacing w:val="0"/>
                <w:szCs w:val="24"/>
                <w:lang w:val="en-IE" w:eastAsia="en-IE"/>
              </w:rPr>
              <w:t>00</w:t>
            </w:r>
          </w:p>
        </w:tc>
      </w:tr>
      <w:tr w:rsidR="005F42E1" w:rsidRPr="00BE310C" w14:paraId="14545A6A" w14:textId="77777777" w:rsidTr="5C4FDAB1">
        <w:trPr>
          <w:trHeight w:val="375"/>
        </w:trPr>
        <w:tc>
          <w:tcPr>
            <w:tcW w:w="9010" w:type="dxa"/>
            <w:tcBorders>
              <w:top w:val="single" w:sz="6" w:space="0" w:color="auto"/>
              <w:left w:val="single" w:sz="6" w:space="0" w:color="auto"/>
              <w:bottom w:val="single" w:sz="6" w:space="0" w:color="auto"/>
              <w:right w:val="single" w:sz="6" w:space="0" w:color="auto"/>
            </w:tcBorders>
            <w:vAlign w:val="center"/>
          </w:tcPr>
          <w:p w14:paraId="59FD58DB" w14:textId="77777777" w:rsidR="005F42E1" w:rsidRDefault="005F42E1" w:rsidP="0070385C">
            <w:pPr>
              <w:spacing w:before="120" w:after="120"/>
              <w:ind w:left="113" w:right="113"/>
              <w:textAlignment w:val="baseline"/>
              <w:rPr>
                <w:rFonts w:asciiTheme="minorHAnsi" w:eastAsia="Times New Roman" w:hAnsiTheme="minorHAnsi" w:cs="Calibri"/>
                <w:spacing w:val="0"/>
                <w:szCs w:val="24"/>
                <w:lang w:val="en-IE" w:eastAsia="en-IE"/>
              </w:rPr>
            </w:pPr>
          </w:p>
          <w:p w14:paraId="4786AAD4" w14:textId="4520E95F" w:rsidR="00D506AA" w:rsidRPr="00BE310C" w:rsidRDefault="00D506AA" w:rsidP="0070385C">
            <w:pPr>
              <w:spacing w:before="120" w:after="120"/>
              <w:ind w:left="113" w:right="113"/>
              <w:textAlignment w:val="baseline"/>
              <w:rPr>
                <w:rFonts w:asciiTheme="minorHAnsi" w:eastAsia="Times New Roman" w:hAnsiTheme="minorHAnsi" w:cs="Calibri"/>
                <w:spacing w:val="0"/>
                <w:szCs w:val="24"/>
                <w:lang w:val="en-IE" w:eastAsia="en-IE"/>
              </w:rPr>
            </w:pPr>
            <w:r w:rsidRPr="00D506AA">
              <w:rPr>
                <w:rFonts w:asciiTheme="minorHAnsi" w:eastAsia="Times New Roman" w:hAnsiTheme="minorHAnsi" w:cs="Calibri"/>
                <w:spacing w:val="0"/>
                <w:szCs w:val="24"/>
                <w:lang w:val="en-IE" w:eastAsia="en-IE"/>
              </w:rPr>
              <w:t>[Word count: ]</w:t>
            </w:r>
          </w:p>
        </w:tc>
      </w:tr>
      <w:tr w:rsidR="006E5BBC" w:rsidRPr="00BE310C" w14:paraId="1E66551F" w14:textId="77777777" w:rsidTr="5C4FDAB1">
        <w:trPr>
          <w:trHeight w:val="375"/>
        </w:trPr>
        <w:tc>
          <w:tcPr>
            <w:tcW w:w="9010" w:type="dxa"/>
            <w:tcBorders>
              <w:top w:val="single" w:sz="6" w:space="0" w:color="auto"/>
              <w:left w:val="single" w:sz="6" w:space="0" w:color="auto"/>
              <w:bottom w:val="single" w:sz="6" w:space="0" w:color="auto"/>
              <w:right w:val="single" w:sz="6" w:space="0" w:color="auto"/>
            </w:tcBorders>
            <w:shd w:val="clear" w:color="auto" w:fill="E8E8E8" w:themeFill="background2"/>
            <w:vAlign w:val="center"/>
          </w:tcPr>
          <w:p w14:paraId="4A8EC72C" w14:textId="31A9E59D" w:rsidR="006E5BBC" w:rsidRPr="00BE310C" w:rsidRDefault="006E5BBC" w:rsidP="0070385C">
            <w:pPr>
              <w:spacing w:before="120" w:after="120"/>
              <w:ind w:left="113" w:right="113"/>
              <w:textAlignment w:val="baseline"/>
              <w:rPr>
                <w:rFonts w:asciiTheme="minorHAnsi" w:eastAsia="Times New Roman" w:hAnsiTheme="minorHAnsi" w:cs="Calibri"/>
                <w:spacing w:val="0"/>
                <w:szCs w:val="24"/>
                <w:lang w:val="en-IE" w:eastAsia="en-IE"/>
              </w:rPr>
            </w:pPr>
            <w:r w:rsidRPr="00BE310C">
              <w:rPr>
                <w:rFonts w:asciiTheme="minorHAnsi" w:eastAsia="Times New Roman" w:hAnsiTheme="minorHAnsi" w:cs="Calibri"/>
                <w:spacing w:val="0"/>
                <w:szCs w:val="24"/>
                <w:lang w:val="en-IE" w:eastAsia="en-IE"/>
              </w:rPr>
              <w:t xml:space="preserve">Comment on the institution’s </w:t>
            </w:r>
            <w:r w:rsidRPr="00BE310C">
              <w:rPr>
                <w:rFonts w:asciiTheme="minorHAnsi" w:eastAsia="Times New Roman" w:hAnsiTheme="minorHAnsi" w:cs="Calibri"/>
                <w:b/>
                <w:bCs/>
                <w:spacing w:val="0"/>
                <w:szCs w:val="24"/>
                <w:lang w:val="en-IE" w:eastAsia="en-IE"/>
              </w:rPr>
              <w:t>capability</w:t>
            </w:r>
            <w:r w:rsidRPr="00BE310C">
              <w:rPr>
                <w:rFonts w:asciiTheme="minorHAnsi" w:eastAsia="Times New Roman" w:hAnsiTheme="minorHAnsi" w:cs="Calibri"/>
                <w:spacing w:val="0"/>
                <w:szCs w:val="24"/>
                <w:lang w:val="en-IE" w:eastAsia="en-IE"/>
              </w:rPr>
              <w:t xml:space="preserve"> to deliver the </w:t>
            </w:r>
            <w:r w:rsidR="00341CD6" w:rsidRPr="00BE310C">
              <w:rPr>
                <w:rFonts w:asciiTheme="minorHAnsi" w:eastAsia="Times New Roman" w:hAnsiTheme="minorHAnsi" w:cs="Calibri"/>
                <w:spacing w:val="0"/>
                <w:szCs w:val="24"/>
                <w:lang w:val="en-IE" w:eastAsia="en-IE"/>
              </w:rPr>
              <w:t>new/</w:t>
            </w:r>
            <w:r w:rsidRPr="00BE310C">
              <w:rPr>
                <w:rFonts w:asciiTheme="minorHAnsi" w:eastAsia="Times New Roman" w:hAnsiTheme="minorHAnsi" w:cs="Calibri"/>
                <w:spacing w:val="0"/>
                <w:szCs w:val="24"/>
                <w:lang w:val="en-IE" w:eastAsia="en-IE"/>
              </w:rPr>
              <w:t xml:space="preserve">expanded programme in </w:t>
            </w:r>
            <w:r w:rsidR="00341CD6" w:rsidRPr="00BE310C">
              <w:rPr>
                <w:rFonts w:asciiTheme="minorHAnsi" w:eastAsia="Times New Roman" w:hAnsiTheme="minorHAnsi" w:cs="Calibri"/>
                <w:spacing w:val="0"/>
                <w:szCs w:val="24"/>
                <w:lang w:val="en-IE" w:eastAsia="en-IE"/>
              </w:rPr>
              <w:t>timeframe identified above</w:t>
            </w:r>
            <w:r w:rsidRPr="00BE310C">
              <w:rPr>
                <w:rFonts w:asciiTheme="minorHAnsi" w:eastAsia="Times New Roman" w:hAnsiTheme="minorHAnsi" w:cs="Calibri"/>
                <w:spacing w:val="0"/>
                <w:szCs w:val="24"/>
                <w:lang w:val="en-IE" w:eastAsia="en-IE"/>
              </w:rPr>
              <w:t xml:space="preserve">. This should outline, at a high level, institutional readiness with reference to supporting evidence, and include comment on: </w:t>
            </w:r>
          </w:p>
          <w:p w14:paraId="627BD28D" w14:textId="275A5609" w:rsidR="006E5BBC" w:rsidRPr="00BE310C" w:rsidRDefault="006E5BBC" w:rsidP="0070385C">
            <w:pPr>
              <w:numPr>
                <w:ilvl w:val="0"/>
                <w:numId w:val="1"/>
              </w:numPr>
              <w:spacing w:before="120" w:after="120"/>
              <w:ind w:right="113"/>
              <w:contextualSpacing/>
              <w:textAlignment w:val="baseline"/>
              <w:rPr>
                <w:rFonts w:asciiTheme="minorHAnsi" w:eastAsia="Times New Roman" w:hAnsiTheme="minorHAnsi" w:cs="Calibri"/>
                <w:spacing w:val="0"/>
                <w:szCs w:val="24"/>
                <w:lang w:val="en-IE" w:eastAsia="en-IE"/>
              </w:rPr>
            </w:pPr>
            <w:r w:rsidRPr="00BE310C">
              <w:rPr>
                <w:rFonts w:asciiTheme="minorHAnsi" w:eastAsia="Times New Roman" w:hAnsiTheme="minorHAnsi" w:cs="Calibri"/>
                <w:spacing w:val="0"/>
                <w:szCs w:val="24"/>
                <w:lang w:val="en-IE" w:eastAsia="en-IE"/>
              </w:rPr>
              <w:t>existing infrastructure and resource to support additional capacity in this programme</w:t>
            </w:r>
            <w:r w:rsidR="0081408A" w:rsidRPr="00BE310C">
              <w:rPr>
                <w:rFonts w:asciiTheme="minorHAnsi" w:eastAsia="Times New Roman" w:hAnsiTheme="minorHAnsi" w:cs="Calibri"/>
                <w:spacing w:val="0"/>
                <w:szCs w:val="24"/>
                <w:lang w:val="en-IE" w:eastAsia="en-IE"/>
              </w:rPr>
              <w:t>.</w:t>
            </w:r>
          </w:p>
          <w:p w14:paraId="6F9489D5" w14:textId="77777777" w:rsidR="006E5BBC" w:rsidRPr="00BE310C" w:rsidRDefault="006E5BBC" w:rsidP="0070385C">
            <w:pPr>
              <w:numPr>
                <w:ilvl w:val="0"/>
                <w:numId w:val="1"/>
              </w:numPr>
              <w:spacing w:before="120" w:after="120"/>
              <w:ind w:right="113"/>
              <w:contextualSpacing/>
              <w:textAlignment w:val="baseline"/>
              <w:rPr>
                <w:rFonts w:asciiTheme="minorHAnsi" w:eastAsia="Times New Roman" w:hAnsiTheme="minorHAnsi" w:cs="Calibri"/>
                <w:spacing w:val="0"/>
                <w:szCs w:val="24"/>
                <w:lang w:val="en-IE" w:eastAsia="en-IE"/>
              </w:rPr>
            </w:pPr>
            <w:r w:rsidRPr="00BE310C">
              <w:rPr>
                <w:rFonts w:asciiTheme="minorHAnsi" w:eastAsia="Times New Roman" w:hAnsiTheme="minorHAnsi" w:cs="Calibri"/>
                <w:spacing w:val="0"/>
                <w:szCs w:val="24"/>
                <w:lang w:val="en-IE" w:eastAsia="en-IE"/>
              </w:rPr>
              <w:t>any prior planning or work undertaken at institutional or discipline level to support the creation of additional capacity in this programme.</w:t>
            </w:r>
          </w:p>
          <w:p w14:paraId="0379E38E" w14:textId="5830D709" w:rsidR="00FA251E" w:rsidRPr="00BE310C" w:rsidRDefault="00595EB2" w:rsidP="0070385C">
            <w:pPr>
              <w:numPr>
                <w:ilvl w:val="0"/>
                <w:numId w:val="1"/>
              </w:numPr>
              <w:spacing w:before="120" w:after="120"/>
              <w:ind w:right="113"/>
              <w:contextualSpacing/>
              <w:textAlignment w:val="baseline"/>
              <w:rPr>
                <w:rFonts w:asciiTheme="minorHAnsi" w:eastAsia="Times New Roman" w:hAnsiTheme="minorHAnsi" w:cs="Calibri"/>
                <w:spacing w:val="0"/>
                <w:szCs w:val="24"/>
                <w:lang w:val="en-IE" w:eastAsia="en-IE"/>
              </w:rPr>
            </w:pPr>
            <w:r w:rsidRPr="00BE310C">
              <w:rPr>
                <w:rFonts w:asciiTheme="minorHAnsi" w:eastAsia="Times New Roman" w:hAnsiTheme="minorHAnsi" w:cs="Calibri"/>
                <w:spacing w:val="0"/>
                <w:szCs w:val="24"/>
                <w:lang w:val="en-IE" w:eastAsia="en-IE"/>
              </w:rPr>
              <w:t xml:space="preserve">where relevant, </w:t>
            </w:r>
            <w:r w:rsidR="00FA251E" w:rsidRPr="00BE310C">
              <w:rPr>
                <w:rFonts w:asciiTheme="minorHAnsi" w:eastAsia="Times New Roman" w:hAnsiTheme="minorHAnsi" w:cs="Calibri"/>
                <w:spacing w:val="0"/>
                <w:szCs w:val="24"/>
                <w:lang w:val="en-IE" w:eastAsia="en-IE"/>
              </w:rPr>
              <w:t>element</w:t>
            </w:r>
            <w:r w:rsidRPr="00BE310C">
              <w:rPr>
                <w:rFonts w:asciiTheme="minorHAnsi" w:eastAsia="Times New Roman" w:hAnsiTheme="minorHAnsi" w:cs="Calibri"/>
                <w:spacing w:val="0"/>
                <w:szCs w:val="24"/>
                <w:lang w:val="en-IE" w:eastAsia="en-IE"/>
              </w:rPr>
              <w:t xml:space="preserve">s </w:t>
            </w:r>
            <w:r w:rsidR="00FA251E" w:rsidRPr="00BE310C">
              <w:rPr>
                <w:rFonts w:asciiTheme="minorHAnsi" w:eastAsia="Times New Roman" w:hAnsiTheme="minorHAnsi" w:cs="Calibri"/>
                <w:spacing w:val="0"/>
                <w:szCs w:val="24"/>
                <w:lang w:val="en-IE" w:eastAsia="en-IE"/>
              </w:rPr>
              <w:t xml:space="preserve">of the programme </w:t>
            </w:r>
            <w:r w:rsidRPr="00BE310C">
              <w:rPr>
                <w:rFonts w:asciiTheme="minorHAnsi" w:eastAsia="Times New Roman" w:hAnsiTheme="minorHAnsi" w:cs="Calibri"/>
                <w:spacing w:val="0"/>
                <w:szCs w:val="24"/>
                <w:lang w:val="en-IE" w:eastAsia="en-IE"/>
              </w:rPr>
              <w:t xml:space="preserve">that </w:t>
            </w:r>
            <w:r w:rsidR="00FA251E" w:rsidRPr="00BE310C">
              <w:rPr>
                <w:rFonts w:asciiTheme="minorHAnsi" w:eastAsia="Times New Roman" w:hAnsiTheme="minorHAnsi" w:cs="Calibri"/>
                <w:spacing w:val="0"/>
                <w:szCs w:val="24"/>
                <w:lang w:val="en-IE" w:eastAsia="en-IE"/>
              </w:rPr>
              <w:t>will be delivered in Irish</w:t>
            </w:r>
            <w:r w:rsidR="009D7D08" w:rsidRPr="00BE310C">
              <w:rPr>
                <w:rFonts w:asciiTheme="minorHAnsi" w:eastAsia="Times New Roman" w:hAnsiTheme="minorHAnsi" w:cs="Calibri"/>
                <w:spacing w:val="0"/>
                <w:szCs w:val="24"/>
                <w:lang w:val="en-IE" w:eastAsia="en-IE"/>
              </w:rPr>
              <w:t xml:space="preserve"> or support delivery of public services in Irish. </w:t>
            </w:r>
          </w:p>
          <w:p w14:paraId="30789E86" w14:textId="7A72327D" w:rsidR="006E5BBC" w:rsidRPr="00BE310C" w:rsidRDefault="00D506AA" w:rsidP="0070385C">
            <w:pPr>
              <w:spacing w:before="120" w:after="120"/>
              <w:ind w:left="113" w:right="113"/>
              <w:jc w:val="right"/>
              <w:textAlignment w:val="baseline"/>
              <w:rPr>
                <w:rFonts w:asciiTheme="minorHAnsi" w:eastAsia="Times New Roman" w:hAnsiTheme="minorHAnsi" w:cs="Calibri"/>
                <w:spacing w:val="0"/>
                <w:szCs w:val="24"/>
                <w:lang w:val="en-IE" w:eastAsia="en-IE"/>
              </w:rPr>
            </w:pPr>
            <w:r w:rsidRPr="00BE310C">
              <w:rPr>
                <w:rFonts w:asciiTheme="minorHAnsi" w:eastAsia="Times New Roman" w:hAnsiTheme="minorHAnsi" w:cs="Calibri"/>
                <w:spacing w:val="0"/>
                <w:szCs w:val="24"/>
                <w:lang w:val="en-IE" w:eastAsia="en-IE"/>
              </w:rPr>
              <w:t xml:space="preserve">Word </w:t>
            </w:r>
            <w:r>
              <w:rPr>
                <w:rFonts w:asciiTheme="minorHAnsi" w:eastAsia="Times New Roman" w:hAnsiTheme="minorHAnsi" w:cs="Calibri"/>
                <w:spacing w:val="0"/>
                <w:szCs w:val="24"/>
                <w:lang w:val="en-IE" w:eastAsia="en-IE"/>
              </w:rPr>
              <w:t>limit</w:t>
            </w:r>
            <w:r w:rsidRPr="00BE310C">
              <w:rPr>
                <w:rFonts w:asciiTheme="minorHAnsi" w:eastAsia="Times New Roman" w:hAnsiTheme="minorHAnsi" w:cs="Calibri"/>
                <w:spacing w:val="0"/>
                <w:szCs w:val="24"/>
                <w:lang w:val="en-IE" w:eastAsia="en-IE"/>
              </w:rPr>
              <w:t xml:space="preserve">: </w:t>
            </w:r>
            <w:r w:rsidR="00683F0E" w:rsidRPr="00BE310C">
              <w:rPr>
                <w:rFonts w:asciiTheme="minorHAnsi" w:eastAsia="Times New Roman" w:hAnsiTheme="minorHAnsi" w:cs="Calibri"/>
                <w:spacing w:val="0"/>
                <w:szCs w:val="24"/>
                <w:lang w:val="en-IE" w:eastAsia="en-IE"/>
              </w:rPr>
              <w:t>70</w:t>
            </w:r>
            <w:r w:rsidR="006233EB" w:rsidRPr="00BE310C">
              <w:rPr>
                <w:rFonts w:asciiTheme="minorHAnsi" w:eastAsia="Times New Roman" w:hAnsiTheme="minorHAnsi" w:cs="Calibri"/>
                <w:spacing w:val="0"/>
                <w:szCs w:val="24"/>
                <w:lang w:val="en-IE" w:eastAsia="en-IE"/>
              </w:rPr>
              <w:t>0</w:t>
            </w:r>
          </w:p>
        </w:tc>
      </w:tr>
      <w:tr w:rsidR="006E5BBC" w:rsidRPr="00BE310C" w14:paraId="5B01696C" w14:textId="77777777" w:rsidTr="5C4FDAB1">
        <w:trPr>
          <w:trHeight w:val="375"/>
        </w:trPr>
        <w:tc>
          <w:tcPr>
            <w:tcW w:w="9010" w:type="dxa"/>
            <w:tcBorders>
              <w:top w:val="single" w:sz="6" w:space="0" w:color="auto"/>
              <w:left w:val="single" w:sz="6" w:space="0" w:color="auto"/>
              <w:bottom w:val="single" w:sz="6" w:space="0" w:color="auto"/>
              <w:right w:val="single" w:sz="6" w:space="0" w:color="auto"/>
            </w:tcBorders>
            <w:vAlign w:val="center"/>
          </w:tcPr>
          <w:p w14:paraId="73AC5FF9" w14:textId="77777777" w:rsidR="006E5BBC" w:rsidRDefault="006E5BBC" w:rsidP="0070385C">
            <w:pPr>
              <w:spacing w:before="120" w:after="120"/>
              <w:ind w:left="113" w:right="113"/>
              <w:textAlignment w:val="baseline"/>
              <w:rPr>
                <w:rFonts w:asciiTheme="minorHAnsi" w:eastAsia="Times New Roman" w:hAnsiTheme="minorHAnsi" w:cs="Calibri"/>
                <w:spacing w:val="0"/>
                <w:szCs w:val="24"/>
                <w:lang w:val="en-IE" w:eastAsia="en-IE"/>
              </w:rPr>
            </w:pPr>
          </w:p>
          <w:p w14:paraId="56DC42F4" w14:textId="36EACAE5" w:rsidR="00D506AA" w:rsidRPr="00BE310C" w:rsidRDefault="00D506AA" w:rsidP="0070385C">
            <w:pPr>
              <w:spacing w:before="120" w:after="120"/>
              <w:ind w:left="113" w:right="113"/>
              <w:textAlignment w:val="baseline"/>
              <w:rPr>
                <w:rFonts w:asciiTheme="minorHAnsi" w:eastAsia="Times New Roman" w:hAnsiTheme="minorHAnsi" w:cs="Calibri"/>
                <w:spacing w:val="0"/>
                <w:szCs w:val="24"/>
                <w:lang w:val="en-IE" w:eastAsia="en-IE"/>
              </w:rPr>
            </w:pPr>
            <w:r w:rsidRPr="00D506AA">
              <w:rPr>
                <w:rFonts w:asciiTheme="minorHAnsi" w:eastAsia="Times New Roman" w:hAnsiTheme="minorHAnsi" w:cs="Calibri"/>
                <w:spacing w:val="0"/>
                <w:szCs w:val="24"/>
                <w:lang w:val="en-IE" w:eastAsia="en-IE"/>
              </w:rPr>
              <w:t>[Word count: ]</w:t>
            </w:r>
          </w:p>
        </w:tc>
      </w:tr>
      <w:tr w:rsidR="006E5BBC" w:rsidRPr="00BE310C" w14:paraId="7268FC6F" w14:textId="77777777" w:rsidTr="5C4FDAB1">
        <w:trPr>
          <w:trHeight w:val="375"/>
        </w:trPr>
        <w:tc>
          <w:tcPr>
            <w:tcW w:w="9010" w:type="dxa"/>
            <w:tcBorders>
              <w:top w:val="single" w:sz="6" w:space="0" w:color="auto"/>
              <w:left w:val="single" w:sz="6" w:space="0" w:color="auto"/>
              <w:bottom w:val="single" w:sz="6" w:space="0" w:color="auto"/>
              <w:right w:val="single" w:sz="6" w:space="0" w:color="auto"/>
            </w:tcBorders>
            <w:shd w:val="clear" w:color="auto" w:fill="E8E8E8" w:themeFill="background2"/>
            <w:vAlign w:val="center"/>
          </w:tcPr>
          <w:p w14:paraId="60364BD1" w14:textId="1BAFE2C8" w:rsidR="006E5BBC" w:rsidRPr="00BE310C" w:rsidRDefault="006E5BBC" w:rsidP="0070385C">
            <w:pPr>
              <w:spacing w:before="120" w:after="120"/>
              <w:ind w:left="113" w:right="113"/>
              <w:textAlignment w:val="baseline"/>
              <w:rPr>
                <w:rFonts w:asciiTheme="minorHAnsi" w:eastAsia="Times New Roman" w:hAnsiTheme="minorHAnsi" w:cs="Calibri"/>
                <w:spacing w:val="0"/>
                <w:szCs w:val="24"/>
                <w:lang w:val="en-IE" w:eastAsia="en-IE"/>
              </w:rPr>
            </w:pPr>
            <w:r w:rsidRPr="00BE310C">
              <w:rPr>
                <w:rFonts w:asciiTheme="minorHAnsi" w:eastAsia="Times New Roman" w:hAnsiTheme="minorHAnsi" w:cs="Calibri"/>
                <w:spacing w:val="0"/>
                <w:szCs w:val="24"/>
                <w:lang w:val="en-IE" w:eastAsia="en-IE"/>
              </w:rPr>
              <w:t xml:space="preserve">Provide information on </w:t>
            </w:r>
            <w:r w:rsidRPr="00BE310C">
              <w:rPr>
                <w:rFonts w:asciiTheme="minorHAnsi" w:eastAsia="Times New Roman" w:hAnsiTheme="minorHAnsi" w:cs="Calibri"/>
                <w:b/>
                <w:spacing w:val="0"/>
                <w:szCs w:val="24"/>
                <w:lang w:val="en-IE" w:eastAsia="en-IE"/>
              </w:rPr>
              <w:t>clinical placement requirements</w:t>
            </w:r>
            <w:r w:rsidRPr="00BE310C">
              <w:rPr>
                <w:rFonts w:asciiTheme="minorHAnsi" w:eastAsia="Times New Roman" w:hAnsiTheme="minorHAnsi" w:cs="Calibri"/>
                <w:spacing w:val="0"/>
                <w:szCs w:val="24"/>
                <w:lang w:val="en-IE" w:eastAsia="en-IE"/>
              </w:rPr>
              <w:t xml:space="preserve"> related to the proposed </w:t>
            </w:r>
            <w:r w:rsidR="00CB40C9" w:rsidRPr="00BE310C">
              <w:rPr>
                <w:rFonts w:asciiTheme="minorHAnsi" w:eastAsia="Times New Roman" w:hAnsiTheme="minorHAnsi" w:cs="Calibri"/>
                <w:spacing w:val="0"/>
                <w:szCs w:val="24"/>
                <w:lang w:val="en-IE" w:eastAsia="en-IE"/>
              </w:rPr>
              <w:t>commencement/</w:t>
            </w:r>
            <w:r w:rsidRPr="00BE310C">
              <w:rPr>
                <w:rFonts w:asciiTheme="minorHAnsi" w:eastAsia="Times New Roman" w:hAnsiTheme="minorHAnsi" w:cs="Calibri"/>
                <w:spacing w:val="0"/>
                <w:szCs w:val="24"/>
                <w:lang w:val="en-IE" w:eastAsia="en-IE"/>
              </w:rPr>
              <w:t xml:space="preserve">expansion of this programme. This should include </w:t>
            </w:r>
            <w:r w:rsidR="00325115" w:rsidRPr="00BE310C">
              <w:rPr>
                <w:rFonts w:asciiTheme="minorHAnsi" w:eastAsia="Times New Roman" w:hAnsiTheme="minorHAnsi" w:cs="Calibri"/>
                <w:spacing w:val="0"/>
                <w:szCs w:val="24"/>
                <w:lang w:val="en-IE" w:eastAsia="en-IE"/>
              </w:rPr>
              <w:t>reference to</w:t>
            </w:r>
            <w:r w:rsidRPr="00BE310C">
              <w:rPr>
                <w:rFonts w:asciiTheme="minorHAnsi" w:eastAsia="Times New Roman" w:hAnsiTheme="minorHAnsi" w:cs="Calibri"/>
                <w:spacing w:val="0"/>
                <w:szCs w:val="24"/>
                <w:lang w:val="en-IE" w:eastAsia="en-IE"/>
              </w:rPr>
              <w:t xml:space="preserve">: </w:t>
            </w:r>
          </w:p>
          <w:p w14:paraId="7BADD5BD" w14:textId="4DFA8AEF" w:rsidR="00325115" w:rsidRPr="00BE310C" w:rsidRDefault="004A6EB5" w:rsidP="0070385C">
            <w:pPr>
              <w:pStyle w:val="ListParagraph"/>
              <w:numPr>
                <w:ilvl w:val="0"/>
                <w:numId w:val="5"/>
              </w:numPr>
              <w:spacing w:before="120" w:after="120"/>
              <w:ind w:right="113"/>
              <w:textAlignment w:val="baseline"/>
              <w:rPr>
                <w:rFonts w:asciiTheme="minorHAnsi" w:eastAsia="Times New Roman" w:hAnsiTheme="minorHAnsi" w:cs="Calibri"/>
                <w:szCs w:val="24"/>
                <w:lang w:val="en-IE" w:eastAsia="en-IE"/>
              </w:rPr>
            </w:pPr>
            <w:r w:rsidRPr="00BE310C">
              <w:rPr>
                <w:rFonts w:asciiTheme="minorHAnsi" w:eastAsia="Times New Roman" w:hAnsiTheme="minorHAnsi" w:cs="Calibri"/>
                <w:szCs w:val="24"/>
                <w:lang w:val="en-IE" w:eastAsia="en-IE"/>
              </w:rPr>
              <w:t>Alignment of placement hours per student on the new/expanded programme with p</w:t>
            </w:r>
            <w:r w:rsidR="00325115" w:rsidRPr="00BE310C">
              <w:rPr>
                <w:rFonts w:asciiTheme="minorHAnsi" w:eastAsia="Times New Roman" w:hAnsiTheme="minorHAnsi" w:cs="Calibri"/>
                <w:szCs w:val="24"/>
                <w:lang w:val="en-IE" w:eastAsia="en-IE"/>
              </w:rPr>
              <w:t xml:space="preserve">lacement hours required by the relevant professional </w:t>
            </w:r>
            <w:r w:rsidR="00A14056" w:rsidRPr="00BE310C">
              <w:rPr>
                <w:rFonts w:asciiTheme="minorHAnsi" w:eastAsia="Times New Roman" w:hAnsiTheme="minorHAnsi" w:cs="Calibri"/>
                <w:szCs w:val="24"/>
                <w:lang w:val="en-IE" w:eastAsia="en-IE"/>
              </w:rPr>
              <w:t xml:space="preserve">regulator </w:t>
            </w:r>
            <w:r w:rsidR="00325115" w:rsidRPr="00BE310C">
              <w:rPr>
                <w:rFonts w:asciiTheme="minorHAnsi" w:eastAsia="Times New Roman" w:hAnsiTheme="minorHAnsi" w:cs="Calibri"/>
                <w:szCs w:val="24"/>
                <w:lang w:val="en-IE" w:eastAsia="en-IE"/>
              </w:rPr>
              <w:t xml:space="preserve">(e.g. </w:t>
            </w:r>
            <w:r w:rsidR="00DC2C1A" w:rsidRPr="00BE310C">
              <w:rPr>
                <w:rFonts w:asciiTheme="minorHAnsi" w:eastAsia="Times New Roman" w:hAnsiTheme="minorHAnsi" w:cs="Calibri"/>
                <w:szCs w:val="24"/>
                <w:lang w:val="en-IE" w:eastAsia="en-IE"/>
              </w:rPr>
              <w:t>CORU</w:t>
            </w:r>
            <w:r w:rsidR="00325115" w:rsidRPr="00BE310C">
              <w:rPr>
                <w:rFonts w:asciiTheme="minorHAnsi" w:eastAsia="Times New Roman" w:hAnsiTheme="minorHAnsi" w:cs="Calibri"/>
                <w:szCs w:val="24"/>
                <w:lang w:val="en-IE" w:eastAsia="en-IE"/>
              </w:rPr>
              <w:t xml:space="preserve">). </w:t>
            </w:r>
            <w:r w:rsidR="00A75DAC" w:rsidRPr="00BE310C">
              <w:rPr>
                <w:rFonts w:asciiTheme="minorHAnsi" w:eastAsia="Times New Roman" w:hAnsiTheme="minorHAnsi" w:cs="Calibri"/>
                <w:szCs w:val="24"/>
                <w:lang w:val="en-IE" w:eastAsia="en-IE"/>
              </w:rPr>
              <w:t xml:space="preserve">HEIs should be aware that </w:t>
            </w:r>
            <w:r w:rsidR="00A75DAC" w:rsidRPr="00BE310C">
              <w:rPr>
                <w:rFonts w:asciiTheme="minorHAnsi" w:hAnsiTheme="minorHAnsi" w:cs="Calibri"/>
                <w:szCs w:val="24"/>
                <w:lang w:val="en-IE"/>
              </w:rPr>
              <w:t xml:space="preserve">Department of Health and HSE have indicated that proposals for new programmes should not seek placement hours in excess of minimum hours stipulated by the relevant </w:t>
            </w:r>
            <w:r w:rsidR="002E02EC" w:rsidRPr="00BE310C">
              <w:rPr>
                <w:rFonts w:asciiTheme="minorHAnsi" w:eastAsia="Times New Roman" w:hAnsiTheme="minorHAnsi" w:cs="Calibri"/>
                <w:szCs w:val="24"/>
                <w:lang w:val="en-IE" w:eastAsia="en-IE"/>
              </w:rPr>
              <w:t xml:space="preserve">professional </w:t>
            </w:r>
            <w:r w:rsidR="00A75DAC" w:rsidRPr="00BE310C">
              <w:rPr>
                <w:rFonts w:asciiTheme="minorHAnsi" w:hAnsiTheme="minorHAnsi" w:cs="Calibri"/>
                <w:szCs w:val="24"/>
                <w:lang w:val="en-IE"/>
              </w:rPr>
              <w:t>regulator.</w:t>
            </w:r>
            <w:r w:rsidR="007F14EE" w:rsidRPr="00BE310C">
              <w:rPr>
                <w:rStyle w:val="FootnoteReference"/>
                <w:rFonts w:asciiTheme="minorHAnsi" w:hAnsiTheme="minorHAnsi" w:cs="Calibri"/>
                <w:szCs w:val="24"/>
                <w:lang w:val="en-IE"/>
              </w:rPr>
              <w:footnoteReference w:id="2"/>
            </w:r>
          </w:p>
          <w:p w14:paraId="7DC9CC3E" w14:textId="7516EAC9" w:rsidR="00D713AE" w:rsidRPr="00BE310C" w:rsidRDefault="7010855E" w:rsidP="0070385C">
            <w:pPr>
              <w:pStyle w:val="ListParagraph"/>
              <w:numPr>
                <w:ilvl w:val="0"/>
                <w:numId w:val="5"/>
              </w:numPr>
              <w:spacing w:before="120" w:after="120"/>
              <w:ind w:right="113"/>
              <w:textAlignment w:val="baseline"/>
              <w:rPr>
                <w:rFonts w:asciiTheme="minorHAnsi" w:eastAsia="Times New Roman" w:hAnsiTheme="minorHAnsi" w:cs="Calibri"/>
                <w:szCs w:val="24"/>
                <w:lang w:val="en-IE" w:eastAsia="en-IE"/>
              </w:rPr>
            </w:pPr>
            <w:r w:rsidRPr="00BE310C">
              <w:rPr>
                <w:rFonts w:asciiTheme="minorHAnsi" w:eastAsia="Times New Roman" w:hAnsiTheme="minorHAnsi" w:cs="Calibri"/>
                <w:szCs w:val="24"/>
                <w:lang w:val="en-IE" w:eastAsia="en-IE"/>
              </w:rPr>
              <w:t xml:space="preserve">Details of student placement </w:t>
            </w:r>
            <w:r w:rsidR="53465AEB" w:rsidRPr="00BE310C">
              <w:rPr>
                <w:rFonts w:asciiTheme="minorHAnsi" w:eastAsia="Times New Roman" w:hAnsiTheme="minorHAnsi" w:cs="Calibri"/>
                <w:szCs w:val="24"/>
                <w:lang w:val="en-IE" w:eastAsia="en-IE"/>
              </w:rPr>
              <w:t xml:space="preserve">hours </w:t>
            </w:r>
            <w:r w:rsidRPr="00BE310C">
              <w:rPr>
                <w:rFonts w:asciiTheme="minorHAnsi" w:eastAsia="Times New Roman" w:hAnsiTheme="minorHAnsi" w:cs="Calibri"/>
                <w:szCs w:val="24"/>
                <w:lang w:val="en-IE" w:eastAsia="en-IE"/>
              </w:rPr>
              <w:t>by academic year</w:t>
            </w:r>
            <w:r w:rsidR="2A46C7FB" w:rsidRPr="00BE310C">
              <w:rPr>
                <w:rFonts w:asciiTheme="minorHAnsi" w:eastAsia="Times New Roman" w:hAnsiTheme="minorHAnsi" w:cs="Calibri"/>
                <w:szCs w:val="24"/>
                <w:lang w:val="en-IE" w:eastAsia="en-IE"/>
              </w:rPr>
              <w:t>.</w:t>
            </w:r>
            <w:r w:rsidR="4E696BD2" w:rsidRPr="00BE310C">
              <w:rPr>
                <w:rFonts w:asciiTheme="minorHAnsi" w:eastAsia="Times New Roman" w:hAnsiTheme="minorHAnsi" w:cs="Calibri"/>
                <w:szCs w:val="24"/>
                <w:lang w:val="en-IE" w:eastAsia="en-IE"/>
              </w:rPr>
              <w:t xml:space="preserve"> </w:t>
            </w:r>
          </w:p>
          <w:p w14:paraId="53D37905" w14:textId="3EB882F3" w:rsidR="00D713AE" w:rsidRPr="005D51A5" w:rsidRDefault="4E696BD2" w:rsidP="005D51A5">
            <w:pPr>
              <w:pStyle w:val="ListParagraph"/>
              <w:numPr>
                <w:ilvl w:val="0"/>
                <w:numId w:val="5"/>
              </w:numPr>
              <w:spacing w:before="120" w:after="120"/>
              <w:ind w:right="113"/>
              <w:textAlignment w:val="baseline"/>
              <w:rPr>
                <w:rFonts w:asciiTheme="minorHAnsi" w:eastAsia="Times New Roman" w:hAnsiTheme="minorHAnsi" w:cs="Calibri"/>
                <w:szCs w:val="24"/>
                <w:lang w:val="en-IE" w:eastAsia="en-IE"/>
              </w:rPr>
            </w:pPr>
            <w:r w:rsidRPr="00BE310C">
              <w:rPr>
                <w:rFonts w:asciiTheme="minorHAnsi" w:eastAsia="Times New Roman" w:hAnsiTheme="minorHAnsi" w:cs="Calibri"/>
                <w:szCs w:val="24"/>
                <w:lang w:val="en-IE" w:eastAsia="en-IE"/>
              </w:rPr>
              <w:lastRenderedPageBreak/>
              <w:t xml:space="preserve">Whether there has been any engagement with </w:t>
            </w:r>
            <w:r w:rsidR="5167B431" w:rsidRPr="00BE310C">
              <w:rPr>
                <w:rFonts w:asciiTheme="minorHAnsi" w:eastAsia="Times New Roman" w:hAnsiTheme="minorHAnsi"/>
                <w:szCs w:val="24"/>
                <w:lang w:val="en-IE" w:eastAsia="en-IE"/>
              </w:rPr>
              <w:t>HSE</w:t>
            </w:r>
            <w:r w:rsidR="11B60196" w:rsidRPr="00BE310C">
              <w:rPr>
                <w:rFonts w:asciiTheme="minorHAnsi" w:eastAsia="Times New Roman" w:hAnsiTheme="minorHAnsi"/>
                <w:szCs w:val="24"/>
                <w:lang w:val="en-IE" w:eastAsia="en-IE"/>
              </w:rPr>
              <w:t>, H</w:t>
            </w:r>
            <w:r w:rsidR="46A63F28" w:rsidRPr="00BE310C">
              <w:rPr>
                <w:rFonts w:asciiTheme="minorHAnsi" w:eastAsia="Times New Roman" w:hAnsiTheme="minorHAnsi"/>
                <w:szCs w:val="24"/>
                <w:lang w:val="en-IE" w:eastAsia="en-IE"/>
              </w:rPr>
              <w:t>SE</w:t>
            </w:r>
            <w:r w:rsidR="5167B431" w:rsidRPr="00BE310C">
              <w:rPr>
                <w:rFonts w:asciiTheme="minorHAnsi" w:eastAsia="Times New Roman" w:hAnsiTheme="minorHAnsi"/>
                <w:szCs w:val="24"/>
                <w:lang w:val="en-IE" w:eastAsia="en-IE"/>
              </w:rPr>
              <w:t xml:space="preserve"> Regional Management Team,</w:t>
            </w:r>
            <w:r w:rsidR="007D4AFA">
              <w:rPr>
                <w:rFonts w:asciiTheme="minorHAnsi" w:eastAsia="Times New Roman" w:hAnsiTheme="minorHAnsi"/>
                <w:szCs w:val="24"/>
                <w:lang w:val="en-IE" w:eastAsia="en-IE"/>
              </w:rPr>
              <w:t xml:space="preserve"> NCSE, </w:t>
            </w:r>
            <w:r w:rsidR="007D4AFA" w:rsidRPr="007D4AFA">
              <w:rPr>
                <w:rFonts w:asciiTheme="minorHAnsi" w:eastAsia="Times New Roman" w:hAnsiTheme="minorHAnsi"/>
                <w:szCs w:val="24"/>
                <w:lang w:eastAsia="en-IE"/>
              </w:rPr>
              <w:t>NEPS Internal Management Group</w:t>
            </w:r>
            <w:r w:rsidR="007D4AFA">
              <w:rPr>
                <w:rFonts w:asciiTheme="minorHAnsi" w:eastAsia="Times New Roman" w:hAnsiTheme="minorHAnsi"/>
                <w:szCs w:val="24"/>
                <w:lang w:eastAsia="en-IE"/>
              </w:rPr>
              <w:t>,</w:t>
            </w:r>
            <w:r w:rsidR="5167B431" w:rsidRPr="00BE310C">
              <w:rPr>
                <w:rFonts w:asciiTheme="minorHAnsi" w:eastAsia="Times New Roman" w:hAnsiTheme="minorHAnsi"/>
                <w:szCs w:val="24"/>
                <w:lang w:val="en-IE" w:eastAsia="en-IE"/>
              </w:rPr>
              <w:t xml:space="preserve"> </w:t>
            </w:r>
            <w:r w:rsidR="03546928" w:rsidRPr="00BE310C">
              <w:rPr>
                <w:rFonts w:asciiTheme="minorHAnsi" w:eastAsia="Times New Roman" w:hAnsiTheme="minorHAnsi" w:cs="Calibri"/>
                <w:szCs w:val="24"/>
                <w:lang w:val="en-IE" w:eastAsia="en-IE"/>
              </w:rPr>
              <w:t>or private providers</w:t>
            </w:r>
            <w:r w:rsidRPr="00BE310C">
              <w:rPr>
                <w:rFonts w:asciiTheme="minorHAnsi" w:eastAsia="Times New Roman" w:hAnsiTheme="minorHAnsi" w:cs="Calibri"/>
                <w:szCs w:val="24"/>
                <w:lang w:val="en-IE" w:eastAsia="en-IE"/>
              </w:rPr>
              <w:t xml:space="preserve"> regarding placement </w:t>
            </w:r>
            <w:r w:rsidR="7ED86BC8" w:rsidRPr="00BE310C">
              <w:rPr>
                <w:rFonts w:asciiTheme="minorHAnsi" w:eastAsia="Times New Roman" w:hAnsiTheme="minorHAnsi" w:cs="Calibri"/>
                <w:szCs w:val="24"/>
                <w:lang w:val="en-IE" w:eastAsia="en-IE"/>
              </w:rPr>
              <w:t xml:space="preserve">provision </w:t>
            </w:r>
            <w:r w:rsidR="049580A1" w:rsidRPr="00BE310C">
              <w:rPr>
                <w:rFonts w:asciiTheme="minorHAnsi" w:eastAsia="Times New Roman" w:hAnsiTheme="minorHAnsi" w:cs="Calibri"/>
                <w:szCs w:val="24"/>
                <w:lang w:val="en-IE" w:eastAsia="en-IE"/>
              </w:rPr>
              <w:t xml:space="preserve">and </w:t>
            </w:r>
            <w:r w:rsidR="049580A1" w:rsidRPr="00BE310C">
              <w:rPr>
                <w:rFonts w:asciiTheme="minorHAnsi" w:eastAsia="Times New Roman" w:hAnsiTheme="minorHAnsi"/>
                <w:szCs w:val="24"/>
                <w:lang w:val="en-IE" w:eastAsia="en-IE"/>
              </w:rPr>
              <w:t>information on the status of this engagement</w:t>
            </w:r>
            <w:r w:rsidR="049580A1" w:rsidRPr="00BE310C">
              <w:rPr>
                <w:rFonts w:asciiTheme="minorHAnsi" w:eastAsia="Times New Roman" w:hAnsiTheme="minorHAnsi" w:cs="Calibri"/>
                <w:szCs w:val="24"/>
                <w:lang w:val="en-IE" w:eastAsia="en-IE"/>
              </w:rPr>
              <w:t xml:space="preserve"> </w:t>
            </w:r>
            <w:r w:rsidRPr="00BE310C">
              <w:rPr>
                <w:rFonts w:asciiTheme="minorHAnsi" w:eastAsia="Times New Roman" w:hAnsiTheme="minorHAnsi" w:cs="Calibri"/>
                <w:szCs w:val="24"/>
                <w:lang w:val="en-IE" w:eastAsia="en-IE"/>
              </w:rPr>
              <w:t xml:space="preserve">(i.e. no engagement to date; subject to agreement; agreed). </w:t>
            </w:r>
          </w:p>
          <w:p w14:paraId="23DA5274" w14:textId="58F12972" w:rsidR="006E5BBC" w:rsidRPr="00BE310C" w:rsidRDefault="006E5BBC" w:rsidP="0070385C">
            <w:pPr>
              <w:spacing w:before="120" w:after="120"/>
              <w:ind w:left="113" w:right="113"/>
              <w:textAlignment w:val="baseline"/>
              <w:rPr>
                <w:rFonts w:asciiTheme="minorHAnsi" w:eastAsia="Times New Roman" w:hAnsiTheme="minorHAnsi" w:cs="Calibri"/>
                <w:i/>
                <w:szCs w:val="24"/>
                <w:lang w:val="en-IE" w:eastAsia="en-IE"/>
              </w:rPr>
            </w:pPr>
            <w:r w:rsidRPr="00BE310C">
              <w:rPr>
                <w:rFonts w:asciiTheme="minorHAnsi" w:eastAsia="Times New Roman" w:hAnsiTheme="minorHAnsi" w:cs="Calibri"/>
                <w:i/>
                <w:szCs w:val="24"/>
                <w:lang w:val="en-IE" w:eastAsia="en-IE"/>
              </w:rPr>
              <w:t>Please note that information on clinical placements requirements will be provided to DoH and HSE</w:t>
            </w:r>
            <w:r w:rsidR="007D4AFA">
              <w:rPr>
                <w:rFonts w:asciiTheme="minorHAnsi" w:eastAsia="Times New Roman" w:hAnsiTheme="minorHAnsi" w:cs="Calibri"/>
                <w:i/>
                <w:szCs w:val="24"/>
                <w:lang w:val="en-IE" w:eastAsia="en-IE"/>
              </w:rPr>
              <w:t>, and DEY and NEPS</w:t>
            </w:r>
            <w:r w:rsidRPr="00BE310C">
              <w:rPr>
                <w:rFonts w:asciiTheme="minorHAnsi" w:eastAsia="Times New Roman" w:hAnsiTheme="minorHAnsi" w:cs="Calibri"/>
                <w:i/>
                <w:szCs w:val="24"/>
                <w:lang w:val="en-IE" w:eastAsia="en-IE"/>
              </w:rPr>
              <w:t xml:space="preserve"> for consideration. </w:t>
            </w:r>
          </w:p>
          <w:p w14:paraId="0999F56D" w14:textId="6C1A688A" w:rsidR="006E5BBC" w:rsidRPr="00BE310C" w:rsidRDefault="00D506AA" w:rsidP="0070385C">
            <w:pPr>
              <w:spacing w:before="120" w:after="120"/>
              <w:ind w:right="113"/>
              <w:jc w:val="right"/>
              <w:textAlignment w:val="baseline"/>
              <w:rPr>
                <w:rFonts w:asciiTheme="minorHAnsi" w:eastAsia="Times New Roman" w:hAnsiTheme="minorHAnsi" w:cs="Calibri"/>
                <w:i/>
                <w:szCs w:val="24"/>
                <w:lang w:val="en-IE" w:eastAsia="en-IE"/>
              </w:rPr>
            </w:pPr>
            <w:r w:rsidRPr="00BE310C">
              <w:rPr>
                <w:rFonts w:asciiTheme="minorHAnsi" w:eastAsia="Times New Roman" w:hAnsiTheme="minorHAnsi" w:cs="Calibri"/>
                <w:spacing w:val="0"/>
                <w:szCs w:val="24"/>
                <w:lang w:val="en-IE" w:eastAsia="en-IE"/>
              </w:rPr>
              <w:t xml:space="preserve">Word </w:t>
            </w:r>
            <w:r>
              <w:rPr>
                <w:rFonts w:asciiTheme="minorHAnsi" w:eastAsia="Times New Roman" w:hAnsiTheme="minorHAnsi" w:cs="Calibri"/>
                <w:spacing w:val="0"/>
                <w:szCs w:val="24"/>
                <w:lang w:val="en-IE" w:eastAsia="en-IE"/>
              </w:rPr>
              <w:t>limit</w:t>
            </w:r>
            <w:r w:rsidRPr="00BE310C">
              <w:rPr>
                <w:rFonts w:asciiTheme="minorHAnsi" w:eastAsia="Times New Roman" w:hAnsiTheme="minorHAnsi" w:cs="Calibri"/>
                <w:spacing w:val="0"/>
                <w:szCs w:val="24"/>
                <w:lang w:val="en-IE" w:eastAsia="en-IE"/>
              </w:rPr>
              <w:t xml:space="preserve">: </w:t>
            </w:r>
            <w:r w:rsidR="00731E3D" w:rsidRPr="00BE310C">
              <w:rPr>
                <w:rFonts w:asciiTheme="minorHAnsi" w:eastAsia="Times New Roman" w:hAnsiTheme="minorHAnsi" w:cs="Calibri"/>
                <w:spacing w:val="0"/>
                <w:szCs w:val="24"/>
                <w:lang w:val="en-IE" w:eastAsia="en-IE"/>
              </w:rPr>
              <w:t>4</w:t>
            </w:r>
            <w:r w:rsidR="006E5BBC" w:rsidRPr="00BE310C">
              <w:rPr>
                <w:rFonts w:asciiTheme="minorHAnsi" w:eastAsia="Times New Roman" w:hAnsiTheme="minorHAnsi" w:cs="Calibri"/>
                <w:spacing w:val="0"/>
                <w:szCs w:val="24"/>
                <w:lang w:val="en-IE" w:eastAsia="en-IE"/>
              </w:rPr>
              <w:t>00</w:t>
            </w:r>
          </w:p>
        </w:tc>
      </w:tr>
      <w:tr w:rsidR="006E5BBC" w:rsidRPr="00BE310C" w14:paraId="33DB34B1" w14:textId="77777777" w:rsidTr="5C4FDAB1">
        <w:trPr>
          <w:trHeight w:val="375"/>
        </w:trPr>
        <w:tc>
          <w:tcPr>
            <w:tcW w:w="9010" w:type="dxa"/>
            <w:tcBorders>
              <w:top w:val="single" w:sz="6" w:space="0" w:color="auto"/>
              <w:left w:val="single" w:sz="6" w:space="0" w:color="auto"/>
              <w:bottom w:val="single" w:sz="6" w:space="0" w:color="auto"/>
              <w:right w:val="single" w:sz="6" w:space="0" w:color="auto"/>
            </w:tcBorders>
            <w:vAlign w:val="center"/>
          </w:tcPr>
          <w:p w14:paraId="4EC3485B" w14:textId="77777777" w:rsidR="006E5BBC" w:rsidRDefault="006E5BBC" w:rsidP="0070385C">
            <w:pPr>
              <w:spacing w:before="120" w:after="120"/>
              <w:ind w:left="113" w:right="113"/>
              <w:textAlignment w:val="baseline"/>
              <w:rPr>
                <w:rFonts w:asciiTheme="minorHAnsi" w:eastAsia="Times New Roman" w:hAnsiTheme="minorHAnsi" w:cs="Calibri"/>
                <w:spacing w:val="0"/>
                <w:szCs w:val="24"/>
                <w:lang w:val="en-IE" w:eastAsia="en-IE"/>
              </w:rPr>
            </w:pPr>
          </w:p>
          <w:p w14:paraId="40A9241D" w14:textId="34BBA8DF" w:rsidR="00D506AA" w:rsidRPr="00BE310C" w:rsidRDefault="00D506AA" w:rsidP="0070385C">
            <w:pPr>
              <w:spacing w:before="120" w:after="120"/>
              <w:ind w:left="113" w:right="113"/>
              <w:textAlignment w:val="baseline"/>
              <w:rPr>
                <w:rFonts w:asciiTheme="minorHAnsi" w:eastAsia="Times New Roman" w:hAnsiTheme="minorHAnsi" w:cs="Calibri"/>
                <w:spacing w:val="0"/>
                <w:szCs w:val="24"/>
                <w:lang w:val="en-IE" w:eastAsia="en-IE"/>
              </w:rPr>
            </w:pPr>
            <w:r w:rsidRPr="00D506AA">
              <w:rPr>
                <w:rFonts w:asciiTheme="minorHAnsi" w:eastAsia="Times New Roman" w:hAnsiTheme="minorHAnsi" w:cs="Calibri"/>
                <w:spacing w:val="0"/>
                <w:szCs w:val="24"/>
                <w:lang w:val="en-IE" w:eastAsia="en-IE"/>
              </w:rPr>
              <w:t>[Word count: ]</w:t>
            </w:r>
          </w:p>
        </w:tc>
      </w:tr>
      <w:tr w:rsidR="006E5BBC" w:rsidRPr="00BE310C" w14:paraId="1F36ABB3" w14:textId="77777777" w:rsidTr="5C4FDAB1">
        <w:trPr>
          <w:trHeight w:val="375"/>
        </w:trPr>
        <w:tc>
          <w:tcPr>
            <w:tcW w:w="9010" w:type="dxa"/>
            <w:tcBorders>
              <w:top w:val="single" w:sz="6" w:space="0" w:color="auto"/>
              <w:left w:val="single" w:sz="6" w:space="0" w:color="auto"/>
              <w:bottom w:val="single" w:sz="6" w:space="0" w:color="auto"/>
              <w:right w:val="single" w:sz="6" w:space="0" w:color="auto"/>
            </w:tcBorders>
            <w:shd w:val="clear" w:color="auto" w:fill="E8E8E8" w:themeFill="background2"/>
            <w:vAlign w:val="center"/>
          </w:tcPr>
          <w:p w14:paraId="7B814110" w14:textId="38A6F02B" w:rsidR="006E5BBC" w:rsidRPr="00BE310C" w:rsidRDefault="006E5BBC" w:rsidP="0070385C">
            <w:pPr>
              <w:spacing w:before="120" w:after="120"/>
              <w:ind w:left="113" w:right="113"/>
              <w:textAlignment w:val="baseline"/>
              <w:rPr>
                <w:rFonts w:asciiTheme="minorHAnsi" w:eastAsia="Times New Roman" w:hAnsiTheme="minorHAnsi" w:cs="Calibri"/>
                <w:spacing w:val="0"/>
                <w:szCs w:val="24"/>
                <w:lang w:val="en-IE" w:eastAsia="en-IE"/>
              </w:rPr>
            </w:pPr>
            <w:r w:rsidRPr="00BE310C">
              <w:rPr>
                <w:rFonts w:asciiTheme="minorHAnsi" w:eastAsia="Times New Roman" w:hAnsiTheme="minorHAnsi" w:cs="Calibri"/>
                <w:spacing w:val="0"/>
                <w:szCs w:val="24"/>
                <w:lang w:val="en-IE" w:eastAsia="en-IE"/>
              </w:rPr>
              <w:t xml:space="preserve">Provide comment on any potential </w:t>
            </w:r>
            <w:r w:rsidRPr="008D2F44">
              <w:rPr>
                <w:rFonts w:asciiTheme="minorHAnsi" w:eastAsia="Times New Roman" w:hAnsiTheme="minorHAnsi" w:cs="Calibri"/>
                <w:b/>
                <w:spacing w:val="0"/>
                <w:szCs w:val="24"/>
                <w:lang w:val="en-IE" w:eastAsia="en-IE"/>
              </w:rPr>
              <w:t>barriers or risks</w:t>
            </w:r>
            <w:r w:rsidRPr="00BE310C">
              <w:rPr>
                <w:rFonts w:asciiTheme="minorHAnsi" w:eastAsia="Times New Roman" w:hAnsiTheme="minorHAnsi" w:cs="Calibri"/>
                <w:spacing w:val="0"/>
                <w:szCs w:val="24"/>
                <w:lang w:val="en-IE" w:eastAsia="en-IE"/>
              </w:rPr>
              <w:t xml:space="preserve"> to </w:t>
            </w:r>
            <w:r w:rsidR="00064FC7" w:rsidRPr="00BE310C">
              <w:rPr>
                <w:rFonts w:asciiTheme="minorHAnsi" w:eastAsia="Times New Roman" w:hAnsiTheme="minorHAnsi" w:cs="Calibri"/>
                <w:spacing w:val="0"/>
                <w:szCs w:val="24"/>
                <w:lang w:val="en-IE" w:eastAsia="en-IE"/>
              </w:rPr>
              <w:t xml:space="preserve">commencement of </w:t>
            </w:r>
            <w:r w:rsidR="00B047CC" w:rsidRPr="00BE310C">
              <w:rPr>
                <w:rFonts w:asciiTheme="minorHAnsi" w:eastAsia="Times New Roman" w:hAnsiTheme="minorHAnsi" w:cs="Calibri"/>
                <w:spacing w:val="0"/>
                <w:szCs w:val="24"/>
                <w:lang w:val="en-IE" w:eastAsia="en-IE"/>
              </w:rPr>
              <w:t>the</w:t>
            </w:r>
            <w:r w:rsidR="00064FC7" w:rsidRPr="00BE310C">
              <w:rPr>
                <w:rFonts w:asciiTheme="minorHAnsi" w:eastAsia="Times New Roman" w:hAnsiTheme="minorHAnsi" w:cs="Calibri"/>
                <w:spacing w:val="0"/>
                <w:szCs w:val="24"/>
                <w:lang w:val="en-IE" w:eastAsia="en-IE"/>
              </w:rPr>
              <w:t xml:space="preserve"> new programme</w:t>
            </w:r>
            <w:r w:rsidR="00EE30AF" w:rsidRPr="00BE310C">
              <w:rPr>
                <w:rFonts w:asciiTheme="minorHAnsi" w:eastAsia="Times New Roman" w:hAnsiTheme="minorHAnsi" w:cs="Calibri"/>
                <w:spacing w:val="0"/>
                <w:szCs w:val="24"/>
                <w:lang w:val="en-IE" w:eastAsia="en-IE"/>
              </w:rPr>
              <w:t xml:space="preserve"> or </w:t>
            </w:r>
            <w:r w:rsidR="00A30E2D" w:rsidRPr="00BE310C">
              <w:rPr>
                <w:rFonts w:asciiTheme="minorHAnsi" w:eastAsia="Times New Roman" w:hAnsiTheme="minorHAnsi" w:cs="Calibri"/>
                <w:spacing w:val="0"/>
                <w:szCs w:val="24"/>
                <w:lang w:val="en-IE" w:eastAsia="en-IE"/>
              </w:rPr>
              <w:t>expanded intake</w:t>
            </w:r>
            <w:r w:rsidRPr="00BE310C">
              <w:rPr>
                <w:rFonts w:asciiTheme="minorHAnsi" w:eastAsia="Times New Roman" w:hAnsiTheme="minorHAnsi" w:cs="Calibri"/>
                <w:spacing w:val="0"/>
                <w:szCs w:val="24"/>
                <w:lang w:val="en-IE" w:eastAsia="en-IE"/>
              </w:rPr>
              <w:t xml:space="preserve"> on the</w:t>
            </w:r>
            <w:r w:rsidR="00835CD8" w:rsidRPr="00BE310C">
              <w:rPr>
                <w:rFonts w:asciiTheme="minorHAnsi" w:eastAsia="Times New Roman" w:hAnsiTheme="minorHAnsi" w:cs="Calibri"/>
                <w:spacing w:val="0"/>
                <w:szCs w:val="24"/>
                <w:lang w:val="en-IE" w:eastAsia="en-IE"/>
              </w:rPr>
              <w:t xml:space="preserve"> existing</w:t>
            </w:r>
            <w:r w:rsidRPr="00BE310C">
              <w:rPr>
                <w:rFonts w:asciiTheme="minorHAnsi" w:eastAsia="Times New Roman" w:hAnsiTheme="minorHAnsi" w:cs="Calibri"/>
                <w:spacing w:val="0"/>
                <w:szCs w:val="24"/>
                <w:lang w:val="en-IE" w:eastAsia="en-IE"/>
              </w:rPr>
              <w:t xml:space="preserve"> programme within the specified timeframe</w:t>
            </w:r>
            <w:r w:rsidR="00B22D17" w:rsidRPr="00BE310C">
              <w:rPr>
                <w:rFonts w:asciiTheme="minorHAnsi" w:eastAsia="Times New Roman" w:hAnsiTheme="minorHAnsi" w:cs="Calibri"/>
                <w:spacing w:val="0"/>
                <w:szCs w:val="24"/>
                <w:lang w:val="en-IE" w:eastAsia="en-IE"/>
              </w:rPr>
              <w:t>, or to su</w:t>
            </w:r>
            <w:r w:rsidR="00704C04" w:rsidRPr="00BE310C">
              <w:rPr>
                <w:rFonts w:asciiTheme="minorHAnsi" w:eastAsia="Times New Roman" w:hAnsiTheme="minorHAnsi" w:cs="Calibri"/>
                <w:spacing w:val="0"/>
                <w:szCs w:val="24"/>
                <w:lang w:val="en-IE" w:eastAsia="en-IE"/>
              </w:rPr>
              <w:t>bsequent delivery</w:t>
            </w:r>
            <w:r w:rsidRPr="00BE310C">
              <w:rPr>
                <w:rFonts w:asciiTheme="minorHAnsi" w:eastAsia="Times New Roman" w:hAnsiTheme="minorHAnsi" w:cs="Calibri"/>
                <w:spacing w:val="0"/>
                <w:szCs w:val="24"/>
                <w:lang w:val="en-IE" w:eastAsia="en-IE"/>
              </w:rPr>
              <w:t xml:space="preserve">. </w:t>
            </w:r>
          </w:p>
          <w:p w14:paraId="28AA100E" w14:textId="25FB09CB" w:rsidR="006E5BBC" w:rsidRPr="00BE310C" w:rsidRDefault="00D506AA" w:rsidP="0070385C">
            <w:pPr>
              <w:spacing w:before="120" w:after="120"/>
              <w:ind w:left="113" w:right="113"/>
              <w:jc w:val="right"/>
              <w:textAlignment w:val="baseline"/>
              <w:rPr>
                <w:rFonts w:asciiTheme="minorHAnsi" w:eastAsia="Times New Roman" w:hAnsiTheme="minorHAnsi" w:cs="Calibri"/>
                <w:spacing w:val="0"/>
                <w:szCs w:val="24"/>
                <w:lang w:val="en-IE" w:eastAsia="en-IE"/>
              </w:rPr>
            </w:pPr>
            <w:r w:rsidRPr="00BE310C">
              <w:rPr>
                <w:rFonts w:asciiTheme="minorHAnsi" w:eastAsia="Times New Roman" w:hAnsiTheme="minorHAnsi" w:cs="Calibri"/>
                <w:spacing w:val="0"/>
                <w:szCs w:val="24"/>
                <w:lang w:val="en-IE" w:eastAsia="en-IE"/>
              </w:rPr>
              <w:t xml:space="preserve">Word </w:t>
            </w:r>
            <w:r>
              <w:rPr>
                <w:rFonts w:asciiTheme="minorHAnsi" w:eastAsia="Times New Roman" w:hAnsiTheme="minorHAnsi" w:cs="Calibri"/>
                <w:spacing w:val="0"/>
                <w:szCs w:val="24"/>
                <w:lang w:val="en-IE" w:eastAsia="en-IE"/>
              </w:rPr>
              <w:t>limit</w:t>
            </w:r>
            <w:r w:rsidRPr="00BE310C">
              <w:rPr>
                <w:rFonts w:asciiTheme="minorHAnsi" w:eastAsia="Times New Roman" w:hAnsiTheme="minorHAnsi" w:cs="Calibri"/>
                <w:spacing w:val="0"/>
                <w:szCs w:val="24"/>
                <w:lang w:val="en-IE" w:eastAsia="en-IE"/>
              </w:rPr>
              <w:t xml:space="preserve">: </w:t>
            </w:r>
            <w:r w:rsidR="006E5BBC" w:rsidRPr="00BE310C">
              <w:rPr>
                <w:rFonts w:asciiTheme="minorHAnsi" w:eastAsia="Times New Roman" w:hAnsiTheme="minorHAnsi" w:cs="Calibri"/>
                <w:spacing w:val="0"/>
                <w:szCs w:val="24"/>
                <w:lang w:val="en-IE" w:eastAsia="en-IE"/>
              </w:rPr>
              <w:t>300</w:t>
            </w:r>
          </w:p>
        </w:tc>
      </w:tr>
      <w:tr w:rsidR="006E5BBC" w:rsidRPr="00BE310C" w14:paraId="4C4B57DA" w14:textId="77777777" w:rsidTr="5C4FDAB1">
        <w:trPr>
          <w:trHeight w:val="375"/>
        </w:trPr>
        <w:tc>
          <w:tcPr>
            <w:tcW w:w="9010" w:type="dxa"/>
            <w:tcBorders>
              <w:top w:val="single" w:sz="6" w:space="0" w:color="auto"/>
              <w:left w:val="single" w:sz="6" w:space="0" w:color="auto"/>
              <w:bottom w:val="single" w:sz="6" w:space="0" w:color="auto"/>
              <w:right w:val="single" w:sz="6" w:space="0" w:color="auto"/>
            </w:tcBorders>
            <w:vAlign w:val="center"/>
          </w:tcPr>
          <w:p w14:paraId="2014BFAB" w14:textId="77777777" w:rsidR="006E5BBC" w:rsidRDefault="006E5BBC" w:rsidP="0070385C">
            <w:pPr>
              <w:spacing w:before="120" w:after="120"/>
              <w:ind w:left="113" w:right="113"/>
              <w:textAlignment w:val="baseline"/>
              <w:rPr>
                <w:rFonts w:asciiTheme="minorHAnsi" w:eastAsia="Times New Roman" w:hAnsiTheme="minorHAnsi" w:cs="Calibri"/>
                <w:spacing w:val="0"/>
                <w:szCs w:val="24"/>
                <w:lang w:val="en-IE" w:eastAsia="en-IE"/>
              </w:rPr>
            </w:pPr>
          </w:p>
          <w:p w14:paraId="0F65B7DD" w14:textId="5709BED6" w:rsidR="00D506AA" w:rsidRPr="00BE310C" w:rsidRDefault="00D506AA" w:rsidP="0070385C">
            <w:pPr>
              <w:spacing w:before="120" w:after="120"/>
              <w:ind w:left="113" w:right="113"/>
              <w:textAlignment w:val="baseline"/>
              <w:rPr>
                <w:rFonts w:asciiTheme="minorHAnsi" w:eastAsia="Times New Roman" w:hAnsiTheme="minorHAnsi" w:cs="Calibri"/>
                <w:spacing w:val="0"/>
                <w:szCs w:val="24"/>
                <w:lang w:val="en-IE" w:eastAsia="en-IE"/>
              </w:rPr>
            </w:pPr>
            <w:r w:rsidRPr="00D506AA">
              <w:rPr>
                <w:rFonts w:asciiTheme="minorHAnsi" w:eastAsia="Times New Roman" w:hAnsiTheme="minorHAnsi" w:cs="Calibri"/>
                <w:spacing w:val="0"/>
                <w:szCs w:val="24"/>
                <w:lang w:val="en-IE" w:eastAsia="en-IE"/>
              </w:rPr>
              <w:t>[Word count: ]</w:t>
            </w:r>
          </w:p>
        </w:tc>
      </w:tr>
      <w:tr w:rsidR="006E5BBC" w:rsidRPr="00BE310C" w14:paraId="7875716B" w14:textId="77777777" w:rsidTr="5C4FDAB1">
        <w:trPr>
          <w:trHeight w:val="375"/>
        </w:trPr>
        <w:tc>
          <w:tcPr>
            <w:tcW w:w="9010" w:type="dxa"/>
            <w:tcBorders>
              <w:top w:val="single" w:sz="6" w:space="0" w:color="auto"/>
              <w:left w:val="single" w:sz="6" w:space="0" w:color="auto"/>
              <w:bottom w:val="single" w:sz="6" w:space="0" w:color="auto"/>
              <w:right w:val="single" w:sz="6" w:space="0" w:color="auto"/>
            </w:tcBorders>
            <w:shd w:val="clear" w:color="auto" w:fill="E8E8E8" w:themeFill="background2"/>
            <w:vAlign w:val="center"/>
          </w:tcPr>
          <w:p w14:paraId="764E63E1" w14:textId="2679AB4A" w:rsidR="008E4E2E" w:rsidRPr="00BE310C" w:rsidRDefault="006E5BBC" w:rsidP="0070385C">
            <w:pPr>
              <w:spacing w:before="120" w:after="120"/>
              <w:ind w:left="113" w:right="113"/>
              <w:textAlignment w:val="baseline"/>
              <w:rPr>
                <w:rFonts w:asciiTheme="minorHAnsi" w:eastAsia="Times New Roman" w:hAnsiTheme="minorHAnsi" w:cs="Calibri"/>
                <w:spacing w:val="0"/>
                <w:szCs w:val="24"/>
                <w:lang w:val="en-IE" w:eastAsia="en-IE"/>
              </w:rPr>
            </w:pPr>
            <w:r w:rsidRPr="00BE310C">
              <w:rPr>
                <w:rFonts w:asciiTheme="minorHAnsi" w:eastAsia="Times New Roman" w:hAnsiTheme="minorHAnsi" w:cs="Calibri"/>
                <w:spacing w:val="0"/>
                <w:szCs w:val="24"/>
                <w:lang w:val="en-IE" w:eastAsia="en-IE"/>
              </w:rPr>
              <w:t xml:space="preserve">Provide information on the </w:t>
            </w:r>
            <w:r w:rsidRPr="008D2F44">
              <w:rPr>
                <w:rFonts w:asciiTheme="minorHAnsi" w:eastAsia="Times New Roman" w:hAnsiTheme="minorHAnsi" w:cs="Calibri"/>
                <w:b/>
                <w:spacing w:val="0"/>
                <w:szCs w:val="24"/>
                <w:lang w:val="en-IE" w:eastAsia="en-IE"/>
              </w:rPr>
              <w:t>cost</w:t>
            </w:r>
            <w:r w:rsidR="008E4E2E" w:rsidRPr="008D2F44">
              <w:rPr>
                <w:rFonts w:asciiTheme="minorHAnsi" w:eastAsia="Times New Roman" w:hAnsiTheme="minorHAnsi" w:cs="Calibri"/>
                <w:b/>
                <w:spacing w:val="0"/>
                <w:szCs w:val="24"/>
                <w:lang w:val="en-IE" w:eastAsia="en-IE"/>
              </w:rPr>
              <w:t>s</w:t>
            </w:r>
            <w:r w:rsidR="008E4E2E" w:rsidRPr="00BE310C">
              <w:rPr>
                <w:rFonts w:asciiTheme="minorHAnsi" w:eastAsia="Times New Roman" w:hAnsiTheme="minorHAnsi" w:cs="Calibri"/>
                <w:spacing w:val="0"/>
                <w:szCs w:val="24"/>
                <w:lang w:val="en-IE" w:eastAsia="en-IE"/>
              </w:rPr>
              <w:t xml:space="preserve"> associated with the delivery of the new/expanded programme </w:t>
            </w:r>
            <w:r w:rsidRPr="00BE310C">
              <w:rPr>
                <w:rFonts w:asciiTheme="minorHAnsi" w:eastAsia="Times New Roman" w:hAnsiTheme="minorHAnsi" w:cs="Calibri"/>
                <w:spacing w:val="0"/>
                <w:szCs w:val="24"/>
                <w:lang w:val="en-IE" w:eastAsia="en-IE"/>
              </w:rPr>
              <w:t xml:space="preserve">with reference to the completed ‘EOI </w:t>
            </w:r>
            <w:r w:rsidR="008E4E2E" w:rsidRPr="00BE310C">
              <w:rPr>
                <w:rFonts w:asciiTheme="minorHAnsi" w:eastAsia="Times New Roman" w:hAnsiTheme="minorHAnsi" w:cs="Calibri"/>
                <w:spacing w:val="0"/>
                <w:szCs w:val="24"/>
                <w:lang w:val="en-IE" w:eastAsia="en-IE"/>
              </w:rPr>
              <w:t xml:space="preserve">Budget </w:t>
            </w:r>
            <w:r w:rsidRPr="00BE310C">
              <w:rPr>
                <w:rFonts w:asciiTheme="minorHAnsi" w:eastAsia="Times New Roman" w:hAnsiTheme="minorHAnsi" w:cs="Calibri"/>
                <w:spacing w:val="0"/>
                <w:szCs w:val="24"/>
                <w:lang w:val="en-IE" w:eastAsia="en-IE"/>
              </w:rPr>
              <w:t>Proposal’ template provided.</w:t>
            </w:r>
            <w:r w:rsidR="008E4E2E" w:rsidRPr="00BE310C">
              <w:rPr>
                <w:rFonts w:asciiTheme="minorHAnsi" w:eastAsia="Times New Roman" w:hAnsiTheme="minorHAnsi" w:cs="Calibri"/>
                <w:spacing w:val="0"/>
                <w:szCs w:val="24"/>
                <w:lang w:val="en-IE" w:eastAsia="en-IE"/>
              </w:rPr>
              <w:t xml:space="preserve"> This should include reference to:</w:t>
            </w:r>
          </w:p>
          <w:p w14:paraId="172F5CED" w14:textId="19C58EB7" w:rsidR="008E4E2E" w:rsidRPr="00BE310C" w:rsidRDefault="008E4E2E" w:rsidP="0070385C">
            <w:pPr>
              <w:pStyle w:val="ListParagraph"/>
              <w:numPr>
                <w:ilvl w:val="0"/>
                <w:numId w:val="14"/>
              </w:numPr>
              <w:spacing w:before="120" w:after="120"/>
              <w:ind w:right="113"/>
              <w:textAlignment w:val="baseline"/>
              <w:rPr>
                <w:rFonts w:asciiTheme="minorHAnsi" w:eastAsia="Times New Roman" w:hAnsiTheme="minorHAnsi" w:cs="Calibri"/>
                <w:spacing w:val="0"/>
                <w:szCs w:val="24"/>
                <w:lang w:val="en-IE" w:eastAsia="en-IE"/>
              </w:rPr>
            </w:pPr>
            <w:r w:rsidRPr="00BE310C">
              <w:rPr>
                <w:rFonts w:asciiTheme="minorHAnsi" w:hAnsiTheme="minorHAnsi" w:cs="Calibri"/>
                <w:szCs w:val="24"/>
                <w:lang w:val="en-IE" w:eastAsia="en-IE"/>
              </w:rPr>
              <w:t>steps taken by the institution to ensure</w:t>
            </w:r>
            <w:r w:rsidRPr="00BE310C">
              <w:rPr>
                <w:rFonts w:asciiTheme="minorHAnsi" w:eastAsia="Times New Roman" w:hAnsiTheme="minorHAnsi" w:cs="Calibri"/>
                <w:spacing w:val="0"/>
                <w:szCs w:val="24"/>
                <w:lang w:val="en-IE" w:eastAsia="en-IE"/>
              </w:rPr>
              <w:t xml:space="preserve"> accuracy </w:t>
            </w:r>
            <w:r w:rsidR="00373AC9" w:rsidRPr="00BE310C">
              <w:rPr>
                <w:rFonts w:asciiTheme="minorHAnsi" w:eastAsia="Times New Roman" w:hAnsiTheme="minorHAnsi" w:cs="Calibri"/>
                <w:spacing w:val="0"/>
                <w:szCs w:val="24"/>
                <w:lang w:val="en-IE" w:eastAsia="en-IE"/>
              </w:rPr>
              <w:t xml:space="preserve">of </w:t>
            </w:r>
            <w:r w:rsidR="002C0043" w:rsidRPr="00BE310C">
              <w:rPr>
                <w:rFonts w:asciiTheme="minorHAnsi" w:eastAsia="Times New Roman" w:hAnsiTheme="minorHAnsi" w:cs="Calibri"/>
                <w:spacing w:val="0"/>
                <w:szCs w:val="24"/>
                <w:lang w:val="en-IE" w:eastAsia="en-IE"/>
              </w:rPr>
              <w:t xml:space="preserve">cost </w:t>
            </w:r>
            <w:r w:rsidR="00373AC9" w:rsidRPr="00BE310C">
              <w:rPr>
                <w:rFonts w:asciiTheme="minorHAnsi" w:eastAsia="Times New Roman" w:hAnsiTheme="minorHAnsi" w:cs="Calibri"/>
                <w:spacing w:val="0"/>
                <w:szCs w:val="24"/>
                <w:lang w:val="en-IE" w:eastAsia="en-IE"/>
              </w:rPr>
              <w:t xml:space="preserve">estimates </w:t>
            </w:r>
            <w:r w:rsidRPr="00BE310C">
              <w:rPr>
                <w:rFonts w:asciiTheme="minorHAnsi" w:eastAsia="Times New Roman" w:hAnsiTheme="minorHAnsi" w:cs="Calibri"/>
                <w:spacing w:val="0"/>
                <w:szCs w:val="24"/>
                <w:lang w:val="en-IE" w:eastAsia="en-IE"/>
              </w:rPr>
              <w:t>and value for money</w:t>
            </w:r>
            <w:r w:rsidR="00537D01" w:rsidRPr="00BE310C">
              <w:rPr>
                <w:rFonts w:asciiTheme="minorHAnsi" w:eastAsia="Times New Roman" w:hAnsiTheme="minorHAnsi" w:cs="Calibri"/>
                <w:spacing w:val="0"/>
                <w:szCs w:val="24"/>
                <w:lang w:val="en-IE" w:eastAsia="en-IE"/>
              </w:rPr>
              <w:t>.</w:t>
            </w:r>
          </w:p>
          <w:p w14:paraId="7CC49CB7" w14:textId="64423EA3" w:rsidR="008E4E2E" w:rsidRPr="00BE310C" w:rsidRDefault="008E4E2E" w:rsidP="0070385C">
            <w:pPr>
              <w:pStyle w:val="ListParagraph"/>
              <w:numPr>
                <w:ilvl w:val="0"/>
                <w:numId w:val="8"/>
              </w:numPr>
              <w:spacing w:before="120" w:after="120"/>
              <w:ind w:left="833" w:right="113"/>
              <w:textAlignment w:val="baseline"/>
              <w:rPr>
                <w:rFonts w:asciiTheme="minorHAnsi" w:eastAsia="Times New Roman" w:hAnsiTheme="minorHAnsi" w:cs="Calibri"/>
                <w:spacing w:val="0"/>
                <w:szCs w:val="24"/>
                <w:lang w:val="en-IE" w:eastAsia="en-IE"/>
              </w:rPr>
            </w:pPr>
            <w:r w:rsidRPr="00BE310C">
              <w:rPr>
                <w:rFonts w:asciiTheme="minorHAnsi" w:eastAsia="Times New Roman" w:hAnsiTheme="minorHAnsi" w:cs="Calibri"/>
                <w:spacing w:val="0"/>
                <w:szCs w:val="24"/>
                <w:lang w:val="en-IE" w:eastAsia="en-IE"/>
              </w:rPr>
              <w:t xml:space="preserve">the financial sustainability of the programme following the initial investment </w:t>
            </w:r>
            <w:r w:rsidR="00731E3D" w:rsidRPr="00BE310C">
              <w:rPr>
                <w:rFonts w:asciiTheme="minorHAnsi" w:eastAsia="Times New Roman" w:hAnsiTheme="minorHAnsi" w:cs="Calibri"/>
                <w:spacing w:val="0"/>
                <w:szCs w:val="24"/>
                <w:lang w:val="en-IE" w:eastAsia="en-IE"/>
              </w:rPr>
              <w:t xml:space="preserve">requested </w:t>
            </w:r>
            <w:r w:rsidRPr="00BE310C">
              <w:rPr>
                <w:rFonts w:asciiTheme="minorHAnsi" w:eastAsia="Times New Roman" w:hAnsiTheme="minorHAnsi" w:cs="Calibri"/>
                <w:spacing w:val="0"/>
                <w:szCs w:val="24"/>
                <w:lang w:val="en-IE" w:eastAsia="en-IE"/>
              </w:rPr>
              <w:t>(i.e. whether or not the programme is self-sustaining following the first cycle of graduates).</w:t>
            </w:r>
          </w:p>
          <w:p w14:paraId="29D200CD" w14:textId="44DE2DE8" w:rsidR="006E5BBC" w:rsidRPr="00BE310C" w:rsidRDefault="00D506AA" w:rsidP="0070385C">
            <w:pPr>
              <w:spacing w:before="120" w:after="120"/>
              <w:ind w:left="113" w:right="113"/>
              <w:jc w:val="right"/>
              <w:textAlignment w:val="baseline"/>
              <w:rPr>
                <w:rFonts w:asciiTheme="minorHAnsi" w:eastAsia="Times New Roman" w:hAnsiTheme="minorHAnsi" w:cs="Calibri"/>
                <w:spacing w:val="0"/>
                <w:szCs w:val="24"/>
                <w:lang w:val="en-IE" w:eastAsia="en-IE"/>
              </w:rPr>
            </w:pPr>
            <w:r w:rsidRPr="00BE310C">
              <w:rPr>
                <w:rFonts w:asciiTheme="minorHAnsi" w:eastAsia="Times New Roman" w:hAnsiTheme="minorHAnsi" w:cs="Calibri"/>
                <w:spacing w:val="0"/>
                <w:szCs w:val="24"/>
                <w:lang w:val="en-IE" w:eastAsia="en-IE"/>
              </w:rPr>
              <w:t xml:space="preserve">Word </w:t>
            </w:r>
            <w:r>
              <w:rPr>
                <w:rFonts w:asciiTheme="minorHAnsi" w:eastAsia="Times New Roman" w:hAnsiTheme="minorHAnsi" w:cs="Calibri"/>
                <w:spacing w:val="0"/>
                <w:szCs w:val="24"/>
                <w:lang w:val="en-IE" w:eastAsia="en-IE"/>
              </w:rPr>
              <w:t>limit</w:t>
            </w:r>
            <w:r w:rsidRPr="00BE310C">
              <w:rPr>
                <w:rFonts w:asciiTheme="minorHAnsi" w:eastAsia="Times New Roman" w:hAnsiTheme="minorHAnsi" w:cs="Calibri"/>
                <w:spacing w:val="0"/>
                <w:szCs w:val="24"/>
                <w:lang w:val="en-IE" w:eastAsia="en-IE"/>
              </w:rPr>
              <w:t xml:space="preserve">: </w:t>
            </w:r>
            <w:r w:rsidR="00796898" w:rsidRPr="00BE310C">
              <w:rPr>
                <w:rFonts w:asciiTheme="minorHAnsi" w:eastAsia="Times New Roman" w:hAnsiTheme="minorHAnsi" w:cs="Calibri"/>
                <w:spacing w:val="0"/>
                <w:szCs w:val="24"/>
                <w:lang w:val="en-IE" w:eastAsia="en-IE"/>
              </w:rPr>
              <w:t>400</w:t>
            </w:r>
          </w:p>
        </w:tc>
      </w:tr>
      <w:tr w:rsidR="006E5BBC" w:rsidRPr="00BE310C" w14:paraId="57D323F2" w14:textId="77777777" w:rsidTr="5C4FDAB1">
        <w:trPr>
          <w:trHeight w:val="375"/>
        </w:trPr>
        <w:tc>
          <w:tcPr>
            <w:tcW w:w="9010" w:type="dxa"/>
            <w:tcBorders>
              <w:top w:val="single" w:sz="6" w:space="0" w:color="auto"/>
              <w:left w:val="single" w:sz="6" w:space="0" w:color="auto"/>
              <w:bottom w:val="single" w:sz="6" w:space="0" w:color="auto"/>
              <w:right w:val="single" w:sz="6" w:space="0" w:color="auto"/>
            </w:tcBorders>
            <w:vAlign w:val="center"/>
          </w:tcPr>
          <w:p w14:paraId="2466DC1A" w14:textId="77777777" w:rsidR="006E5BBC" w:rsidRDefault="006E5BBC" w:rsidP="0070385C">
            <w:pPr>
              <w:spacing w:before="120" w:after="120"/>
              <w:ind w:left="113" w:right="113"/>
              <w:textAlignment w:val="baseline"/>
              <w:rPr>
                <w:rFonts w:asciiTheme="minorHAnsi" w:eastAsia="Times New Roman" w:hAnsiTheme="minorHAnsi" w:cs="Calibri"/>
                <w:spacing w:val="0"/>
                <w:szCs w:val="24"/>
                <w:lang w:val="en-IE" w:eastAsia="en-IE"/>
              </w:rPr>
            </w:pPr>
          </w:p>
          <w:p w14:paraId="4C8CFD02" w14:textId="191691F6" w:rsidR="00D506AA" w:rsidRPr="00BE310C" w:rsidRDefault="00D506AA" w:rsidP="0070385C">
            <w:pPr>
              <w:spacing w:before="120" w:after="120"/>
              <w:ind w:left="113" w:right="113"/>
              <w:textAlignment w:val="baseline"/>
              <w:rPr>
                <w:rFonts w:asciiTheme="minorHAnsi" w:eastAsia="Times New Roman" w:hAnsiTheme="minorHAnsi" w:cs="Calibri"/>
                <w:spacing w:val="0"/>
                <w:szCs w:val="24"/>
                <w:lang w:val="en-IE" w:eastAsia="en-IE"/>
              </w:rPr>
            </w:pPr>
            <w:r w:rsidRPr="00D506AA">
              <w:rPr>
                <w:rFonts w:asciiTheme="minorHAnsi" w:eastAsia="Times New Roman" w:hAnsiTheme="minorHAnsi" w:cs="Calibri"/>
                <w:spacing w:val="0"/>
                <w:szCs w:val="24"/>
                <w:lang w:val="en-IE" w:eastAsia="en-IE"/>
              </w:rPr>
              <w:t>[Word count: ]</w:t>
            </w:r>
          </w:p>
        </w:tc>
      </w:tr>
      <w:tr w:rsidR="006E5BBC" w:rsidRPr="00BE310C" w14:paraId="130E0896" w14:textId="77777777" w:rsidTr="5C4FDAB1">
        <w:trPr>
          <w:trHeight w:val="375"/>
        </w:trPr>
        <w:tc>
          <w:tcPr>
            <w:tcW w:w="9010" w:type="dxa"/>
            <w:tcBorders>
              <w:top w:val="single" w:sz="6" w:space="0" w:color="auto"/>
              <w:left w:val="single" w:sz="6" w:space="0" w:color="auto"/>
              <w:bottom w:val="single" w:sz="6" w:space="0" w:color="auto"/>
              <w:right w:val="single" w:sz="6" w:space="0" w:color="auto"/>
            </w:tcBorders>
            <w:shd w:val="clear" w:color="auto" w:fill="E8E8E8" w:themeFill="background2"/>
            <w:vAlign w:val="center"/>
          </w:tcPr>
          <w:p w14:paraId="5A16DC2B" w14:textId="0A5ACA2B" w:rsidR="006E5BBC" w:rsidRPr="00BE310C" w:rsidRDefault="006E5BBC" w:rsidP="0070385C">
            <w:pPr>
              <w:spacing w:before="120" w:after="120"/>
              <w:ind w:left="113" w:right="113"/>
              <w:textAlignment w:val="baseline"/>
              <w:rPr>
                <w:rFonts w:asciiTheme="minorHAnsi" w:eastAsia="Times New Roman" w:hAnsiTheme="minorHAnsi" w:cs="Calibri"/>
                <w:spacing w:val="0"/>
                <w:szCs w:val="24"/>
                <w:lang w:val="en-IE" w:eastAsia="en-IE"/>
              </w:rPr>
            </w:pPr>
            <w:r w:rsidRPr="00BE310C">
              <w:rPr>
                <w:rFonts w:asciiTheme="minorHAnsi" w:eastAsia="Times New Roman" w:hAnsiTheme="minorHAnsi" w:cs="Calibri"/>
                <w:spacing w:val="0"/>
                <w:szCs w:val="24"/>
                <w:lang w:val="en-IE" w:eastAsia="en-IE"/>
              </w:rPr>
              <w:t xml:space="preserve">Any </w:t>
            </w:r>
            <w:r w:rsidRPr="005C3FB2">
              <w:rPr>
                <w:rFonts w:asciiTheme="minorHAnsi" w:eastAsia="Times New Roman" w:hAnsiTheme="minorHAnsi" w:cs="Calibri"/>
                <w:b/>
                <w:spacing w:val="0"/>
                <w:szCs w:val="24"/>
                <w:lang w:val="en-IE" w:eastAsia="en-IE"/>
              </w:rPr>
              <w:t>further information</w:t>
            </w:r>
            <w:r w:rsidRPr="00BE310C">
              <w:rPr>
                <w:rFonts w:asciiTheme="minorHAnsi" w:eastAsia="Times New Roman" w:hAnsiTheme="minorHAnsi" w:cs="Calibri"/>
                <w:spacing w:val="0"/>
                <w:szCs w:val="24"/>
                <w:lang w:val="en-IE" w:eastAsia="en-IE"/>
              </w:rPr>
              <w:t xml:space="preserve"> relevant to the EOI. Institutions submitting more than one EOI should comment on their ability to manage multiple capacity building initiatives </w:t>
            </w:r>
            <w:r w:rsidR="003F0101">
              <w:rPr>
                <w:rFonts w:asciiTheme="minorHAnsi" w:eastAsia="Times New Roman" w:hAnsiTheme="minorHAnsi" w:cs="Calibri"/>
                <w:spacing w:val="0"/>
                <w:szCs w:val="24"/>
                <w:lang w:val="en-IE" w:eastAsia="en-IE"/>
              </w:rPr>
              <w:t>concurrently</w:t>
            </w:r>
            <w:r w:rsidRPr="00BE310C">
              <w:rPr>
                <w:rFonts w:asciiTheme="minorHAnsi" w:eastAsia="Times New Roman" w:hAnsiTheme="minorHAnsi" w:cs="Calibri"/>
                <w:spacing w:val="0"/>
                <w:szCs w:val="24"/>
                <w:lang w:val="en-IE" w:eastAsia="en-IE"/>
              </w:rPr>
              <w:t xml:space="preserve"> here. </w:t>
            </w:r>
          </w:p>
          <w:p w14:paraId="3A0954FC" w14:textId="74AC7BE5" w:rsidR="006E5BBC" w:rsidRPr="00BE310C" w:rsidRDefault="006E5BBC" w:rsidP="0070385C">
            <w:pPr>
              <w:spacing w:before="120" w:after="120"/>
              <w:ind w:left="113" w:right="113"/>
              <w:jc w:val="right"/>
              <w:textAlignment w:val="baseline"/>
              <w:rPr>
                <w:rFonts w:asciiTheme="minorHAnsi" w:eastAsia="Times New Roman" w:hAnsiTheme="minorHAnsi" w:cs="Calibri"/>
                <w:spacing w:val="0"/>
                <w:szCs w:val="24"/>
                <w:lang w:val="en-IE" w:eastAsia="en-IE"/>
              </w:rPr>
            </w:pPr>
            <w:r w:rsidRPr="00BE310C">
              <w:rPr>
                <w:rFonts w:asciiTheme="minorHAnsi" w:eastAsia="Times New Roman" w:hAnsiTheme="minorHAnsi" w:cs="Calibri"/>
                <w:spacing w:val="0"/>
                <w:szCs w:val="24"/>
                <w:lang w:val="en-IE" w:eastAsia="en-IE"/>
              </w:rPr>
              <w:t xml:space="preserve">  </w:t>
            </w:r>
            <w:r w:rsidR="00D506AA" w:rsidRPr="00BE310C">
              <w:rPr>
                <w:rFonts w:asciiTheme="minorHAnsi" w:eastAsia="Times New Roman" w:hAnsiTheme="minorHAnsi" w:cs="Calibri"/>
                <w:spacing w:val="0"/>
                <w:szCs w:val="24"/>
                <w:lang w:val="en-IE" w:eastAsia="en-IE"/>
              </w:rPr>
              <w:t xml:space="preserve"> Word </w:t>
            </w:r>
            <w:r w:rsidR="00D506AA">
              <w:rPr>
                <w:rFonts w:asciiTheme="minorHAnsi" w:eastAsia="Times New Roman" w:hAnsiTheme="minorHAnsi" w:cs="Calibri"/>
                <w:spacing w:val="0"/>
                <w:szCs w:val="24"/>
                <w:lang w:val="en-IE" w:eastAsia="en-IE"/>
              </w:rPr>
              <w:t>limit</w:t>
            </w:r>
            <w:r w:rsidR="00D506AA" w:rsidRPr="00BE310C">
              <w:rPr>
                <w:rFonts w:asciiTheme="minorHAnsi" w:eastAsia="Times New Roman" w:hAnsiTheme="minorHAnsi" w:cs="Calibri"/>
                <w:spacing w:val="0"/>
                <w:szCs w:val="24"/>
                <w:lang w:val="en-IE" w:eastAsia="en-IE"/>
              </w:rPr>
              <w:t xml:space="preserve">: </w:t>
            </w:r>
            <w:r w:rsidRPr="00BE310C">
              <w:rPr>
                <w:rFonts w:asciiTheme="minorHAnsi" w:eastAsia="Times New Roman" w:hAnsiTheme="minorHAnsi" w:cs="Calibri"/>
                <w:spacing w:val="0"/>
                <w:szCs w:val="24"/>
                <w:lang w:val="en-IE" w:eastAsia="en-IE"/>
              </w:rPr>
              <w:t>300</w:t>
            </w:r>
          </w:p>
        </w:tc>
      </w:tr>
      <w:tr w:rsidR="006E5BBC" w:rsidRPr="00081A99" w14:paraId="7D64F0CB" w14:textId="77777777" w:rsidTr="5C4FDAB1">
        <w:trPr>
          <w:trHeight w:val="375"/>
        </w:trPr>
        <w:tc>
          <w:tcPr>
            <w:tcW w:w="90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4951F25" w14:textId="77777777" w:rsidR="006E5BBC" w:rsidRDefault="006E5BBC" w:rsidP="0070385C">
            <w:pPr>
              <w:spacing w:before="120" w:after="120"/>
              <w:ind w:left="113" w:right="113"/>
              <w:textAlignment w:val="baseline"/>
              <w:rPr>
                <w:rFonts w:eastAsia="Times New Roman" w:cs="Calibri"/>
                <w:spacing w:val="0"/>
                <w:szCs w:val="24"/>
                <w:lang w:val="en-IE" w:eastAsia="en-IE"/>
              </w:rPr>
            </w:pPr>
          </w:p>
          <w:p w14:paraId="1C6C2F72" w14:textId="47D8B77E" w:rsidR="00D506AA" w:rsidRPr="00081A99" w:rsidRDefault="00D506AA" w:rsidP="0070385C">
            <w:pPr>
              <w:spacing w:before="120" w:after="120"/>
              <w:ind w:left="113" w:right="113"/>
              <w:textAlignment w:val="baseline"/>
              <w:rPr>
                <w:rFonts w:eastAsia="Times New Roman" w:cs="Calibri"/>
                <w:spacing w:val="0"/>
                <w:szCs w:val="24"/>
                <w:lang w:val="en-IE" w:eastAsia="en-IE"/>
              </w:rPr>
            </w:pPr>
            <w:r w:rsidRPr="00D506AA">
              <w:rPr>
                <w:rFonts w:asciiTheme="minorHAnsi" w:eastAsia="Times New Roman" w:hAnsiTheme="minorHAnsi" w:cs="Calibri"/>
                <w:spacing w:val="0"/>
                <w:szCs w:val="24"/>
                <w:lang w:val="en-IE" w:eastAsia="en-IE"/>
              </w:rPr>
              <w:lastRenderedPageBreak/>
              <w:t>[Word count: ]</w:t>
            </w:r>
          </w:p>
        </w:tc>
      </w:tr>
    </w:tbl>
    <w:p w14:paraId="2476876C" w14:textId="718ACF03" w:rsidR="006E5BBC" w:rsidRPr="00A9770E" w:rsidRDefault="006E5BBC" w:rsidP="0070385C">
      <w:pPr>
        <w:pStyle w:val="Heading2"/>
      </w:pPr>
      <w:bookmarkStart w:id="18" w:name="_Toc228355661"/>
      <w:r w:rsidRPr="00A9770E">
        <w:lastRenderedPageBreak/>
        <w:t xml:space="preserve">1.4 EOI </w:t>
      </w:r>
      <w:r w:rsidR="001E56C9">
        <w:t xml:space="preserve">2026 </w:t>
      </w:r>
      <w:r w:rsidR="008E4E2E" w:rsidRPr="00A9770E">
        <w:t xml:space="preserve">Budget </w:t>
      </w:r>
      <w:r w:rsidRPr="00A9770E">
        <w:t>Proposal</w:t>
      </w:r>
      <w:bookmarkEnd w:id="18"/>
      <w:r w:rsidRPr="00A9770E">
        <w:t xml:space="preserve"> </w:t>
      </w:r>
    </w:p>
    <w:p w14:paraId="7235EE75" w14:textId="4655B58F" w:rsidR="006E5BBC" w:rsidRPr="00BE310C" w:rsidRDefault="006E5BBC" w:rsidP="00342951">
      <w:pPr>
        <w:jc w:val="both"/>
        <w:rPr>
          <w:rFonts w:asciiTheme="minorHAnsi" w:hAnsiTheme="minorHAnsi" w:cs="Calibri"/>
          <w:lang w:val="en-IE"/>
        </w:rPr>
      </w:pPr>
      <w:r w:rsidRPr="00BE310C">
        <w:rPr>
          <w:rFonts w:asciiTheme="minorHAnsi" w:hAnsiTheme="minorHAnsi" w:cs="Calibri"/>
          <w:lang w:val="en-IE"/>
        </w:rPr>
        <w:t xml:space="preserve">Complete the separate </w:t>
      </w:r>
      <w:r w:rsidR="00EB0B7A" w:rsidRPr="00BE310C">
        <w:rPr>
          <w:rFonts w:asciiTheme="minorHAnsi" w:hAnsiTheme="minorHAnsi" w:cs="Calibri"/>
          <w:lang w:val="en-IE"/>
        </w:rPr>
        <w:t xml:space="preserve">EOI </w:t>
      </w:r>
      <w:r w:rsidR="0063252A">
        <w:rPr>
          <w:rFonts w:asciiTheme="minorHAnsi" w:hAnsiTheme="minorHAnsi" w:cs="Calibri"/>
          <w:lang w:val="en-IE"/>
        </w:rPr>
        <w:t xml:space="preserve">2026 </w:t>
      </w:r>
      <w:r w:rsidR="00EB0B7A" w:rsidRPr="00BE310C">
        <w:rPr>
          <w:rFonts w:asciiTheme="minorHAnsi" w:hAnsiTheme="minorHAnsi" w:cs="Calibri"/>
          <w:lang w:val="en-IE"/>
        </w:rPr>
        <w:t xml:space="preserve">Budget Proposal template </w:t>
      </w:r>
      <w:r w:rsidR="00FB671B" w:rsidRPr="00BE310C">
        <w:rPr>
          <w:rFonts w:asciiTheme="minorHAnsi" w:hAnsiTheme="minorHAnsi" w:cs="Calibri"/>
          <w:lang w:val="en-IE"/>
        </w:rPr>
        <w:t xml:space="preserve">in accordance with the guidance </w:t>
      </w:r>
      <w:r w:rsidRPr="00BE310C">
        <w:rPr>
          <w:rFonts w:asciiTheme="minorHAnsi" w:hAnsiTheme="minorHAnsi" w:cs="Calibri"/>
          <w:lang w:val="en-IE"/>
        </w:rPr>
        <w:t>provided</w:t>
      </w:r>
      <w:bookmarkStart w:id="19" w:name="_Toc120199756"/>
      <w:r w:rsidR="00EB0B7A" w:rsidRPr="00BE310C">
        <w:rPr>
          <w:rFonts w:asciiTheme="minorHAnsi" w:hAnsiTheme="minorHAnsi" w:cs="Calibri"/>
          <w:lang w:val="en-IE"/>
        </w:rPr>
        <w:t xml:space="preserve"> in the </w:t>
      </w:r>
      <w:r w:rsidR="00B07D4E">
        <w:rPr>
          <w:rFonts w:asciiTheme="minorHAnsi" w:hAnsiTheme="minorHAnsi" w:cs="Calibri"/>
          <w:lang w:val="en-IE"/>
        </w:rPr>
        <w:t>spreadsheet</w:t>
      </w:r>
      <w:r w:rsidR="00EB0B7A" w:rsidRPr="00BE310C">
        <w:rPr>
          <w:rFonts w:asciiTheme="minorHAnsi" w:hAnsiTheme="minorHAnsi" w:cs="Calibri"/>
          <w:lang w:val="en-IE"/>
        </w:rPr>
        <w:t xml:space="preserve"> document</w:t>
      </w:r>
      <w:r w:rsidRPr="00BE310C">
        <w:rPr>
          <w:rFonts w:asciiTheme="minorHAnsi" w:hAnsiTheme="minorHAnsi" w:cs="Calibri"/>
          <w:lang w:val="en-IE"/>
        </w:rPr>
        <w:t xml:space="preserve">. </w:t>
      </w:r>
      <w:r w:rsidR="005B0D2E" w:rsidRPr="00BE310C">
        <w:rPr>
          <w:rFonts w:asciiTheme="minorHAnsi" w:hAnsiTheme="minorHAnsi" w:cs="Calibri"/>
          <w:lang w:val="en-IE"/>
        </w:rPr>
        <w:t>O</w:t>
      </w:r>
      <w:r w:rsidRPr="00BE310C">
        <w:rPr>
          <w:rFonts w:asciiTheme="minorHAnsi" w:hAnsiTheme="minorHAnsi" w:cs="Calibri"/>
          <w:lang w:val="en-IE"/>
        </w:rPr>
        <w:t xml:space="preserve">nly costs in respect of </w:t>
      </w:r>
      <w:r w:rsidR="001E7E8E" w:rsidRPr="00BE310C">
        <w:rPr>
          <w:rFonts w:asciiTheme="minorHAnsi" w:hAnsiTheme="minorHAnsi" w:cs="Calibri"/>
          <w:lang w:val="en-IE"/>
        </w:rPr>
        <w:t xml:space="preserve">new entrant </w:t>
      </w:r>
      <w:r w:rsidRPr="00BE310C">
        <w:rPr>
          <w:rFonts w:asciiTheme="minorHAnsi" w:hAnsiTheme="minorHAnsi" w:cs="Calibri"/>
          <w:lang w:val="en-IE"/>
        </w:rPr>
        <w:t>places for EU/UK/EEA and Swiss students should be included.</w:t>
      </w:r>
      <w:r w:rsidR="00FD301E" w:rsidRPr="00BE310C">
        <w:rPr>
          <w:rFonts w:asciiTheme="minorHAnsi" w:hAnsiTheme="minorHAnsi" w:cs="Calibri"/>
          <w:lang w:val="en-IE"/>
        </w:rPr>
        <w:t xml:space="preserve"> </w:t>
      </w:r>
    </w:p>
    <w:p w14:paraId="1A09EF80" w14:textId="77777777" w:rsidR="006E5BBC" w:rsidRPr="00A9770E" w:rsidRDefault="006E5BBC" w:rsidP="0070385C">
      <w:pPr>
        <w:pStyle w:val="Heading2"/>
      </w:pPr>
      <w:bookmarkStart w:id="20" w:name="_Toc228355662"/>
      <w:r w:rsidRPr="00A9770E">
        <w:t>1.5 Authorised signatures</w:t>
      </w:r>
      <w:bookmarkEnd w:id="19"/>
      <w:bookmarkEnd w:id="20"/>
      <w:r w:rsidRPr="00A9770E">
        <w:t xml:space="preserve"> </w:t>
      </w:r>
    </w:p>
    <w:p w14:paraId="48EE322F" w14:textId="3A789D2B" w:rsidR="006E5BBC" w:rsidRPr="00C71C54" w:rsidRDefault="006E5BBC" w:rsidP="00C71C54">
      <w:pPr>
        <w:jc w:val="both"/>
        <w:rPr>
          <w:rFonts w:asciiTheme="minorHAnsi" w:hAnsiTheme="minorHAnsi" w:cs="Calibri"/>
          <w:b/>
          <w:szCs w:val="24"/>
          <w:lang w:val="en-IE"/>
        </w:rPr>
      </w:pPr>
      <w:r w:rsidRPr="00BE310C">
        <w:rPr>
          <w:rFonts w:asciiTheme="minorHAnsi" w:hAnsiTheme="minorHAnsi" w:cs="Calibri"/>
          <w:szCs w:val="24"/>
          <w:lang w:val="en-IE"/>
        </w:rPr>
        <w:t>EOI must be signed by the Head of the Institution before submission to the HEA by</w:t>
      </w:r>
      <w:r w:rsidR="008E4E2E" w:rsidRPr="00BE310C">
        <w:rPr>
          <w:rFonts w:asciiTheme="minorHAnsi" w:hAnsiTheme="minorHAnsi" w:cs="Calibri"/>
          <w:szCs w:val="24"/>
          <w:lang w:val="en-IE"/>
        </w:rPr>
        <w:t xml:space="preserve"> </w:t>
      </w:r>
      <w:r w:rsidR="00B31AD6" w:rsidRPr="00681F3E">
        <w:rPr>
          <w:rFonts w:asciiTheme="minorHAnsi" w:hAnsiTheme="minorHAnsi" w:cs="Calibri"/>
          <w:b/>
          <w:bCs/>
          <w:szCs w:val="24"/>
          <w:lang w:val="en-IE"/>
        </w:rPr>
        <w:t>5pm on Wednesday, 27 May 2026</w:t>
      </w:r>
      <w:r w:rsidRPr="00681F3E">
        <w:rPr>
          <w:rFonts w:asciiTheme="minorHAnsi" w:hAnsiTheme="minorHAnsi" w:cs="Calibri"/>
          <w:b/>
          <w:bCs/>
          <w:szCs w:val="24"/>
          <w:lang w:val="en-IE"/>
        </w:rPr>
        <w:t xml:space="preserve">. </w:t>
      </w:r>
    </w:p>
    <w:tbl>
      <w:tblPr>
        <w:tblStyle w:val="TableGrid"/>
        <w:tblW w:w="0" w:type="auto"/>
        <w:tblLook w:val="04A0" w:firstRow="1" w:lastRow="0" w:firstColumn="1" w:lastColumn="0" w:noHBand="0" w:noVBand="1"/>
      </w:tblPr>
      <w:tblGrid>
        <w:gridCol w:w="2689"/>
        <w:gridCol w:w="6327"/>
      </w:tblGrid>
      <w:tr w:rsidR="006E5BBC" w:rsidRPr="00BE310C" w14:paraId="7A98A08F" w14:textId="77777777">
        <w:tc>
          <w:tcPr>
            <w:tcW w:w="2689" w:type="dxa"/>
            <w:shd w:val="clear" w:color="auto" w:fill="E8E8E8" w:themeFill="background2"/>
          </w:tcPr>
          <w:p w14:paraId="750803F9" w14:textId="77777777" w:rsidR="006E5BBC" w:rsidRPr="00BE310C" w:rsidRDefault="006E5BBC">
            <w:pPr>
              <w:spacing w:before="120" w:after="120"/>
              <w:rPr>
                <w:rFonts w:asciiTheme="minorHAnsi" w:hAnsiTheme="minorHAnsi" w:cs="Calibri"/>
                <w:sz w:val="24"/>
                <w:szCs w:val="24"/>
                <w:lang w:val="en-IE"/>
              </w:rPr>
            </w:pPr>
            <w:r w:rsidRPr="00BE310C">
              <w:rPr>
                <w:rFonts w:asciiTheme="minorHAnsi" w:hAnsiTheme="minorHAnsi" w:cs="Calibri"/>
                <w:sz w:val="24"/>
                <w:szCs w:val="24"/>
                <w:lang w:val="en-IE"/>
              </w:rPr>
              <w:t>Head of Institution Signature:</w:t>
            </w:r>
          </w:p>
        </w:tc>
        <w:tc>
          <w:tcPr>
            <w:tcW w:w="6327" w:type="dxa"/>
          </w:tcPr>
          <w:p w14:paraId="4F8D4B90" w14:textId="77777777" w:rsidR="006E5BBC" w:rsidRPr="00BE310C" w:rsidRDefault="006E5BBC">
            <w:pPr>
              <w:spacing w:before="120" w:after="120"/>
              <w:rPr>
                <w:rFonts w:asciiTheme="minorHAnsi" w:hAnsiTheme="minorHAnsi" w:cs="Calibri"/>
                <w:lang w:val="en-IE"/>
              </w:rPr>
            </w:pPr>
          </w:p>
        </w:tc>
      </w:tr>
      <w:tr w:rsidR="006E5BBC" w:rsidRPr="00BE310C" w14:paraId="63853309" w14:textId="77777777">
        <w:tc>
          <w:tcPr>
            <w:tcW w:w="2689" w:type="dxa"/>
            <w:shd w:val="clear" w:color="auto" w:fill="E8E8E8" w:themeFill="background2"/>
          </w:tcPr>
          <w:p w14:paraId="4C549891" w14:textId="77777777" w:rsidR="006E5BBC" w:rsidRPr="00BE310C" w:rsidRDefault="006E5BBC">
            <w:pPr>
              <w:spacing w:before="120" w:after="120"/>
              <w:rPr>
                <w:rFonts w:asciiTheme="minorHAnsi" w:hAnsiTheme="minorHAnsi" w:cs="Calibri"/>
                <w:sz w:val="24"/>
                <w:szCs w:val="24"/>
                <w:lang w:val="en-IE"/>
              </w:rPr>
            </w:pPr>
            <w:r w:rsidRPr="00BE310C">
              <w:rPr>
                <w:rFonts w:asciiTheme="minorHAnsi" w:hAnsiTheme="minorHAnsi" w:cs="Calibri"/>
                <w:sz w:val="24"/>
                <w:szCs w:val="24"/>
                <w:lang w:val="en-IE"/>
              </w:rPr>
              <w:t>Print Name:</w:t>
            </w:r>
          </w:p>
        </w:tc>
        <w:tc>
          <w:tcPr>
            <w:tcW w:w="6327" w:type="dxa"/>
          </w:tcPr>
          <w:p w14:paraId="646DCE03" w14:textId="77777777" w:rsidR="006E5BBC" w:rsidRPr="00BE310C" w:rsidRDefault="006E5BBC">
            <w:pPr>
              <w:spacing w:before="120" w:after="120"/>
              <w:rPr>
                <w:rFonts w:asciiTheme="minorHAnsi" w:hAnsiTheme="minorHAnsi" w:cs="Calibri"/>
                <w:lang w:val="en-IE"/>
              </w:rPr>
            </w:pPr>
          </w:p>
        </w:tc>
      </w:tr>
      <w:tr w:rsidR="006E5BBC" w:rsidRPr="00BE310C" w14:paraId="025235D9" w14:textId="77777777">
        <w:tc>
          <w:tcPr>
            <w:tcW w:w="2689" w:type="dxa"/>
            <w:shd w:val="clear" w:color="auto" w:fill="E8E8E8" w:themeFill="background2"/>
          </w:tcPr>
          <w:p w14:paraId="0803DA55" w14:textId="77777777" w:rsidR="006E5BBC" w:rsidRPr="00BE310C" w:rsidRDefault="006E5BBC">
            <w:pPr>
              <w:spacing w:before="120" w:after="120"/>
              <w:rPr>
                <w:rFonts w:asciiTheme="minorHAnsi" w:hAnsiTheme="minorHAnsi" w:cs="Calibri"/>
                <w:sz w:val="24"/>
                <w:szCs w:val="24"/>
                <w:lang w:val="en-IE"/>
              </w:rPr>
            </w:pPr>
            <w:r w:rsidRPr="00BE310C">
              <w:rPr>
                <w:rFonts w:asciiTheme="minorHAnsi" w:hAnsiTheme="minorHAnsi" w:cs="Calibri"/>
                <w:sz w:val="24"/>
                <w:szCs w:val="24"/>
                <w:lang w:val="en-IE"/>
              </w:rPr>
              <w:t>Date:</w:t>
            </w:r>
          </w:p>
        </w:tc>
        <w:tc>
          <w:tcPr>
            <w:tcW w:w="6327" w:type="dxa"/>
          </w:tcPr>
          <w:p w14:paraId="16DB9E3D" w14:textId="77777777" w:rsidR="006E5BBC" w:rsidRPr="00BE310C" w:rsidRDefault="006E5BBC">
            <w:pPr>
              <w:spacing w:before="120" w:after="120"/>
              <w:rPr>
                <w:rFonts w:asciiTheme="minorHAnsi" w:hAnsiTheme="minorHAnsi" w:cs="Calibri"/>
                <w:lang w:val="en-IE"/>
              </w:rPr>
            </w:pPr>
          </w:p>
        </w:tc>
      </w:tr>
    </w:tbl>
    <w:p w14:paraId="26E87557" w14:textId="77777777" w:rsidR="006E5BBC" w:rsidRPr="00BE310C" w:rsidRDefault="006E5BBC" w:rsidP="006E5BBC">
      <w:pPr>
        <w:spacing w:after="0"/>
        <w:rPr>
          <w:rFonts w:asciiTheme="minorHAnsi" w:hAnsiTheme="minorHAnsi" w:cs="Calibri"/>
          <w:lang w:val="en-IE"/>
        </w:rPr>
      </w:pPr>
    </w:p>
    <w:p w14:paraId="33CEA2AD" w14:textId="4285090F" w:rsidR="001D2383" w:rsidRPr="00BE310C" w:rsidRDefault="006E5BBC" w:rsidP="00BE310C">
      <w:pPr>
        <w:spacing w:after="0"/>
        <w:rPr>
          <w:rFonts w:asciiTheme="minorHAnsi" w:hAnsiTheme="minorHAnsi" w:cs="Calibri"/>
          <w:lang w:val="en-IE"/>
        </w:rPr>
      </w:pPr>
      <w:r w:rsidRPr="00BE310C">
        <w:rPr>
          <w:rFonts w:asciiTheme="minorHAnsi" w:hAnsiTheme="minorHAnsi" w:cs="Calibri"/>
          <w:lang w:val="en-IE"/>
        </w:rPr>
        <w:tab/>
      </w:r>
    </w:p>
    <w:sectPr w:rsidR="001D2383" w:rsidRPr="00BE310C" w:rsidSect="006E5BBC">
      <w:foot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71781" w14:textId="77777777" w:rsidR="00BC2755" w:rsidRDefault="00BC2755" w:rsidP="006E5BBC">
      <w:pPr>
        <w:spacing w:after="0" w:line="240" w:lineRule="auto"/>
      </w:pPr>
      <w:r>
        <w:separator/>
      </w:r>
    </w:p>
  </w:endnote>
  <w:endnote w:type="continuationSeparator" w:id="0">
    <w:p w14:paraId="29A1EC72" w14:textId="77777777" w:rsidR="00BC2755" w:rsidRDefault="00BC2755" w:rsidP="006E5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0563793"/>
      <w:docPartObj>
        <w:docPartGallery w:val="Page Numbers (Bottom of Page)"/>
        <w:docPartUnique/>
      </w:docPartObj>
    </w:sdtPr>
    <w:sdtEndPr>
      <w:rPr>
        <w:rFonts w:asciiTheme="minorHAnsi" w:hAnsiTheme="minorHAnsi"/>
      </w:rPr>
    </w:sdtEndPr>
    <w:sdtContent>
      <w:p w14:paraId="6FA1DAE3" w14:textId="6FD70BF7" w:rsidR="006E5BBC" w:rsidRPr="002136A6" w:rsidRDefault="006E5BBC">
        <w:pPr>
          <w:pStyle w:val="Footer"/>
          <w:jc w:val="right"/>
          <w:rPr>
            <w:rFonts w:asciiTheme="minorHAnsi" w:hAnsiTheme="minorHAnsi"/>
          </w:rPr>
        </w:pPr>
        <w:r w:rsidRPr="002136A6">
          <w:rPr>
            <w:rFonts w:asciiTheme="minorHAnsi" w:hAnsiTheme="minorHAnsi"/>
          </w:rPr>
          <w:fldChar w:fldCharType="begin"/>
        </w:r>
        <w:r w:rsidRPr="002136A6">
          <w:rPr>
            <w:rFonts w:asciiTheme="minorHAnsi" w:hAnsiTheme="minorHAnsi"/>
          </w:rPr>
          <w:instrText xml:space="preserve"> PAGE   \* MERGEFORMAT </w:instrText>
        </w:r>
        <w:r w:rsidRPr="002136A6">
          <w:rPr>
            <w:rFonts w:asciiTheme="minorHAnsi" w:hAnsiTheme="minorHAnsi"/>
          </w:rPr>
          <w:fldChar w:fldCharType="separate"/>
        </w:r>
        <w:r w:rsidRPr="002136A6">
          <w:rPr>
            <w:rFonts w:asciiTheme="minorHAnsi" w:hAnsiTheme="minorHAnsi"/>
          </w:rPr>
          <w:t>2</w:t>
        </w:r>
        <w:r w:rsidRPr="002136A6">
          <w:rPr>
            <w:rFonts w:asciiTheme="minorHAnsi" w:hAnsiTheme="minorHAnsi"/>
          </w:rPr>
          <w:fldChar w:fldCharType="end"/>
        </w:r>
      </w:p>
    </w:sdtContent>
  </w:sdt>
  <w:p w14:paraId="16D12FDA" w14:textId="77777777" w:rsidR="006E5BBC" w:rsidRDefault="006E5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49860" w14:textId="77777777" w:rsidR="00BC2755" w:rsidRDefault="00BC2755" w:rsidP="006E5BBC">
      <w:pPr>
        <w:spacing w:after="0" w:line="240" w:lineRule="auto"/>
      </w:pPr>
      <w:r>
        <w:separator/>
      </w:r>
    </w:p>
  </w:footnote>
  <w:footnote w:type="continuationSeparator" w:id="0">
    <w:p w14:paraId="6A918EB2" w14:textId="77777777" w:rsidR="00BC2755" w:rsidRDefault="00BC2755" w:rsidP="006E5BBC">
      <w:pPr>
        <w:spacing w:after="0" w:line="240" w:lineRule="auto"/>
      </w:pPr>
      <w:r>
        <w:continuationSeparator/>
      </w:r>
    </w:p>
  </w:footnote>
  <w:footnote w:id="1">
    <w:p w14:paraId="58B7933D" w14:textId="574987BB" w:rsidR="006E5BBC" w:rsidRPr="00F427BE" w:rsidRDefault="006E5BBC" w:rsidP="006E5BBC">
      <w:pPr>
        <w:pStyle w:val="FootnoteText"/>
        <w:rPr>
          <w:rFonts w:ascii="Calibri" w:hAnsi="Calibri" w:cs="Calibri"/>
          <w:lang w:val="en-US"/>
        </w:rPr>
      </w:pPr>
      <w:r w:rsidRPr="00D95B65">
        <w:rPr>
          <w:rStyle w:val="FootnoteReference"/>
          <w:rFonts w:ascii="Calibri" w:hAnsi="Calibri" w:cs="Calibri"/>
        </w:rPr>
        <w:footnoteRef/>
      </w:r>
      <w:r w:rsidRPr="00F427BE">
        <w:rPr>
          <w:rFonts w:ascii="Calibri" w:hAnsi="Calibri" w:cs="Calibri"/>
        </w:rPr>
        <w:t xml:space="preserve"> </w:t>
      </w:r>
      <w:r w:rsidRPr="00F427BE">
        <w:rPr>
          <w:rFonts w:ascii="Calibri" w:eastAsia="Times New Roman" w:hAnsi="Calibri" w:cs="Calibri"/>
          <w:lang w:eastAsia="en-IE"/>
        </w:rPr>
        <w:t xml:space="preserve">Where it is proposed to </w:t>
      </w:r>
      <w:r w:rsidR="00D84DDB" w:rsidRPr="00F427BE">
        <w:rPr>
          <w:rFonts w:ascii="Calibri" w:eastAsia="Times New Roman" w:hAnsi="Calibri" w:cs="Calibri"/>
          <w:lang w:eastAsia="en-IE"/>
        </w:rPr>
        <w:t>increase</w:t>
      </w:r>
      <w:r w:rsidRPr="00F427BE" w:rsidDel="00D84DDB">
        <w:rPr>
          <w:rFonts w:ascii="Calibri" w:eastAsia="Times New Roman" w:hAnsi="Calibri" w:cs="Calibri"/>
          <w:lang w:eastAsia="en-IE"/>
        </w:rPr>
        <w:t xml:space="preserve"> </w:t>
      </w:r>
      <w:r w:rsidRPr="00F427BE">
        <w:rPr>
          <w:rFonts w:ascii="Calibri" w:eastAsia="Times New Roman" w:hAnsi="Calibri" w:cs="Calibri"/>
          <w:lang w:eastAsia="en-IE"/>
        </w:rPr>
        <w:t xml:space="preserve">student places incrementally, include a breakdown of the proposed number of places per academic year until steady state.   </w:t>
      </w:r>
    </w:p>
  </w:footnote>
  <w:footnote w:id="2">
    <w:p w14:paraId="375EBD9C" w14:textId="6DE2C30F" w:rsidR="007F14EE" w:rsidRPr="002136A6" w:rsidRDefault="007F14EE">
      <w:pPr>
        <w:pStyle w:val="FootnoteText"/>
      </w:pPr>
      <w:r w:rsidRPr="002136A6">
        <w:rPr>
          <w:rStyle w:val="FootnoteReference"/>
          <w:rFonts w:cs="Calibri"/>
        </w:rPr>
        <w:footnoteRef/>
      </w:r>
      <w:r w:rsidRPr="002136A6">
        <w:t xml:space="preserve"> Or professional body in the case of Audio</w:t>
      </w:r>
      <w:r w:rsidR="00CB1DFA" w:rsidRPr="002136A6">
        <w:t>lo</w:t>
      </w:r>
      <w:r w:rsidRPr="002136A6">
        <w:t>gist.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55361"/>
    <w:multiLevelType w:val="hybridMultilevel"/>
    <w:tmpl w:val="06008F0A"/>
    <w:lvl w:ilvl="0" w:tplc="18090001">
      <w:start w:val="1"/>
      <w:numFmt w:val="bullet"/>
      <w:lvlText w:val=""/>
      <w:lvlJc w:val="left"/>
      <w:pPr>
        <w:ind w:left="885" w:hanging="360"/>
      </w:pPr>
      <w:rPr>
        <w:rFonts w:ascii="Symbol" w:hAnsi="Symbol" w:hint="default"/>
      </w:rPr>
    </w:lvl>
    <w:lvl w:ilvl="1" w:tplc="18090003" w:tentative="1">
      <w:start w:val="1"/>
      <w:numFmt w:val="bullet"/>
      <w:lvlText w:val="o"/>
      <w:lvlJc w:val="left"/>
      <w:pPr>
        <w:ind w:left="1605" w:hanging="360"/>
      </w:pPr>
      <w:rPr>
        <w:rFonts w:ascii="Courier New" w:hAnsi="Courier New" w:cs="Courier New" w:hint="default"/>
      </w:rPr>
    </w:lvl>
    <w:lvl w:ilvl="2" w:tplc="18090005" w:tentative="1">
      <w:start w:val="1"/>
      <w:numFmt w:val="bullet"/>
      <w:lvlText w:val=""/>
      <w:lvlJc w:val="left"/>
      <w:pPr>
        <w:ind w:left="2325" w:hanging="360"/>
      </w:pPr>
      <w:rPr>
        <w:rFonts w:ascii="Wingdings" w:hAnsi="Wingdings" w:hint="default"/>
      </w:rPr>
    </w:lvl>
    <w:lvl w:ilvl="3" w:tplc="18090001" w:tentative="1">
      <w:start w:val="1"/>
      <w:numFmt w:val="bullet"/>
      <w:lvlText w:val=""/>
      <w:lvlJc w:val="left"/>
      <w:pPr>
        <w:ind w:left="3045" w:hanging="360"/>
      </w:pPr>
      <w:rPr>
        <w:rFonts w:ascii="Symbol" w:hAnsi="Symbol" w:hint="default"/>
      </w:rPr>
    </w:lvl>
    <w:lvl w:ilvl="4" w:tplc="18090003" w:tentative="1">
      <w:start w:val="1"/>
      <w:numFmt w:val="bullet"/>
      <w:lvlText w:val="o"/>
      <w:lvlJc w:val="left"/>
      <w:pPr>
        <w:ind w:left="3765" w:hanging="360"/>
      </w:pPr>
      <w:rPr>
        <w:rFonts w:ascii="Courier New" w:hAnsi="Courier New" w:cs="Courier New" w:hint="default"/>
      </w:rPr>
    </w:lvl>
    <w:lvl w:ilvl="5" w:tplc="18090005" w:tentative="1">
      <w:start w:val="1"/>
      <w:numFmt w:val="bullet"/>
      <w:lvlText w:val=""/>
      <w:lvlJc w:val="left"/>
      <w:pPr>
        <w:ind w:left="4485" w:hanging="360"/>
      </w:pPr>
      <w:rPr>
        <w:rFonts w:ascii="Wingdings" w:hAnsi="Wingdings" w:hint="default"/>
      </w:rPr>
    </w:lvl>
    <w:lvl w:ilvl="6" w:tplc="18090001" w:tentative="1">
      <w:start w:val="1"/>
      <w:numFmt w:val="bullet"/>
      <w:lvlText w:val=""/>
      <w:lvlJc w:val="left"/>
      <w:pPr>
        <w:ind w:left="5205" w:hanging="360"/>
      </w:pPr>
      <w:rPr>
        <w:rFonts w:ascii="Symbol" w:hAnsi="Symbol" w:hint="default"/>
      </w:rPr>
    </w:lvl>
    <w:lvl w:ilvl="7" w:tplc="18090003" w:tentative="1">
      <w:start w:val="1"/>
      <w:numFmt w:val="bullet"/>
      <w:lvlText w:val="o"/>
      <w:lvlJc w:val="left"/>
      <w:pPr>
        <w:ind w:left="5925" w:hanging="360"/>
      </w:pPr>
      <w:rPr>
        <w:rFonts w:ascii="Courier New" w:hAnsi="Courier New" w:cs="Courier New" w:hint="default"/>
      </w:rPr>
    </w:lvl>
    <w:lvl w:ilvl="8" w:tplc="18090005" w:tentative="1">
      <w:start w:val="1"/>
      <w:numFmt w:val="bullet"/>
      <w:lvlText w:val=""/>
      <w:lvlJc w:val="left"/>
      <w:pPr>
        <w:ind w:left="6645" w:hanging="360"/>
      </w:pPr>
      <w:rPr>
        <w:rFonts w:ascii="Wingdings" w:hAnsi="Wingdings" w:hint="default"/>
      </w:rPr>
    </w:lvl>
  </w:abstractNum>
  <w:abstractNum w:abstractNumId="1" w15:restartNumberingAfterBreak="0">
    <w:nsid w:val="0AED68E5"/>
    <w:multiLevelType w:val="hybridMultilevel"/>
    <w:tmpl w:val="D5A48C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D871CD8"/>
    <w:multiLevelType w:val="hybridMultilevel"/>
    <w:tmpl w:val="64323B8A"/>
    <w:lvl w:ilvl="0" w:tplc="A04ABD50">
      <w:start w:val="1"/>
      <w:numFmt w:val="bullet"/>
      <w:lvlText w:val=""/>
      <w:lvlJc w:val="left"/>
      <w:pPr>
        <w:ind w:left="1540" w:hanging="360"/>
      </w:pPr>
      <w:rPr>
        <w:rFonts w:ascii="Symbol" w:hAnsi="Symbol"/>
      </w:rPr>
    </w:lvl>
    <w:lvl w:ilvl="1" w:tplc="40F8B628">
      <w:start w:val="1"/>
      <w:numFmt w:val="bullet"/>
      <w:lvlText w:val=""/>
      <w:lvlJc w:val="left"/>
      <w:pPr>
        <w:ind w:left="1540" w:hanging="360"/>
      </w:pPr>
      <w:rPr>
        <w:rFonts w:ascii="Symbol" w:hAnsi="Symbol"/>
      </w:rPr>
    </w:lvl>
    <w:lvl w:ilvl="2" w:tplc="BA4A22BC">
      <w:start w:val="1"/>
      <w:numFmt w:val="bullet"/>
      <w:lvlText w:val=""/>
      <w:lvlJc w:val="left"/>
      <w:pPr>
        <w:ind w:left="1540" w:hanging="360"/>
      </w:pPr>
      <w:rPr>
        <w:rFonts w:ascii="Symbol" w:hAnsi="Symbol"/>
      </w:rPr>
    </w:lvl>
    <w:lvl w:ilvl="3" w:tplc="0F78F44C">
      <w:start w:val="1"/>
      <w:numFmt w:val="bullet"/>
      <w:lvlText w:val=""/>
      <w:lvlJc w:val="left"/>
      <w:pPr>
        <w:ind w:left="1540" w:hanging="360"/>
      </w:pPr>
      <w:rPr>
        <w:rFonts w:ascii="Symbol" w:hAnsi="Symbol"/>
      </w:rPr>
    </w:lvl>
    <w:lvl w:ilvl="4" w:tplc="B5AE86CC">
      <w:start w:val="1"/>
      <w:numFmt w:val="bullet"/>
      <w:lvlText w:val=""/>
      <w:lvlJc w:val="left"/>
      <w:pPr>
        <w:ind w:left="1540" w:hanging="360"/>
      </w:pPr>
      <w:rPr>
        <w:rFonts w:ascii="Symbol" w:hAnsi="Symbol"/>
      </w:rPr>
    </w:lvl>
    <w:lvl w:ilvl="5" w:tplc="E3CE099A">
      <w:start w:val="1"/>
      <w:numFmt w:val="bullet"/>
      <w:lvlText w:val=""/>
      <w:lvlJc w:val="left"/>
      <w:pPr>
        <w:ind w:left="1540" w:hanging="360"/>
      </w:pPr>
      <w:rPr>
        <w:rFonts w:ascii="Symbol" w:hAnsi="Symbol"/>
      </w:rPr>
    </w:lvl>
    <w:lvl w:ilvl="6" w:tplc="C0CE2A06">
      <w:start w:val="1"/>
      <w:numFmt w:val="bullet"/>
      <w:lvlText w:val=""/>
      <w:lvlJc w:val="left"/>
      <w:pPr>
        <w:ind w:left="1540" w:hanging="360"/>
      </w:pPr>
      <w:rPr>
        <w:rFonts w:ascii="Symbol" w:hAnsi="Symbol"/>
      </w:rPr>
    </w:lvl>
    <w:lvl w:ilvl="7" w:tplc="8B20DA06">
      <w:start w:val="1"/>
      <w:numFmt w:val="bullet"/>
      <w:lvlText w:val=""/>
      <w:lvlJc w:val="left"/>
      <w:pPr>
        <w:ind w:left="1540" w:hanging="360"/>
      </w:pPr>
      <w:rPr>
        <w:rFonts w:ascii="Symbol" w:hAnsi="Symbol"/>
      </w:rPr>
    </w:lvl>
    <w:lvl w:ilvl="8" w:tplc="92A08C9C">
      <w:start w:val="1"/>
      <w:numFmt w:val="bullet"/>
      <w:lvlText w:val=""/>
      <w:lvlJc w:val="left"/>
      <w:pPr>
        <w:ind w:left="1540" w:hanging="360"/>
      </w:pPr>
      <w:rPr>
        <w:rFonts w:ascii="Symbol" w:hAnsi="Symbol"/>
      </w:rPr>
    </w:lvl>
  </w:abstractNum>
  <w:abstractNum w:abstractNumId="3" w15:restartNumberingAfterBreak="0">
    <w:nsid w:val="1C663679"/>
    <w:multiLevelType w:val="hybridMultilevel"/>
    <w:tmpl w:val="225219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CFC2835"/>
    <w:multiLevelType w:val="hybridMultilevel"/>
    <w:tmpl w:val="514C38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682722"/>
    <w:multiLevelType w:val="hybridMultilevel"/>
    <w:tmpl w:val="03D0A330"/>
    <w:lvl w:ilvl="0" w:tplc="18090001">
      <w:start w:val="1"/>
      <w:numFmt w:val="bullet"/>
      <w:lvlText w:val=""/>
      <w:lvlJc w:val="left"/>
      <w:pPr>
        <w:ind w:left="930" w:hanging="360"/>
      </w:pPr>
      <w:rPr>
        <w:rFonts w:ascii="Symbol" w:hAnsi="Symbol" w:hint="default"/>
      </w:rPr>
    </w:lvl>
    <w:lvl w:ilvl="1" w:tplc="18090003" w:tentative="1">
      <w:start w:val="1"/>
      <w:numFmt w:val="bullet"/>
      <w:lvlText w:val="o"/>
      <w:lvlJc w:val="left"/>
      <w:pPr>
        <w:ind w:left="1650" w:hanging="360"/>
      </w:pPr>
      <w:rPr>
        <w:rFonts w:ascii="Courier New" w:hAnsi="Courier New" w:cs="Courier New" w:hint="default"/>
      </w:rPr>
    </w:lvl>
    <w:lvl w:ilvl="2" w:tplc="18090005" w:tentative="1">
      <w:start w:val="1"/>
      <w:numFmt w:val="bullet"/>
      <w:lvlText w:val=""/>
      <w:lvlJc w:val="left"/>
      <w:pPr>
        <w:ind w:left="2370" w:hanging="360"/>
      </w:pPr>
      <w:rPr>
        <w:rFonts w:ascii="Wingdings" w:hAnsi="Wingdings" w:hint="default"/>
      </w:rPr>
    </w:lvl>
    <w:lvl w:ilvl="3" w:tplc="18090001" w:tentative="1">
      <w:start w:val="1"/>
      <w:numFmt w:val="bullet"/>
      <w:lvlText w:val=""/>
      <w:lvlJc w:val="left"/>
      <w:pPr>
        <w:ind w:left="3090" w:hanging="360"/>
      </w:pPr>
      <w:rPr>
        <w:rFonts w:ascii="Symbol" w:hAnsi="Symbol" w:hint="default"/>
      </w:rPr>
    </w:lvl>
    <w:lvl w:ilvl="4" w:tplc="18090003" w:tentative="1">
      <w:start w:val="1"/>
      <w:numFmt w:val="bullet"/>
      <w:lvlText w:val="o"/>
      <w:lvlJc w:val="left"/>
      <w:pPr>
        <w:ind w:left="3810" w:hanging="360"/>
      </w:pPr>
      <w:rPr>
        <w:rFonts w:ascii="Courier New" w:hAnsi="Courier New" w:cs="Courier New" w:hint="default"/>
      </w:rPr>
    </w:lvl>
    <w:lvl w:ilvl="5" w:tplc="18090005" w:tentative="1">
      <w:start w:val="1"/>
      <w:numFmt w:val="bullet"/>
      <w:lvlText w:val=""/>
      <w:lvlJc w:val="left"/>
      <w:pPr>
        <w:ind w:left="4530" w:hanging="360"/>
      </w:pPr>
      <w:rPr>
        <w:rFonts w:ascii="Wingdings" w:hAnsi="Wingdings" w:hint="default"/>
      </w:rPr>
    </w:lvl>
    <w:lvl w:ilvl="6" w:tplc="18090001" w:tentative="1">
      <w:start w:val="1"/>
      <w:numFmt w:val="bullet"/>
      <w:lvlText w:val=""/>
      <w:lvlJc w:val="left"/>
      <w:pPr>
        <w:ind w:left="5250" w:hanging="360"/>
      </w:pPr>
      <w:rPr>
        <w:rFonts w:ascii="Symbol" w:hAnsi="Symbol" w:hint="default"/>
      </w:rPr>
    </w:lvl>
    <w:lvl w:ilvl="7" w:tplc="18090003" w:tentative="1">
      <w:start w:val="1"/>
      <w:numFmt w:val="bullet"/>
      <w:lvlText w:val="o"/>
      <w:lvlJc w:val="left"/>
      <w:pPr>
        <w:ind w:left="5970" w:hanging="360"/>
      </w:pPr>
      <w:rPr>
        <w:rFonts w:ascii="Courier New" w:hAnsi="Courier New" w:cs="Courier New" w:hint="default"/>
      </w:rPr>
    </w:lvl>
    <w:lvl w:ilvl="8" w:tplc="18090005" w:tentative="1">
      <w:start w:val="1"/>
      <w:numFmt w:val="bullet"/>
      <w:lvlText w:val=""/>
      <w:lvlJc w:val="left"/>
      <w:pPr>
        <w:ind w:left="6690" w:hanging="360"/>
      </w:pPr>
      <w:rPr>
        <w:rFonts w:ascii="Wingdings" w:hAnsi="Wingdings" w:hint="default"/>
      </w:rPr>
    </w:lvl>
  </w:abstractNum>
  <w:abstractNum w:abstractNumId="6" w15:restartNumberingAfterBreak="0">
    <w:nsid w:val="23E8F8B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862A4F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A4E73EC"/>
    <w:multiLevelType w:val="hybridMultilevel"/>
    <w:tmpl w:val="D1880154"/>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9" w15:restartNumberingAfterBreak="0">
    <w:nsid w:val="41F10F33"/>
    <w:multiLevelType w:val="hybridMultilevel"/>
    <w:tmpl w:val="A93AA4D2"/>
    <w:lvl w:ilvl="0" w:tplc="90C07A5C">
      <w:start w:val="1"/>
      <w:numFmt w:val="bullet"/>
      <w:lvlText w:val=""/>
      <w:lvlJc w:val="left"/>
      <w:pPr>
        <w:ind w:left="980" w:hanging="360"/>
      </w:pPr>
      <w:rPr>
        <w:rFonts w:ascii="Symbol" w:hAnsi="Symbol"/>
      </w:rPr>
    </w:lvl>
    <w:lvl w:ilvl="1" w:tplc="7E4A69B8">
      <w:start w:val="1"/>
      <w:numFmt w:val="bullet"/>
      <w:lvlText w:val=""/>
      <w:lvlJc w:val="left"/>
      <w:pPr>
        <w:ind w:left="980" w:hanging="360"/>
      </w:pPr>
      <w:rPr>
        <w:rFonts w:ascii="Symbol" w:hAnsi="Symbol"/>
      </w:rPr>
    </w:lvl>
    <w:lvl w:ilvl="2" w:tplc="4AA8772A">
      <w:start w:val="1"/>
      <w:numFmt w:val="bullet"/>
      <w:lvlText w:val=""/>
      <w:lvlJc w:val="left"/>
      <w:pPr>
        <w:ind w:left="980" w:hanging="360"/>
      </w:pPr>
      <w:rPr>
        <w:rFonts w:ascii="Symbol" w:hAnsi="Symbol"/>
      </w:rPr>
    </w:lvl>
    <w:lvl w:ilvl="3" w:tplc="23FE4114">
      <w:start w:val="1"/>
      <w:numFmt w:val="bullet"/>
      <w:lvlText w:val=""/>
      <w:lvlJc w:val="left"/>
      <w:pPr>
        <w:ind w:left="980" w:hanging="360"/>
      </w:pPr>
      <w:rPr>
        <w:rFonts w:ascii="Symbol" w:hAnsi="Symbol"/>
      </w:rPr>
    </w:lvl>
    <w:lvl w:ilvl="4" w:tplc="0CD22CB8">
      <w:start w:val="1"/>
      <w:numFmt w:val="bullet"/>
      <w:lvlText w:val=""/>
      <w:lvlJc w:val="left"/>
      <w:pPr>
        <w:ind w:left="980" w:hanging="360"/>
      </w:pPr>
      <w:rPr>
        <w:rFonts w:ascii="Symbol" w:hAnsi="Symbol"/>
      </w:rPr>
    </w:lvl>
    <w:lvl w:ilvl="5" w:tplc="FA264180">
      <w:start w:val="1"/>
      <w:numFmt w:val="bullet"/>
      <w:lvlText w:val=""/>
      <w:lvlJc w:val="left"/>
      <w:pPr>
        <w:ind w:left="980" w:hanging="360"/>
      </w:pPr>
      <w:rPr>
        <w:rFonts w:ascii="Symbol" w:hAnsi="Symbol"/>
      </w:rPr>
    </w:lvl>
    <w:lvl w:ilvl="6" w:tplc="50F64FD8">
      <w:start w:val="1"/>
      <w:numFmt w:val="bullet"/>
      <w:lvlText w:val=""/>
      <w:lvlJc w:val="left"/>
      <w:pPr>
        <w:ind w:left="980" w:hanging="360"/>
      </w:pPr>
      <w:rPr>
        <w:rFonts w:ascii="Symbol" w:hAnsi="Symbol"/>
      </w:rPr>
    </w:lvl>
    <w:lvl w:ilvl="7" w:tplc="90C42D40">
      <w:start w:val="1"/>
      <w:numFmt w:val="bullet"/>
      <w:lvlText w:val=""/>
      <w:lvlJc w:val="left"/>
      <w:pPr>
        <w:ind w:left="980" w:hanging="360"/>
      </w:pPr>
      <w:rPr>
        <w:rFonts w:ascii="Symbol" w:hAnsi="Symbol"/>
      </w:rPr>
    </w:lvl>
    <w:lvl w:ilvl="8" w:tplc="6AF48290">
      <w:start w:val="1"/>
      <w:numFmt w:val="bullet"/>
      <w:lvlText w:val=""/>
      <w:lvlJc w:val="left"/>
      <w:pPr>
        <w:ind w:left="980" w:hanging="360"/>
      </w:pPr>
      <w:rPr>
        <w:rFonts w:ascii="Symbol" w:hAnsi="Symbol"/>
      </w:rPr>
    </w:lvl>
  </w:abstractNum>
  <w:abstractNum w:abstractNumId="10" w15:restartNumberingAfterBreak="0">
    <w:nsid w:val="42B13C24"/>
    <w:multiLevelType w:val="hybridMultilevel"/>
    <w:tmpl w:val="CE66BFC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DB0223E"/>
    <w:multiLevelType w:val="multilevel"/>
    <w:tmpl w:val="D4D0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8A568E5"/>
    <w:multiLevelType w:val="hybridMultilevel"/>
    <w:tmpl w:val="513260F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C003F2C"/>
    <w:multiLevelType w:val="hybridMultilevel"/>
    <w:tmpl w:val="5B80DA78"/>
    <w:lvl w:ilvl="0" w:tplc="416C366A">
      <w:start w:val="1"/>
      <w:numFmt w:val="bullet"/>
      <w:lvlText w:val=""/>
      <w:lvlJc w:val="left"/>
      <w:pPr>
        <w:ind w:left="360" w:hanging="360"/>
      </w:pPr>
      <w:rPr>
        <w:rFonts w:ascii="Symbol" w:hAnsi="Symbol" w:hint="default"/>
        <w:color w:val="auto"/>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1440" w:hanging="360"/>
      </w:pPr>
      <w:rPr>
        <w:rFonts w:ascii="Wingdings" w:hAnsi="Wingdings" w:hint="default"/>
      </w:rPr>
    </w:lvl>
    <w:lvl w:ilvl="3" w:tplc="18090001" w:tentative="1">
      <w:start w:val="1"/>
      <w:numFmt w:val="bullet"/>
      <w:lvlText w:val=""/>
      <w:lvlJc w:val="left"/>
      <w:pPr>
        <w:ind w:left="-720" w:hanging="360"/>
      </w:pPr>
      <w:rPr>
        <w:rFonts w:ascii="Symbol" w:hAnsi="Symbol" w:hint="default"/>
      </w:rPr>
    </w:lvl>
    <w:lvl w:ilvl="4" w:tplc="18090003" w:tentative="1">
      <w:start w:val="1"/>
      <w:numFmt w:val="bullet"/>
      <w:lvlText w:val="o"/>
      <w:lvlJc w:val="left"/>
      <w:pPr>
        <w:ind w:left="0" w:hanging="360"/>
      </w:pPr>
      <w:rPr>
        <w:rFonts w:ascii="Courier New" w:hAnsi="Courier New" w:cs="Courier New" w:hint="default"/>
      </w:rPr>
    </w:lvl>
    <w:lvl w:ilvl="5" w:tplc="18090005" w:tentative="1">
      <w:start w:val="1"/>
      <w:numFmt w:val="bullet"/>
      <w:lvlText w:val=""/>
      <w:lvlJc w:val="left"/>
      <w:pPr>
        <w:ind w:left="720" w:hanging="360"/>
      </w:pPr>
      <w:rPr>
        <w:rFonts w:ascii="Wingdings" w:hAnsi="Wingdings" w:hint="default"/>
      </w:rPr>
    </w:lvl>
    <w:lvl w:ilvl="6" w:tplc="18090001" w:tentative="1">
      <w:start w:val="1"/>
      <w:numFmt w:val="bullet"/>
      <w:lvlText w:val=""/>
      <w:lvlJc w:val="left"/>
      <w:pPr>
        <w:ind w:left="1440" w:hanging="360"/>
      </w:pPr>
      <w:rPr>
        <w:rFonts w:ascii="Symbol" w:hAnsi="Symbol" w:hint="default"/>
      </w:rPr>
    </w:lvl>
    <w:lvl w:ilvl="7" w:tplc="18090003" w:tentative="1">
      <w:start w:val="1"/>
      <w:numFmt w:val="bullet"/>
      <w:lvlText w:val="o"/>
      <w:lvlJc w:val="left"/>
      <w:pPr>
        <w:ind w:left="2160" w:hanging="360"/>
      </w:pPr>
      <w:rPr>
        <w:rFonts w:ascii="Courier New" w:hAnsi="Courier New" w:cs="Courier New" w:hint="default"/>
      </w:rPr>
    </w:lvl>
    <w:lvl w:ilvl="8" w:tplc="18090005" w:tentative="1">
      <w:start w:val="1"/>
      <w:numFmt w:val="bullet"/>
      <w:lvlText w:val=""/>
      <w:lvlJc w:val="left"/>
      <w:pPr>
        <w:ind w:left="2880" w:hanging="360"/>
      </w:pPr>
      <w:rPr>
        <w:rFonts w:ascii="Wingdings" w:hAnsi="Wingdings" w:hint="default"/>
      </w:rPr>
    </w:lvl>
  </w:abstractNum>
  <w:abstractNum w:abstractNumId="14" w15:restartNumberingAfterBreak="0">
    <w:nsid w:val="5C2B1A0E"/>
    <w:multiLevelType w:val="hybridMultilevel"/>
    <w:tmpl w:val="666E101C"/>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15" w15:restartNumberingAfterBreak="0">
    <w:nsid w:val="63A62059"/>
    <w:multiLevelType w:val="hybridMultilevel"/>
    <w:tmpl w:val="8154F5B0"/>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16" w15:restartNumberingAfterBreak="0">
    <w:nsid w:val="72EC2402"/>
    <w:multiLevelType w:val="hybridMultilevel"/>
    <w:tmpl w:val="FA00921A"/>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17" w15:restartNumberingAfterBreak="0">
    <w:nsid w:val="73A9C97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4564969"/>
    <w:multiLevelType w:val="hybridMultilevel"/>
    <w:tmpl w:val="F2BEF3E6"/>
    <w:lvl w:ilvl="0" w:tplc="18090001">
      <w:start w:val="1"/>
      <w:numFmt w:val="bullet"/>
      <w:lvlText w:val=""/>
      <w:lvlJc w:val="left"/>
      <w:pPr>
        <w:ind w:left="885" w:hanging="360"/>
      </w:pPr>
      <w:rPr>
        <w:rFonts w:ascii="Symbol" w:hAnsi="Symbol" w:hint="default"/>
      </w:rPr>
    </w:lvl>
    <w:lvl w:ilvl="1" w:tplc="18090003" w:tentative="1">
      <w:start w:val="1"/>
      <w:numFmt w:val="bullet"/>
      <w:lvlText w:val="o"/>
      <w:lvlJc w:val="left"/>
      <w:pPr>
        <w:ind w:left="1605" w:hanging="360"/>
      </w:pPr>
      <w:rPr>
        <w:rFonts w:ascii="Courier New" w:hAnsi="Courier New" w:cs="Courier New" w:hint="default"/>
      </w:rPr>
    </w:lvl>
    <w:lvl w:ilvl="2" w:tplc="18090005" w:tentative="1">
      <w:start w:val="1"/>
      <w:numFmt w:val="bullet"/>
      <w:lvlText w:val=""/>
      <w:lvlJc w:val="left"/>
      <w:pPr>
        <w:ind w:left="2325" w:hanging="360"/>
      </w:pPr>
      <w:rPr>
        <w:rFonts w:ascii="Wingdings" w:hAnsi="Wingdings" w:hint="default"/>
      </w:rPr>
    </w:lvl>
    <w:lvl w:ilvl="3" w:tplc="18090001" w:tentative="1">
      <w:start w:val="1"/>
      <w:numFmt w:val="bullet"/>
      <w:lvlText w:val=""/>
      <w:lvlJc w:val="left"/>
      <w:pPr>
        <w:ind w:left="3045" w:hanging="360"/>
      </w:pPr>
      <w:rPr>
        <w:rFonts w:ascii="Symbol" w:hAnsi="Symbol" w:hint="default"/>
      </w:rPr>
    </w:lvl>
    <w:lvl w:ilvl="4" w:tplc="18090003" w:tentative="1">
      <w:start w:val="1"/>
      <w:numFmt w:val="bullet"/>
      <w:lvlText w:val="o"/>
      <w:lvlJc w:val="left"/>
      <w:pPr>
        <w:ind w:left="3765" w:hanging="360"/>
      </w:pPr>
      <w:rPr>
        <w:rFonts w:ascii="Courier New" w:hAnsi="Courier New" w:cs="Courier New" w:hint="default"/>
      </w:rPr>
    </w:lvl>
    <w:lvl w:ilvl="5" w:tplc="18090005" w:tentative="1">
      <w:start w:val="1"/>
      <w:numFmt w:val="bullet"/>
      <w:lvlText w:val=""/>
      <w:lvlJc w:val="left"/>
      <w:pPr>
        <w:ind w:left="4485" w:hanging="360"/>
      </w:pPr>
      <w:rPr>
        <w:rFonts w:ascii="Wingdings" w:hAnsi="Wingdings" w:hint="default"/>
      </w:rPr>
    </w:lvl>
    <w:lvl w:ilvl="6" w:tplc="18090001" w:tentative="1">
      <w:start w:val="1"/>
      <w:numFmt w:val="bullet"/>
      <w:lvlText w:val=""/>
      <w:lvlJc w:val="left"/>
      <w:pPr>
        <w:ind w:left="5205" w:hanging="360"/>
      </w:pPr>
      <w:rPr>
        <w:rFonts w:ascii="Symbol" w:hAnsi="Symbol" w:hint="default"/>
      </w:rPr>
    </w:lvl>
    <w:lvl w:ilvl="7" w:tplc="18090003" w:tentative="1">
      <w:start w:val="1"/>
      <w:numFmt w:val="bullet"/>
      <w:lvlText w:val="o"/>
      <w:lvlJc w:val="left"/>
      <w:pPr>
        <w:ind w:left="5925" w:hanging="360"/>
      </w:pPr>
      <w:rPr>
        <w:rFonts w:ascii="Courier New" w:hAnsi="Courier New" w:cs="Courier New" w:hint="default"/>
      </w:rPr>
    </w:lvl>
    <w:lvl w:ilvl="8" w:tplc="18090005" w:tentative="1">
      <w:start w:val="1"/>
      <w:numFmt w:val="bullet"/>
      <w:lvlText w:val=""/>
      <w:lvlJc w:val="left"/>
      <w:pPr>
        <w:ind w:left="6645" w:hanging="360"/>
      </w:pPr>
      <w:rPr>
        <w:rFonts w:ascii="Wingdings" w:hAnsi="Wingdings" w:hint="default"/>
      </w:rPr>
    </w:lvl>
  </w:abstractNum>
  <w:num w:numId="1" w16cid:durableId="1083720577">
    <w:abstractNumId w:val="8"/>
  </w:num>
  <w:num w:numId="2" w16cid:durableId="46150079">
    <w:abstractNumId w:val="4"/>
  </w:num>
  <w:num w:numId="3" w16cid:durableId="891890811">
    <w:abstractNumId w:val="3"/>
  </w:num>
  <w:num w:numId="4" w16cid:durableId="1891767003">
    <w:abstractNumId w:val="1"/>
  </w:num>
  <w:num w:numId="5" w16cid:durableId="1382048133">
    <w:abstractNumId w:val="15"/>
  </w:num>
  <w:num w:numId="6" w16cid:durableId="1608151052">
    <w:abstractNumId w:val="2"/>
  </w:num>
  <w:num w:numId="7" w16cid:durableId="1321889458">
    <w:abstractNumId w:val="18"/>
  </w:num>
  <w:num w:numId="8" w16cid:durableId="1655522274">
    <w:abstractNumId w:val="0"/>
  </w:num>
  <w:num w:numId="9" w16cid:durableId="1969504660">
    <w:abstractNumId w:val="6"/>
  </w:num>
  <w:num w:numId="10" w16cid:durableId="160853987">
    <w:abstractNumId w:val="7"/>
  </w:num>
  <w:num w:numId="11" w16cid:durableId="554661476">
    <w:abstractNumId w:val="17"/>
  </w:num>
  <w:num w:numId="12" w16cid:durableId="582228960">
    <w:abstractNumId w:val="9"/>
  </w:num>
  <w:num w:numId="13" w16cid:durableId="1760131128">
    <w:abstractNumId w:val="10"/>
  </w:num>
  <w:num w:numId="14" w16cid:durableId="814876965">
    <w:abstractNumId w:val="16"/>
  </w:num>
  <w:num w:numId="15" w16cid:durableId="1097091370">
    <w:abstractNumId w:val="5"/>
  </w:num>
  <w:num w:numId="16" w16cid:durableId="945304588">
    <w:abstractNumId w:val="14"/>
  </w:num>
  <w:num w:numId="17" w16cid:durableId="855459286">
    <w:abstractNumId w:val="11"/>
  </w:num>
  <w:num w:numId="18" w16cid:durableId="807631391">
    <w:abstractNumId w:val="12"/>
  </w:num>
  <w:num w:numId="19" w16cid:durableId="332529905">
    <w:abstractNumId w:val="13"/>
  </w:num>
  <w:num w:numId="20" w16cid:durableId="47851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BBC"/>
    <w:rsid w:val="00002826"/>
    <w:rsid w:val="00003E0F"/>
    <w:rsid w:val="000066A0"/>
    <w:rsid w:val="00007953"/>
    <w:rsid w:val="00012601"/>
    <w:rsid w:val="00013863"/>
    <w:rsid w:val="00013EFB"/>
    <w:rsid w:val="00014EA0"/>
    <w:rsid w:val="00015A96"/>
    <w:rsid w:val="00017DE1"/>
    <w:rsid w:val="00017DF6"/>
    <w:rsid w:val="000209BB"/>
    <w:rsid w:val="00020A3F"/>
    <w:rsid w:val="00020BB7"/>
    <w:rsid w:val="00022ECE"/>
    <w:rsid w:val="00023E27"/>
    <w:rsid w:val="0002709E"/>
    <w:rsid w:val="00033F37"/>
    <w:rsid w:val="00033F82"/>
    <w:rsid w:val="0003423B"/>
    <w:rsid w:val="00041502"/>
    <w:rsid w:val="000426E5"/>
    <w:rsid w:val="00043F5D"/>
    <w:rsid w:val="0004438C"/>
    <w:rsid w:val="00045D75"/>
    <w:rsid w:val="000466B4"/>
    <w:rsid w:val="00050B1F"/>
    <w:rsid w:val="00051259"/>
    <w:rsid w:val="00064FC7"/>
    <w:rsid w:val="000667AD"/>
    <w:rsid w:val="00066D10"/>
    <w:rsid w:val="00072069"/>
    <w:rsid w:val="00076E32"/>
    <w:rsid w:val="00077C09"/>
    <w:rsid w:val="00081A99"/>
    <w:rsid w:val="0008307B"/>
    <w:rsid w:val="00083C12"/>
    <w:rsid w:val="00084704"/>
    <w:rsid w:val="00085AA3"/>
    <w:rsid w:val="000940DA"/>
    <w:rsid w:val="000947E7"/>
    <w:rsid w:val="0009610C"/>
    <w:rsid w:val="000A2407"/>
    <w:rsid w:val="000A2D52"/>
    <w:rsid w:val="000A7C8D"/>
    <w:rsid w:val="000B0FFA"/>
    <w:rsid w:val="000B1486"/>
    <w:rsid w:val="000B1723"/>
    <w:rsid w:val="000B1DE5"/>
    <w:rsid w:val="000B1E69"/>
    <w:rsid w:val="000B36E2"/>
    <w:rsid w:val="000B3F9D"/>
    <w:rsid w:val="000B4D84"/>
    <w:rsid w:val="000B6039"/>
    <w:rsid w:val="000B6C6B"/>
    <w:rsid w:val="000B6E86"/>
    <w:rsid w:val="000B7CFC"/>
    <w:rsid w:val="000C0D1A"/>
    <w:rsid w:val="000C2022"/>
    <w:rsid w:val="000C3578"/>
    <w:rsid w:val="000C3FD1"/>
    <w:rsid w:val="000C4475"/>
    <w:rsid w:val="000C613A"/>
    <w:rsid w:val="000C7B27"/>
    <w:rsid w:val="000D0F5B"/>
    <w:rsid w:val="000D2268"/>
    <w:rsid w:val="000D497E"/>
    <w:rsid w:val="000D69A8"/>
    <w:rsid w:val="000D7286"/>
    <w:rsid w:val="000E1561"/>
    <w:rsid w:val="000E51FB"/>
    <w:rsid w:val="000E6FBD"/>
    <w:rsid w:val="000E7064"/>
    <w:rsid w:val="000E72EB"/>
    <w:rsid w:val="000F0BBE"/>
    <w:rsid w:val="000F0EFF"/>
    <w:rsid w:val="000F13E9"/>
    <w:rsid w:val="000F27BC"/>
    <w:rsid w:val="000F2CEE"/>
    <w:rsid w:val="000F5531"/>
    <w:rsid w:val="00102299"/>
    <w:rsid w:val="00102E40"/>
    <w:rsid w:val="0010371A"/>
    <w:rsid w:val="00104374"/>
    <w:rsid w:val="00104E29"/>
    <w:rsid w:val="00105CA1"/>
    <w:rsid w:val="00110E07"/>
    <w:rsid w:val="001111BE"/>
    <w:rsid w:val="001117C5"/>
    <w:rsid w:val="00112AF4"/>
    <w:rsid w:val="00116A1C"/>
    <w:rsid w:val="00117041"/>
    <w:rsid w:val="00120B84"/>
    <w:rsid w:val="0012151B"/>
    <w:rsid w:val="00123EC7"/>
    <w:rsid w:val="00125BF9"/>
    <w:rsid w:val="001262AF"/>
    <w:rsid w:val="00131238"/>
    <w:rsid w:val="00132346"/>
    <w:rsid w:val="001361D0"/>
    <w:rsid w:val="00143618"/>
    <w:rsid w:val="00147BD5"/>
    <w:rsid w:val="00156FEA"/>
    <w:rsid w:val="00164AC6"/>
    <w:rsid w:val="00165C3A"/>
    <w:rsid w:val="00167485"/>
    <w:rsid w:val="001701FA"/>
    <w:rsid w:val="00171567"/>
    <w:rsid w:val="00172F0A"/>
    <w:rsid w:val="001747CD"/>
    <w:rsid w:val="00176A36"/>
    <w:rsid w:val="001775B8"/>
    <w:rsid w:val="00177804"/>
    <w:rsid w:val="00182931"/>
    <w:rsid w:val="0018308E"/>
    <w:rsid w:val="00184661"/>
    <w:rsid w:val="0018625F"/>
    <w:rsid w:val="001868F4"/>
    <w:rsid w:val="001870BF"/>
    <w:rsid w:val="001871C8"/>
    <w:rsid w:val="00190EF2"/>
    <w:rsid w:val="0019167D"/>
    <w:rsid w:val="00191B35"/>
    <w:rsid w:val="001929ED"/>
    <w:rsid w:val="001931B0"/>
    <w:rsid w:val="00194E23"/>
    <w:rsid w:val="00194E79"/>
    <w:rsid w:val="00197CBE"/>
    <w:rsid w:val="001A0E8A"/>
    <w:rsid w:val="001A5B07"/>
    <w:rsid w:val="001A5D01"/>
    <w:rsid w:val="001A6C3F"/>
    <w:rsid w:val="001A7826"/>
    <w:rsid w:val="001B159B"/>
    <w:rsid w:val="001B1B54"/>
    <w:rsid w:val="001B27D1"/>
    <w:rsid w:val="001B2F0D"/>
    <w:rsid w:val="001B3AF1"/>
    <w:rsid w:val="001B66DF"/>
    <w:rsid w:val="001B6793"/>
    <w:rsid w:val="001C08EB"/>
    <w:rsid w:val="001C08F7"/>
    <w:rsid w:val="001C102A"/>
    <w:rsid w:val="001C33E8"/>
    <w:rsid w:val="001C47D2"/>
    <w:rsid w:val="001C5F84"/>
    <w:rsid w:val="001C69AC"/>
    <w:rsid w:val="001D2383"/>
    <w:rsid w:val="001D3062"/>
    <w:rsid w:val="001D374E"/>
    <w:rsid w:val="001D3EFD"/>
    <w:rsid w:val="001D4EEA"/>
    <w:rsid w:val="001D5B28"/>
    <w:rsid w:val="001D5EC2"/>
    <w:rsid w:val="001D6B7B"/>
    <w:rsid w:val="001D7BD2"/>
    <w:rsid w:val="001E0411"/>
    <w:rsid w:val="001E3456"/>
    <w:rsid w:val="001E42D2"/>
    <w:rsid w:val="001E5676"/>
    <w:rsid w:val="001E56C9"/>
    <w:rsid w:val="001E5E0D"/>
    <w:rsid w:val="001E628B"/>
    <w:rsid w:val="001E7BDA"/>
    <w:rsid w:val="001E7E8E"/>
    <w:rsid w:val="001F0D98"/>
    <w:rsid w:val="001F166B"/>
    <w:rsid w:val="001F7A9B"/>
    <w:rsid w:val="0020033D"/>
    <w:rsid w:val="002008B0"/>
    <w:rsid w:val="0020172A"/>
    <w:rsid w:val="002039A1"/>
    <w:rsid w:val="002055EF"/>
    <w:rsid w:val="002059B5"/>
    <w:rsid w:val="0020641B"/>
    <w:rsid w:val="00206511"/>
    <w:rsid w:val="002068C3"/>
    <w:rsid w:val="00206C8C"/>
    <w:rsid w:val="002072EF"/>
    <w:rsid w:val="002079BF"/>
    <w:rsid w:val="002136A6"/>
    <w:rsid w:val="0021558E"/>
    <w:rsid w:val="00215957"/>
    <w:rsid w:val="00215EA3"/>
    <w:rsid w:val="002203D0"/>
    <w:rsid w:val="00223762"/>
    <w:rsid w:val="0022640C"/>
    <w:rsid w:val="00227577"/>
    <w:rsid w:val="00235824"/>
    <w:rsid w:val="002367A0"/>
    <w:rsid w:val="00237E7D"/>
    <w:rsid w:val="00240071"/>
    <w:rsid w:val="002418A2"/>
    <w:rsid w:val="00243B79"/>
    <w:rsid w:val="00243E6F"/>
    <w:rsid w:val="002446D1"/>
    <w:rsid w:val="002466AC"/>
    <w:rsid w:val="002468BB"/>
    <w:rsid w:val="00246A22"/>
    <w:rsid w:val="00251F8B"/>
    <w:rsid w:val="00253532"/>
    <w:rsid w:val="00260BEB"/>
    <w:rsid w:val="002623EE"/>
    <w:rsid w:val="00265F2B"/>
    <w:rsid w:val="002711A4"/>
    <w:rsid w:val="002731AA"/>
    <w:rsid w:val="002739E9"/>
    <w:rsid w:val="00275764"/>
    <w:rsid w:val="002762DB"/>
    <w:rsid w:val="002803B3"/>
    <w:rsid w:val="00280894"/>
    <w:rsid w:val="00280A21"/>
    <w:rsid w:val="00282DE3"/>
    <w:rsid w:val="0028310D"/>
    <w:rsid w:val="00283F68"/>
    <w:rsid w:val="00284676"/>
    <w:rsid w:val="00284CD6"/>
    <w:rsid w:val="0028529B"/>
    <w:rsid w:val="002856F2"/>
    <w:rsid w:val="00287B97"/>
    <w:rsid w:val="002901FA"/>
    <w:rsid w:val="00291EE2"/>
    <w:rsid w:val="0029240D"/>
    <w:rsid w:val="00292CC1"/>
    <w:rsid w:val="0029322A"/>
    <w:rsid w:val="00294962"/>
    <w:rsid w:val="00295D50"/>
    <w:rsid w:val="00296487"/>
    <w:rsid w:val="00296861"/>
    <w:rsid w:val="002A26D6"/>
    <w:rsid w:val="002A55FC"/>
    <w:rsid w:val="002A6EFF"/>
    <w:rsid w:val="002B188A"/>
    <w:rsid w:val="002B228A"/>
    <w:rsid w:val="002B4888"/>
    <w:rsid w:val="002B5034"/>
    <w:rsid w:val="002C0043"/>
    <w:rsid w:val="002C53EB"/>
    <w:rsid w:val="002C5722"/>
    <w:rsid w:val="002C7126"/>
    <w:rsid w:val="002D07C2"/>
    <w:rsid w:val="002D5EC3"/>
    <w:rsid w:val="002D75A6"/>
    <w:rsid w:val="002E02EC"/>
    <w:rsid w:val="002E17EE"/>
    <w:rsid w:val="002E234F"/>
    <w:rsid w:val="002E27FB"/>
    <w:rsid w:val="002E3C61"/>
    <w:rsid w:val="002E53EB"/>
    <w:rsid w:val="002E787E"/>
    <w:rsid w:val="002F074F"/>
    <w:rsid w:val="002F560E"/>
    <w:rsid w:val="002F5ED4"/>
    <w:rsid w:val="002F7026"/>
    <w:rsid w:val="002F7A70"/>
    <w:rsid w:val="0030016C"/>
    <w:rsid w:val="003019A8"/>
    <w:rsid w:val="0030340E"/>
    <w:rsid w:val="00304153"/>
    <w:rsid w:val="003068D9"/>
    <w:rsid w:val="003101C9"/>
    <w:rsid w:val="00311EB6"/>
    <w:rsid w:val="00313663"/>
    <w:rsid w:val="00315CBB"/>
    <w:rsid w:val="0031673E"/>
    <w:rsid w:val="00316B65"/>
    <w:rsid w:val="00317553"/>
    <w:rsid w:val="00320B06"/>
    <w:rsid w:val="003222DC"/>
    <w:rsid w:val="00322D87"/>
    <w:rsid w:val="003243B9"/>
    <w:rsid w:val="00325115"/>
    <w:rsid w:val="003277DB"/>
    <w:rsid w:val="00332FBB"/>
    <w:rsid w:val="003351C4"/>
    <w:rsid w:val="00335B0C"/>
    <w:rsid w:val="003375D7"/>
    <w:rsid w:val="00341CD6"/>
    <w:rsid w:val="00342951"/>
    <w:rsid w:val="00344419"/>
    <w:rsid w:val="00345786"/>
    <w:rsid w:val="0034657F"/>
    <w:rsid w:val="00347596"/>
    <w:rsid w:val="00347808"/>
    <w:rsid w:val="00351B0F"/>
    <w:rsid w:val="00356F45"/>
    <w:rsid w:val="0036112C"/>
    <w:rsid w:val="003624A7"/>
    <w:rsid w:val="00365356"/>
    <w:rsid w:val="00365C1C"/>
    <w:rsid w:val="003724F0"/>
    <w:rsid w:val="00373671"/>
    <w:rsid w:val="00373AC9"/>
    <w:rsid w:val="00377286"/>
    <w:rsid w:val="00377FE7"/>
    <w:rsid w:val="003801FE"/>
    <w:rsid w:val="00380824"/>
    <w:rsid w:val="00382B33"/>
    <w:rsid w:val="00384292"/>
    <w:rsid w:val="00384C46"/>
    <w:rsid w:val="00384C4B"/>
    <w:rsid w:val="00385FC2"/>
    <w:rsid w:val="00391C12"/>
    <w:rsid w:val="0039263C"/>
    <w:rsid w:val="00392CA2"/>
    <w:rsid w:val="003972C1"/>
    <w:rsid w:val="003A0696"/>
    <w:rsid w:val="003A1EC7"/>
    <w:rsid w:val="003A5AF1"/>
    <w:rsid w:val="003A62C0"/>
    <w:rsid w:val="003A6979"/>
    <w:rsid w:val="003B1249"/>
    <w:rsid w:val="003B1EBC"/>
    <w:rsid w:val="003B4032"/>
    <w:rsid w:val="003B4E7F"/>
    <w:rsid w:val="003B6DAC"/>
    <w:rsid w:val="003B77AB"/>
    <w:rsid w:val="003C0812"/>
    <w:rsid w:val="003C118D"/>
    <w:rsid w:val="003C20B2"/>
    <w:rsid w:val="003C2D88"/>
    <w:rsid w:val="003C2EA5"/>
    <w:rsid w:val="003C339C"/>
    <w:rsid w:val="003C5345"/>
    <w:rsid w:val="003D455B"/>
    <w:rsid w:val="003D511D"/>
    <w:rsid w:val="003D613F"/>
    <w:rsid w:val="003D7235"/>
    <w:rsid w:val="003E0CAC"/>
    <w:rsid w:val="003E2287"/>
    <w:rsid w:val="003E376D"/>
    <w:rsid w:val="003E435B"/>
    <w:rsid w:val="003E4738"/>
    <w:rsid w:val="003E4FFE"/>
    <w:rsid w:val="003E5C1F"/>
    <w:rsid w:val="003E5C3F"/>
    <w:rsid w:val="003E5C61"/>
    <w:rsid w:val="003E5DDF"/>
    <w:rsid w:val="003F0101"/>
    <w:rsid w:val="003F06A1"/>
    <w:rsid w:val="003F0CE3"/>
    <w:rsid w:val="003F200D"/>
    <w:rsid w:val="003F29B1"/>
    <w:rsid w:val="003F3ED7"/>
    <w:rsid w:val="003F76BA"/>
    <w:rsid w:val="00400C63"/>
    <w:rsid w:val="0040288A"/>
    <w:rsid w:val="00405DCA"/>
    <w:rsid w:val="004070F4"/>
    <w:rsid w:val="00407DCB"/>
    <w:rsid w:val="00407EDD"/>
    <w:rsid w:val="00411DD3"/>
    <w:rsid w:val="00412E7B"/>
    <w:rsid w:val="00414564"/>
    <w:rsid w:val="00414A80"/>
    <w:rsid w:val="00420A0C"/>
    <w:rsid w:val="00422F88"/>
    <w:rsid w:val="0042666C"/>
    <w:rsid w:val="004314CA"/>
    <w:rsid w:val="004317D3"/>
    <w:rsid w:val="0043531E"/>
    <w:rsid w:val="00435A09"/>
    <w:rsid w:val="00437655"/>
    <w:rsid w:val="00440EAF"/>
    <w:rsid w:val="004423EE"/>
    <w:rsid w:val="00442BCA"/>
    <w:rsid w:val="00444E7C"/>
    <w:rsid w:val="004505DA"/>
    <w:rsid w:val="00450A98"/>
    <w:rsid w:val="004519BA"/>
    <w:rsid w:val="00451FCE"/>
    <w:rsid w:val="00452227"/>
    <w:rsid w:val="0045547A"/>
    <w:rsid w:val="0045718F"/>
    <w:rsid w:val="00460064"/>
    <w:rsid w:val="00461657"/>
    <w:rsid w:val="00461F38"/>
    <w:rsid w:val="00464021"/>
    <w:rsid w:val="004723F7"/>
    <w:rsid w:val="00472805"/>
    <w:rsid w:val="0047292B"/>
    <w:rsid w:val="004734F0"/>
    <w:rsid w:val="0047555E"/>
    <w:rsid w:val="004762C8"/>
    <w:rsid w:val="00476C4D"/>
    <w:rsid w:val="00477B66"/>
    <w:rsid w:val="004852E5"/>
    <w:rsid w:val="004855A9"/>
    <w:rsid w:val="004861EE"/>
    <w:rsid w:val="00486D85"/>
    <w:rsid w:val="00493656"/>
    <w:rsid w:val="00495754"/>
    <w:rsid w:val="0049726C"/>
    <w:rsid w:val="004A5B76"/>
    <w:rsid w:val="004A5F80"/>
    <w:rsid w:val="004A6595"/>
    <w:rsid w:val="004A6EB5"/>
    <w:rsid w:val="004B02E3"/>
    <w:rsid w:val="004B1766"/>
    <w:rsid w:val="004B1B83"/>
    <w:rsid w:val="004B2641"/>
    <w:rsid w:val="004B50D4"/>
    <w:rsid w:val="004C2648"/>
    <w:rsid w:val="004C2788"/>
    <w:rsid w:val="004C41E4"/>
    <w:rsid w:val="004C41FD"/>
    <w:rsid w:val="004C5712"/>
    <w:rsid w:val="004C7564"/>
    <w:rsid w:val="004C761F"/>
    <w:rsid w:val="004C78CE"/>
    <w:rsid w:val="004D0802"/>
    <w:rsid w:val="004D1B0F"/>
    <w:rsid w:val="004D1FD6"/>
    <w:rsid w:val="004D218B"/>
    <w:rsid w:val="004D4767"/>
    <w:rsid w:val="004D64FD"/>
    <w:rsid w:val="004D7666"/>
    <w:rsid w:val="004E0AB1"/>
    <w:rsid w:val="004E191E"/>
    <w:rsid w:val="004E5974"/>
    <w:rsid w:val="004F3D3B"/>
    <w:rsid w:val="004F54D6"/>
    <w:rsid w:val="004F6C2F"/>
    <w:rsid w:val="004F6E4D"/>
    <w:rsid w:val="00501233"/>
    <w:rsid w:val="005018FA"/>
    <w:rsid w:val="00502987"/>
    <w:rsid w:val="00502D2D"/>
    <w:rsid w:val="00502F28"/>
    <w:rsid w:val="00503CEC"/>
    <w:rsid w:val="00503F1F"/>
    <w:rsid w:val="00507DF7"/>
    <w:rsid w:val="00511449"/>
    <w:rsid w:val="00513416"/>
    <w:rsid w:val="0051359B"/>
    <w:rsid w:val="00514F2D"/>
    <w:rsid w:val="00517F52"/>
    <w:rsid w:val="00522588"/>
    <w:rsid w:val="0052303A"/>
    <w:rsid w:val="0052456F"/>
    <w:rsid w:val="0052469D"/>
    <w:rsid w:val="00525C6E"/>
    <w:rsid w:val="00525EE5"/>
    <w:rsid w:val="00530590"/>
    <w:rsid w:val="005308FC"/>
    <w:rsid w:val="00532A75"/>
    <w:rsid w:val="00533E8C"/>
    <w:rsid w:val="0053498A"/>
    <w:rsid w:val="00535125"/>
    <w:rsid w:val="00537D01"/>
    <w:rsid w:val="00541964"/>
    <w:rsid w:val="005421D3"/>
    <w:rsid w:val="005422FF"/>
    <w:rsid w:val="00544570"/>
    <w:rsid w:val="005455C3"/>
    <w:rsid w:val="005458C3"/>
    <w:rsid w:val="00547D5B"/>
    <w:rsid w:val="0055233F"/>
    <w:rsid w:val="005528CD"/>
    <w:rsid w:val="00557107"/>
    <w:rsid w:val="005604DF"/>
    <w:rsid w:val="005619CD"/>
    <w:rsid w:val="005620CB"/>
    <w:rsid w:val="00564352"/>
    <w:rsid w:val="00566866"/>
    <w:rsid w:val="00570B93"/>
    <w:rsid w:val="00571CB6"/>
    <w:rsid w:val="0057703C"/>
    <w:rsid w:val="00577498"/>
    <w:rsid w:val="00577999"/>
    <w:rsid w:val="00577B39"/>
    <w:rsid w:val="00581AE1"/>
    <w:rsid w:val="00581B71"/>
    <w:rsid w:val="005829A2"/>
    <w:rsid w:val="00583841"/>
    <w:rsid w:val="00584CF7"/>
    <w:rsid w:val="005876B0"/>
    <w:rsid w:val="005901AA"/>
    <w:rsid w:val="005951A2"/>
    <w:rsid w:val="005951CD"/>
    <w:rsid w:val="00595EB2"/>
    <w:rsid w:val="00596B35"/>
    <w:rsid w:val="00597A43"/>
    <w:rsid w:val="005A21E0"/>
    <w:rsid w:val="005A27C2"/>
    <w:rsid w:val="005A381A"/>
    <w:rsid w:val="005A6512"/>
    <w:rsid w:val="005A6F2D"/>
    <w:rsid w:val="005B0D2E"/>
    <w:rsid w:val="005B1916"/>
    <w:rsid w:val="005B2498"/>
    <w:rsid w:val="005B2F31"/>
    <w:rsid w:val="005B31BF"/>
    <w:rsid w:val="005B3A0C"/>
    <w:rsid w:val="005B3E50"/>
    <w:rsid w:val="005B4343"/>
    <w:rsid w:val="005B6CB8"/>
    <w:rsid w:val="005C1ACA"/>
    <w:rsid w:val="005C3FB2"/>
    <w:rsid w:val="005C6617"/>
    <w:rsid w:val="005D23C2"/>
    <w:rsid w:val="005D4F83"/>
    <w:rsid w:val="005D51A5"/>
    <w:rsid w:val="005D5721"/>
    <w:rsid w:val="005D5B44"/>
    <w:rsid w:val="005E0D2C"/>
    <w:rsid w:val="005E11F7"/>
    <w:rsid w:val="005E3B2F"/>
    <w:rsid w:val="005E4CC5"/>
    <w:rsid w:val="005E4E99"/>
    <w:rsid w:val="005E5678"/>
    <w:rsid w:val="005F2999"/>
    <w:rsid w:val="005F42E1"/>
    <w:rsid w:val="005F4E05"/>
    <w:rsid w:val="005F5236"/>
    <w:rsid w:val="005F655E"/>
    <w:rsid w:val="00600BD1"/>
    <w:rsid w:val="0060159B"/>
    <w:rsid w:val="00602E3A"/>
    <w:rsid w:val="00604733"/>
    <w:rsid w:val="00605A4B"/>
    <w:rsid w:val="00607977"/>
    <w:rsid w:val="00607D03"/>
    <w:rsid w:val="006119AD"/>
    <w:rsid w:val="00620DFD"/>
    <w:rsid w:val="00621E78"/>
    <w:rsid w:val="006233EB"/>
    <w:rsid w:val="0062798C"/>
    <w:rsid w:val="00627B28"/>
    <w:rsid w:val="00630C26"/>
    <w:rsid w:val="006314CE"/>
    <w:rsid w:val="0063252A"/>
    <w:rsid w:val="006333D4"/>
    <w:rsid w:val="00633797"/>
    <w:rsid w:val="00635297"/>
    <w:rsid w:val="00635693"/>
    <w:rsid w:val="00642AD5"/>
    <w:rsid w:val="00643285"/>
    <w:rsid w:val="00643A62"/>
    <w:rsid w:val="00647A8B"/>
    <w:rsid w:val="00651F03"/>
    <w:rsid w:val="0065498F"/>
    <w:rsid w:val="006561C3"/>
    <w:rsid w:val="006573B9"/>
    <w:rsid w:val="00663D81"/>
    <w:rsid w:val="006646B0"/>
    <w:rsid w:val="00665A60"/>
    <w:rsid w:val="00674327"/>
    <w:rsid w:val="00674E9C"/>
    <w:rsid w:val="0067594E"/>
    <w:rsid w:val="00675DF3"/>
    <w:rsid w:val="00676296"/>
    <w:rsid w:val="00677E77"/>
    <w:rsid w:val="006807FC"/>
    <w:rsid w:val="006813CA"/>
    <w:rsid w:val="00681F3E"/>
    <w:rsid w:val="00683AF1"/>
    <w:rsid w:val="00683F0E"/>
    <w:rsid w:val="00685D2B"/>
    <w:rsid w:val="00686BDA"/>
    <w:rsid w:val="0069151F"/>
    <w:rsid w:val="006930DB"/>
    <w:rsid w:val="00696E1F"/>
    <w:rsid w:val="006979D9"/>
    <w:rsid w:val="006A24B8"/>
    <w:rsid w:val="006A5E7F"/>
    <w:rsid w:val="006B27B3"/>
    <w:rsid w:val="006B3185"/>
    <w:rsid w:val="006B36AD"/>
    <w:rsid w:val="006B4B0C"/>
    <w:rsid w:val="006B54AD"/>
    <w:rsid w:val="006B5C7C"/>
    <w:rsid w:val="006B5EDD"/>
    <w:rsid w:val="006B6E15"/>
    <w:rsid w:val="006C0B16"/>
    <w:rsid w:val="006C2C17"/>
    <w:rsid w:val="006C3627"/>
    <w:rsid w:val="006C6FA9"/>
    <w:rsid w:val="006D353E"/>
    <w:rsid w:val="006D61AE"/>
    <w:rsid w:val="006E16DA"/>
    <w:rsid w:val="006E3096"/>
    <w:rsid w:val="006E43A3"/>
    <w:rsid w:val="006E5BBC"/>
    <w:rsid w:val="006E5F94"/>
    <w:rsid w:val="006E7C20"/>
    <w:rsid w:val="006F1190"/>
    <w:rsid w:val="006F35FF"/>
    <w:rsid w:val="006F663C"/>
    <w:rsid w:val="006F72B8"/>
    <w:rsid w:val="00701119"/>
    <w:rsid w:val="00702D44"/>
    <w:rsid w:val="0070385C"/>
    <w:rsid w:val="00703B7C"/>
    <w:rsid w:val="00704ADC"/>
    <w:rsid w:val="00704C04"/>
    <w:rsid w:val="00705272"/>
    <w:rsid w:val="0070627B"/>
    <w:rsid w:val="00707512"/>
    <w:rsid w:val="00707D02"/>
    <w:rsid w:val="007100BA"/>
    <w:rsid w:val="007102EC"/>
    <w:rsid w:val="00711AC6"/>
    <w:rsid w:val="00711ADB"/>
    <w:rsid w:val="007125D4"/>
    <w:rsid w:val="007127F6"/>
    <w:rsid w:val="0071355F"/>
    <w:rsid w:val="007135E5"/>
    <w:rsid w:val="007139CA"/>
    <w:rsid w:val="00717787"/>
    <w:rsid w:val="00723EB0"/>
    <w:rsid w:val="00726872"/>
    <w:rsid w:val="00726C9A"/>
    <w:rsid w:val="00730890"/>
    <w:rsid w:val="00731E3D"/>
    <w:rsid w:val="00734224"/>
    <w:rsid w:val="00734431"/>
    <w:rsid w:val="007365F3"/>
    <w:rsid w:val="00741C67"/>
    <w:rsid w:val="00744153"/>
    <w:rsid w:val="007455E6"/>
    <w:rsid w:val="007458B4"/>
    <w:rsid w:val="00747201"/>
    <w:rsid w:val="0075052A"/>
    <w:rsid w:val="0075095D"/>
    <w:rsid w:val="00751B3D"/>
    <w:rsid w:val="00752C3A"/>
    <w:rsid w:val="00754878"/>
    <w:rsid w:val="00755AFA"/>
    <w:rsid w:val="0076090A"/>
    <w:rsid w:val="00761311"/>
    <w:rsid w:val="0076240C"/>
    <w:rsid w:val="00762D9B"/>
    <w:rsid w:val="00763368"/>
    <w:rsid w:val="00770635"/>
    <w:rsid w:val="00770B55"/>
    <w:rsid w:val="00771FCC"/>
    <w:rsid w:val="007728A7"/>
    <w:rsid w:val="00772F61"/>
    <w:rsid w:val="00773A78"/>
    <w:rsid w:val="00774708"/>
    <w:rsid w:val="007749B6"/>
    <w:rsid w:val="0078114E"/>
    <w:rsid w:val="00793CB5"/>
    <w:rsid w:val="00795AF2"/>
    <w:rsid w:val="007961C2"/>
    <w:rsid w:val="00796898"/>
    <w:rsid w:val="0079692E"/>
    <w:rsid w:val="007978EE"/>
    <w:rsid w:val="007A0130"/>
    <w:rsid w:val="007A1E6D"/>
    <w:rsid w:val="007A5143"/>
    <w:rsid w:val="007A5906"/>
    <w:rsid w:val="007A6419"/>
    <w:rsid w:val="007A757C"/>
    <w:rsid w:val="007B2084"/>
    <w:rsid w:val="007B27E1"/>
    <w:rsid w:val="007B2C70"/>
    <w:rsid w:val="007B4225"/>
    <w:rsid w:val="007C0936"/>
    <w:rsid w:val="007C3903"/>
    <w:rsid w:val="007C3EF9"/>
    <w:rsid w:val="007C6153"/>
    <w:rsid w:val="007C6E34"/>
    <w:rsid w:val="007C7B6A"/>
    <w:rsid w:val="007D0A09"/>
    <w:rsid w:val="007D1293"/>
    <w:rsid w:val="007D3668"/>
    <w:rsid w:val="007D381D"/>
    <w:rsid w:val="007D48B8"/>
    <w:rsid w:val="007D491C"/>
    <w:rsid w:val="007D4AFA"/>
    <w:rsid w:val="007E0432"/>
    <w:rsid w:val="007E21F2"/>
    <w:rsid w:val="007E5D1F"/>
    <w:rsid w:val="007E61DE"/>
    <w:rsid w:val="007F0891"/>
    <w:rsid w:val="007F148A"/>
    <w:rsid w:val="007F14EE"/>
    <w:rsid w:val="007F22B2"/>
    <w:rsid w:val="007F4813"/>
    <w:rsid w:val="007F6504"/>
    <w:rsid w:val="00801AFB"/>
    <w:rsid w:val="00804907"/>
    <w:rsid w:val="00804DAE"/>
    <w:rsid w:val="00806930"/>
    <w:rsid w:val="00807855"/>
    <w:rsid w:val="00807BA7"/>
    <w:rsid w:val="0081408A"/>
    <w:rsid w:val="00814D04"/>
    <w:rsid w:val="00817561"/>
    <w:rsid w:val="008225BB"/>
    <w:rsid w:val="00824999"/>
    <w:rsid w:val="00826510"/>
    <w:rsid w:val="008270BE"/>
    <w:rsid w:val="0082792C"/>
    <w:rsid w:val="00830BA1"/>
    <w:rsid w:val="00830FD1"/>
    <w:rsid w:val="00831E56"/>
    <w:rsid w:val="00831EAA"/>
    <w:rsid w:val="00834E2D"/>
    <w:rsid w:val="0083542E"/>
    <w:rsid w:val="00835CD8"/>
    <w:rsid w:val="00850905"/>
    <w:rsid w:val="00850B01"/>
    <w:rsid w:val="0085245F"/>
    <w:rsid w:val="008536ED"/>
    <w:rsid w:val="0085451A"/>
    <w:rsid w:val="00854F28"/>
    <w:rsid w:val="0085603F"/>
    <w:rsid w:val="00862243"/>
    <w:rsid w:val="008632FE"/>
    <w:rsid w:val="00865E3F"/>
    <w:rsid w:val="008724D9"/>
    <w:rsid w:val="00872E0E"/>
    <w:rsid w:val="00874D2F"/>
    <w:rsid w:val="00874D75"/>
    <w:rsid w:val="00884A64"/>
    <w:rsid w:val="00890752"/>
    <w:rsid w:val="00890D1C"/>
    <w:rsid w:val="00892A94"/>
    <w:rsid w:val="00894710"/>
    <w:rsid w:val="00894A50"/>
    <w:rsid w:val="008961A3"/>
    <w:rsid w:val="008979D2"/>
    <w:rsid w:val="008A2A75"/>
    <w:rsid w:val="008A4572"/>
    <w:rsid w:val="008B3FE7"/>
    <w:rsid w:val="008B47DA"/>
    <w:rsid w:val="008B677B"/>
    <w:rsid w:val="008B765E"/>
    <w:rsid w:val="008C3B38"/>
    <w:rsid w:val="008C4396"/>
    <w:rsid w:val="008D2B13"/>
    <w:rsid w:val="008D2F44"/>
    <w:rsid w:val="008D43E5"/>
    <w:rsid w:val="008D5100"/>
    <w:rsid w:val="008E31C6"/>
    <w:rsid w:val="008E4B2A"/>
    <w:rsid w:val="008E4E2E"/>
    <w:rsid w:val="008E570E"/>
    <w:rsid w:val="008E6E45"/>
    <w:rsid w:val="008F3065"/>
    <w:rsid w:val="008F3857"/>
    <w:rsid w:val="008F3A3F"/>
    <w:rsid w:val="008F40FC"/>
    <w:rsid w:val="008F4437"/>
    <w:rsid w:val="00902541"/>
    <w:rsid w:val="0090323F"/>
    <w:rsid w:val="0090335D"/>
    <w:rsid w:val="009033AC"/>
    <w:rsid w:val="00903B9E"/>
    <w:rsid w:val="00903BEB"/>
    <w:rsid w:val="00904456"/>
    <w:rsid w:val="00910515"/>
    <w:rsid w:val="00913418"/>
    <w:rsid w:val="009139F3"/>
    <w:rsid w:val="0091540B"/>
    <w:rsid w:val="00915D47"/>
    <w:rsid w:val="00920F72"/>
    <w:rsid w:val="00921141"/>
    <w:rsid w:val="00924362"/>
    <w:rsid w:val="00924B52"/>
    <w:rsid w:val="00924DD2"/>
    <w:rsid w:val="009254EF"/>
    <w:rsid w:val="00927746"/>
    <w:rsid w:val="00927826"/>
    <w:rsid w:val="00927C6F"/>
    <w:rsid w:val="00930AF1"/>
    <w:rsid w:val="0093133B"/>
    <w:rsid w:val="00932325"/>
    <w:rsid w:val="00933D4A"/>
    <w:rsid w:val="00935EB4"/>
    <w:rsid w:val="00937C58"/>
    <w:rsid w:val="00937E90"/>
    <w:rsid w:val="00940256"/>
    <w:rsid w:val="00941B21"/>
    <w:rsid w:val="009432BC"/>
    <w:rsid w:val="00946812"/>
    <w:rsid w:val="00947C96"/>
    <w:rsid w:val="0095263F"/>
    <w:rsid w:val="0095384B"/>
    <w:rsid w:val="00954CC2"/>
    <w:rsid w:val="00956F91"/>
    <w:rsid w:val="009616D6"/>
    <w:rsid w:val="00961E8E"/>
    <w:rsid w:val="009638BC"/>
    <w:rsid w:val="0096750D"/>
    <w:rsid w:val="00971298"/>
    <w:rsid w:val="00973623"/>
    <w:rsid w:val="00973857"/>
    <w:rsid w:val="00973EF8"/>
    <w:rsid w:val="00974E84"/>
    <w:rsid w:val="00977F27"/>
    <w:rsid w:val="00980015"/>
    <w:rsid w:val="009820A5"/>
    <w:rsid w:val="00982DA7"/>
    <w:rsid w:val="00984E7D"/>
    <w:rsid w:val="009869B1"/>
    <w:rsid w:val="00991016"/>
    <w:rsid w:val="0099196B"/>
    <w:rsid w:val="00991CD8"/>
    <w:rsid w:val="0099280D"/>
    <w:rsid w:val="00993042"/>
    <w:rsid w:val="00994E0F"/>
    <w:rsid w:val="009979A9"/>
    <w:rsid w:val="009A2AB6"/>
    <w:rsid w:val="009A3D3D"/>
    <w:rsid w:val="009A4385"/>
    <w:rsid w:val="009A59E2"/>
    <w:rsid w:val="009A5CA4"/>
    <w:rsid w:val="009A754E"/>
    <w:rsid w:val="009A7857"/>
    <w:rsid w:val="009A7B2F"/>
    <w:rsid w:val="009B2EF7"/>
    <w:rsid w:val="009B3124"/>
    <w:rsid w:val="009B4E98"/>
    <w:rsid w:val="009B55F1"/>
    <w:rsid w:val="009B65BC"/>
    <w:rsid w:val="009C0283"/>
    <w:rsid w:val="009C2811"/>
    <w:rsid w:val="009C7A0A"/>
    <w:rsid w:val="009D0D98"/>
    <w:rsid w:val="009D1172"/>
    <w:rsid w:val="009D2307"/>
    <w:rsid w:val="009D2B99"/>
    <w:rsid w:val="009D7613"/>
    <w:rsid w:val="009D7D08"/>
    <w:rsid w:val="009E018F"/>
    <w:rsid w:val="009E06EF"/>
    <w:rsid w:val="009E3DEA"/>
    <w:rsid w:val="009E3F1E"/>
    <w:rsid w:val="009E51A5"/>
    <w:rsid w:val="009E541E"/>
    <w:rsid w:val="009F0482"/>
    <w:rsid w:val="009F0776"/>
    <w:rsid w:val="009F1464"/>
    <w:rsid w:val="009F4EE5"/>
    <w:rsid w:val="009F5DC5"/>
    <w:rsid w:val="009F7E8C"/>
    <w:rsid w:val="00A00564"/>
    <w:rsid w:val="00A007D5"/>
    <w:rsid w:val="00A047FE"/>
    <w:rsid w:val="00A0741E"/>
    <w:rsid w:val="00A07CD6"/>
    <w:rsid w:val="00A07F80"/>
    <w:rsid w:val="00A11B3D"/>
    <w:rsid w:val="00A14056"/>
    <w:rsid w:val="00A143D9"/>
    <w:rsid w:val="00A1758B"/>
    <w:rsid w:val="00A20F86"/>
    <w:rsid w:val="00A23968"/>
    <w:rsid w:val="00A2516A"/>
    <w:rsid w:val="00A259B1"/>
    <w:rsid w:val="00A25F09"/>
    <w:rsid w:val="00A26303"/>
    <w:rsid w:val="00A2687E"/>
    <w:rsid w:val="00A279EC"/>
    <w:rsid w:val="00A27EEE"/>
    <w:rsid w:val="00A30E2D"/>
    <w:rsid w:val="00A3103E"/>
    <w:rsid w:val="00A31E7B"/>
    <w:rsid w:val="00A32C81"/>
    <w:rsid w:val="00A34FA2"/>
    <w:rsid w:val="00A35922"/>
    <w:rsid w:val="00A401EC"/>
    <w:rsid w:val="00A40401"/>
    <w:rsid w:val="00A427A8"/>
    <w:rsid w:val="00A43642"/>
    <w:rsid w:val="00A43DFE"/>
    <w:rsid w:val="00A45C89"/>
    <w:rsid w:val="00A4662A"/>
    <w:rsid w:val="00A46E2E"/>
    <w:rsid w:val="00A5218F"/>
    <w:rsid w:val="00A55EA2"/>
    <w:rsid w:val="00A565C2"/>
    <w:rsid w:val="00A5663D"/>
    <w:rsid w:val="00A56DD9"/>
    <w:rsid w:val="00A56FB2"/>
    <w:rsid w:val="00A579A7"/>
    <w:rsid w:val="00A63D8E"/>
    <w:rsid w:val="00A644BD"/>
    <w:rsid w:val="00A708BD"/>
    <w:rsid w:val="00A71D05"/>
    <w:rsid w:val="00A7285A"/>
    <w:rsid w:val="00A75DAC"/>
    <w:rsid w:val="00A7670A"/>
    <w:rsid w:val="00A7718D"/>
    <w:rsid w:val="00A813C9"/>
    <w:rsid w:val="00A831E7"/>
    <w:rsid w:val="00A86A59"/>
    <w:rsid w:val="00A91648"/>
    <w:rsid w:val="00A91959"/>
    <w:rsid w:val="00A9318F"/>
    <w:rsid w:val="00A934E5"/>
    <w:rsid w:val="00A93FC9"/>
    <w:rsid w:val="00A95727"/>
    <w:rsid w:val="00A9770E"/>
    <w:rsid w:val="00AA4821"/>
    <w:rsid w:val="00AB12E9"/>
    <w:rsid w:val="00AB1E72"/>
    <w:rsid w:val="00AB3EAD"/>
    <w:rsid w:val="00AB7128"/>
    <w:rsid w:val="00AC0EB7"/>
    <w:rsid w:val="00AC1667"/>
    <w:rsid w:val="00AC29F4"/>
    <w:rsid w:val="00AC2B3C"/>
    <w:rsid w:val="00AC3BB3"/>
    <w:rsid w:val="00AC47D3"/>
    <w:rsid w:val="00AC48B1"/>
    <w:rsid w:val="00AC5231"/>
    <w:rsid w:val="00AC5FAE"/>
    <w:rsid w:val="00AC6DFF"/>
    <w:rsid w:val="00AD0BDC"/>
    <w:rsid w:val="00AD1616"/>
    <w:rsid w:val="00AD1B1F"/>
    <w:rsid w:val="00AD2233"/>
    <w:rsid w:val="00AD708E"/>
    <w:rsid w:val="00AE0198"/>
    <w:rsid w:val="00AE6FBE"/>
    <w:rsid w:val="00AE733C"/>
    <w:rsid w:val="00AF64DC"/>
    <w:rsid w:val="00B00F93"/>
    <w:rsid w:val="00B03427"/>
    <w:rsid w:val="00B04120"/>
    <w:rsid w:val="00B04306"/>
    <w:rsid w:val="00B047CC"/>
    <w:rsid w:val="00B04FD6"/>
    <w:rsid w:val="00B059CD"/>
    <w:rsid w:val="00B06D2F"/>
    <w:rsid w:val="00B07D4E"/>
    <w:rsid w:val="00B11C2E"/>
    <w:rsid w:val="00B14C97"/>
    <w:rsid w:val="00B15350"/>
    <w:rsid w:val="00B16AAE"/>
    <w:rsid w:val="00B1728B"/>
    <w:rsid w:val="00B17473"/>
    <w:rsid w:val="00B175EC"/>
    <w:rsid w:val="00B22165"/>
    <w:rsid w:val="00B229B2"/>
    <w:rsid w:val="00B22CAD"/>
    <w:rsid w:val="00B22D17"/>
    <w:rsid w:val="00B235B7"/>
    <w:rsid w:val="00B2370D"/>
    <w:rsid w:val="00B23B4F"/>
    <w:rsid w:val="00B25F11"/>
    <w:rsid w:val="00B26343"/>
    <w:rsid w:val="00B27BD2"/>
    <w:rsid w:val="00B27BE8"/>
    <w:rsid w:val="00B30DD3"/>
    <w:rsid w:val="00B31AD6"/>
    <w:rsid w:val="00B369B7"/>
    <w:rsid w:val="00B36F80"/>
    <w:rsid w:val="00B379F1"/>
    <w:rsid w:val="00B4340F"/>
    <w:rsid w:val="00B5267F"/>
    <w:rsid w:val="00B54C9C"/>
    <w:rsid w:val="00B604EE"/>
    <w:rsid w:val="00B62100"/>
    <w:rsid w:val="00B62A15"/>
    <w:rsid w:val="00B63E53"/>
    <w:rsid w:val="00B70321"/>
    <w:rsid w:val="00B708DC"/>
    <w:rsid w:val="00B70E43"/>
    <w:rsid w:val="00B72816"/>
    <w:rsid w:val="00B730D8"/>
    <w:rsid w:val="00B818C9"/>
    <w:rsid w:val="00B819C7"/>
    <w:rsid w:val="00B81E4B"/>
    <w:rsid w:val="00B82E35"/>
    <w:rsid w:val="00B83A33"/>
    <w:rsid w:val="00B84DEB"/>
    <w:rsid w:val="00B86284"/>
    <w:rsid w:val="00B907F5"/>
    <w:rsid w:val="00B92C75"/>
    <w:rsid w:val="00B934D3"/>
    <w:rsid w:val="00B94BF3"/>
    <w:rsid w:val="00B94DE4"/>
    <w:rsid w:val="00B97C04"/>
    <w:rsid w:val="00BA03D9"/>
    <w:rsid w:val="00BA0996"/>
    <w:rsid w:val="00BA36C5"/>
    <w:rsid w:val="00BB1EB2"/>
    <w:rsid w:val="00BB2B4F"/>
    <w:rsid w:val="00BB377B"/>
    <w:rsid w:val="00BB38E4"/>
    <w:rsid w:val="00BB58DB"/>
    <w:rsid w:val="00BB5E04"/>
    <w:rsid w:val="00BC2755"/>
    <w:rsid w:val="00BC311A"/>
    <w:rsid w:val="00BC465E"/>
    <w:rsid w:val="00BD2280"/>
    <w:rsid w:val="00BD26C3"/>
    <w:rsid w:val="00BD5A9F"/>
    <w:rsid w:val="00BD7414"/>
    <w:rsid w:val="00BE219B"/>
    <w:rsid w:val="00BE243A"/>
    <w:rsid w:val="00BE2B2A"/>
    <w:rsid w:val="00BE310C"/>
    <w:rsid w:val="00BE388F"/>
    <w:rsid w:val="00BE5D72"/>
    <w:rsid w:val="00BF1CBF"/>
    <w:rsid w:val="00BF1D75"/>
    <w:rsid w:val="00BF3FC7"/>
    <w:rsid w:val="00C01CAE"/>
    <w:rsid w:val="00C02726"/>
    <w:rsid w:val="00C02BD9"/>
    <w:rsid w:val="00C109EE"/>
    <w:rsid w:val="00C14F6A"/>
    <w:rsid w:val="00C170B8"/>
    <w:rsid w:val="00C200EF"/>
    <w:rsid w:val="00C227DF"/>
    <w:rsid w:val="00C22CB2"/>
    <w:rsid w:val="00C237E8"/>
    <w:rsid w:val="00C260F1"/>
    <w:rsid w:val="00C2615B"/>
    <w:rsid w:val="00C27A22"/>
    <w:rsid w:val="00C312E2"/>
    <w:rsid w:val="00C3329B"/>
    <w:rsid w:val="00C34197"/>
    <w:rsid w:val="00C35FD2"/>
    <w:rsid w:val="00C366C0"/>
    <w:rsid w:val="00C40B7D"/>
    <w:rsid w:val="00C42670"/>
    <w:rsid w:val="00C453C0"/>
    <w:rsid w:val="00C511FE"/>
    <w:rsid w:val="00C539E6"/>
    <w:rsid w:val="00C540F1"/>
    <w:rsid w:val="00C54E60"/>
    <w:rsid w:val="00C572E9"/>
    <w:rsid w:val="00C57352"/>
    <w:rsid w:val="00C6112B"/>
    <w:rsid w:val="00C62513"/>
    <w:rsid w:val="00C629E7"/>
    <w:rsid w:val="00C66C42"/>
    <w:rsid w:val="00C67088"/>
    <w:rsid w:val="00C71C54"/>
    <w:rsid w:val="00C72881"/>
    <w:rsid w:val="00C72BAC"/>
    <w:rsid w:val="00C73483"/>
    <w:rsid w:val="00C752C1"/>
    <w:rsid w:val="00C76597"/>
    <w:rsid w:val="00C7664E"/>
    <w:rsid w:val="00C7753B"/>
    <w:rsid w:val="00C82AA5"/>
    <w:rsid w:val="00C83ADE"/>
    <w:rsid w:val="00C86989"/>
    <w:rsid w:val="00C87387"/>
    <w:rsid w:val="00C876CD"/>
    <w:rsid w:val="00C9120E"/>
    <w:rsid w:val="00C94F8F"/>
    <w:rsid w:val="00C95CF6"/>
    <w:rsid w:val="00C96D30"/>
    <w:rsid w:val="00CA0867"/>
    <w:rsid w:val="00CA3945"/>
    <w:rsid w:val="00CA4BCB"/>
    <w:rsid w:val="00CA5E0A"/>
    <w:rsid w:val="00CB1DFA"/>
    <w:rsid w:val="00CB40C9"/>
    <w:rsid w:val="00CB620C"/>
    <w:rsid w:val="00CC1AEE"/>
    <w:rsid w:val="00CC2A33"/>
    <w:rsid w:val="00CC2D31"/>
    <w:rsid w:val="00CC3C54"/>
    <w:rsid w:val="00CC545E"/>
    <w:rsid w:val="00CC6818"/>
    <w:rsid w:val="00CC6823"/>
    <w:rsid w:val="00CC6D7D"/>
    <w:rsid w:val="00CC726C"/>
    <w:rsid w:val="00CD05B4"/>
    <w:rsid w:val="00CD0BC5"/>
    <w:rsid w:val="00CD744F"/>
    <w:rsid w:val="00CD7D8D"/>
    <w:rsid w:val="00CE07EE"/>
    <w:rsid w:val="00CE1DF6"/>
    <w:rsid w:val="00CE1E43"/>
    <w:rsid w:val="00CE1EA6"/>
    <w:rsid w:val="00CE2128"/>
    <w:rsid w:val="00CE38C3"/>
    <w:rsid w:val="00CE4FC6"/>
    <w:rsid w:val="00CF027B"/>
    <w:rsid w:val="00CF350C"/>
    <w:rsid w:val="00CF3934"/>
    <w:rsid w:val="00CF3FB2"/>
    <w:rsid w:val="00CF535D"/>
    <w:rsid w:val="00CF6995"/>
    <w:rsid w:val="00CF7001"/>
    <w:rsid w:val="00D00EEF"/>
    <w:rsid w:val="00D01BC9"/>
    <w:rsid w:val="00D021D5"/>
    <w:rsid w:val="00D036EC"/>
    <w:rsid w:val="00D04964"/>
    <w:rsid w:val="00D04B04"/>
    <w:rsid w:val="00D0717B"/>
    <w:rsid w:val="00D10474"/>
    <w:rsid w:val="00D112C1"/>
    <w:rsid w:val="00D11F52"/>
    <w:rsid w:val="00D14218"/>
    <w:rsid w:val="00D16293"/>
    <w:rsid w:val="00D17DC5"/>
    <w:rsid w:val="00D200B2"/>
    <w:rsid w:val="00D21F7A"/>
    <w:rsid w:val="00D22B2D"/>
    <w:rsid w:val="00D239BE"/>
    <w:rsid w:val="00D258FF"/>
    <w:rsid w:val="00D322BD"/>
    <w:rsid w:val="00D352F3"/>
    <w:rsid w:val="00D36A19"/>
    <w:rsid w:val="00D37A31"/>
    <w:rsid w:val="00D40549"/>
    <w:rsid w:val="00D40DA0"/>
    <w:rsid w:val="00D416B5"/>
    <w:rsid w:val="00D45858"/>
    <w:rsid w:val="00D46AC2"/>
    <w:rsid w:val="00D4705A"/>
    <w:rsid w:val="00D506AA"/>
    <w:rsid w:val="00D506D7"/>
    <w:rsid w:val="00D51AD2"/>
    <w:rsid w:val="00D6069E"/>
    <w:rsid w:val="00D61A3A"/>
    <w:rsid w:val="00D62EF1"/>
    <w:rsid w:val="00D640C7"/>
    <w:rsid w:val="00D64A63"/>
    <w:rsid w:val="00D67730"/>
    <w:rsid w:val="00D67B2A"/>
    <w:rsid w:val="00D70D63"/>
    <w:rsid w:val="00D713AE"/>
    <w:rsid w:val="00D716F9"/>
    <w:rsid w:val="00D71ED3"/>
    <w:rsid w:val="00D73284"/>
    <w:rsid w:val="00D735A4"/>
    <w:rsid w:val="00D73C40"/>
    <w:rsid w:val="00D74B9A"/>
    <w:rsid w:val="00D75A21"/>
    <w:rsid w:val="00D80235"/>
    <w:rsid w:val="00D835E2"/>
    <w:rsid w:val="00D84DDB"/>
    <w:rsid w:val="00D85904"/>
    <w:rsid w:val="00D92EBF"/>
    <w:rsid w:val="00D95B65"/>
    <w:rsid w:val="00D962C4"/>
    <w:rsid w:val="00D96B46"/>
    <w:rsid w:val="00D96F90"/>
    <w:rsid w:val="00DA151E"/>
    <w:rsid w:val="00DA2F43"/>
    <w:rsid w:val="00DA314A"/>
    <w:rsid w:val="00DA58C0"/>
    <w:rsid w:val="00DA5AAE"/>
    <w:rsid w:val="00DB0AC7"/>
    <w:rsid w:val="00DB0AE6"/>
    <w:rsid w:val="00DB1C8C"/>
    <w:rsid w:val="00DB7A40"/>
    <w:rsid w:val="00DC2000"/>
    <w:rsid w:val="00DC2797"/>
    <w:rsid w:val="00DC2B8C"/>
    <w:rsid w:val="00DC2C1A"/>
    <w:rsid w:val="00DC30A8"/>
    <w:rsid w:val="00DC5C7E"/>
    <w:rsid w:val="00DD2251"/>
    <w:rsid w:val="00DD32B7"/>
    <w:rsid w:val="00DD3588"/>
    <w:rsid w:val="00DD4857"/>
    <w:rsid w:val="00DD6A44"/>
    <w:rsid w:val="00DD7CD1"/>
    <w:rsid w:val="00DE1217"/>
    <w:rsid w:val="00DE19AE"/>
    <w:rsid w:val="00DE3D21"/>
    <w:rsid w:val="00DE4977"/>
    <w:rsid w:val="00DE4AED"/>
    <w:rsid w:val="00DE7233"/>
    <w:rsid w:val="00DF5862"/>
    <w:rsid w:val="00DF6A38"/>
    <w:rsid w:val="00DF6B1D"/>
    <w:rsid w:val="00DF750F"/>
    <w:rsid w:val="00E014CD"/>
    <w:rsid w:val="00E048EC"/>
    <w:rsid w:val="00E0799A"/>
    <w:rsid w:val="00E10EC1"/>
    <w:rsid w:val="00E12D11"/>
    <w:rsid w:val="00E1536B"/>
    <w:rsid w:val="00E21251"/>
    <w:rsid w:val="00E26BEB"/>
    <w:rsid w:val="00E31701"/>
    <w:rsid w:val="00E345C2"/>
    <w:rsid w:val="00E34A25"/>
    <w:rsid w:val="00E35F4F"/>
    <w:rsid w:val="00E3687D"/>
    <w:rsid w:val="00E37ADD"/>
    <w:rsid w:val="00E40569"/>
    <w:rsid w:val="00E42BE0"/>
    <w:rsid w:val="00E439E2"/>
    <w:rsid w:val="00E46B6A"/>
    <w:rsid w:val="00E46BDC"/>
    <w:rsid w:val="00E47C56"/>
    <w:rsid w:val="00E54856"/>
    <w:rsid w:val="00E57B81"/>
    <w:rsid w:val="00E62058"/>
    <w:rsid w:val="00E63353"/>
    <w:rsid w:val="00E64ABB"/>
    <w:rsid w:val="00E66CEB"/>
    <w:rsid w:val="00E6734D"/>
    <w:rsid w:val="00E700E3"/>
    <w:rsid w:val="00E71E69"/>
    <w:rsid w:val="00E722F1"/>
    <w:rsid w:val="00E747A1"/>
    <w:rsid w:val="00E759BB"/>
    <w:rsid w:val="00E75B23"/>
    <w:rsid w:val="00E821D2"/>
    <w:rsid w:val="00E82549"/>
    <w:rsid w:val="00E83BA1"/>
    <w:rsid w:val="00E9093E"/>
    <w:rsid w:val="00E9178B"/>
    <w:rsid w:val="00E93D89"/>
    <w:rsid w:val="00E93F49"/>
    <w:rsid w:val="00E94376"/>
    <w:rsid w:val="00E94E24"/>
    <w:rsid w:val="00E97350"/>
    <w:rsid w:val="00E97AE3"/>
    <w:rsid w:val="00EA3A4B"/>
    <w:rsid w:val="00EA5502"/>
    <w:rsid w:val="00EB0A5D"/>
    <w:rsid w:val="00EB0B7A"/>
    <w:rsid w:val="00EB3BD6"/>
    <w:rsid w:val="00EB47CA"/>
    <w:rsid w:val="00EB5950"/>
    <w:rsid w:val="00EB5C4A"/>
    <w:rsid w:val="00EC2271"/>
    <w:rsid w:val="00EC2927"/>
    <w:rsid w:val="00EC71BA"/>
    <w:rsid w:val="00EC79A4"/>
    <w:rsid w:val="00ED01EE"/>
    <w:rsid w:val="00ED16AD"/>
    <w:rsid w:val="00ED1721"/>
    <w:rsid w:val="00ED22C9"/>
    <w:rsid w:val="00ED26E7"/>
    <w:rsid w:val="00ED2895"/>
    <w:rsid w:val="00ED555E"/>
    <w:rsid w:val="00ED61AF"/>
    <w:rsid w:val="00ED64A3"/>
    <w:rsid w:val="00ED7B4F"/>
    <w:rsid w:val="00EE1535"/>
    <w:rsid w:val="00EE30AF"/>
    <w:rsid w:val="00EE30EB"/>
    <w:rsid w:val="00EE4F40"/>
    <w:rsid w:val="00EE6114"/>
    <w:rsid w:val="00EE64B3"/>
    <w:rsid w:val="00EE6DB4"/>
    <w:rsid w:val="00EE7608"/>
    <w:rsid w:val="00EF0E6A"/>
    <w:rsid w:val="00EF2D76"/>
    <w:rsid w:val="00EF43B3"/>
    <w:rsid w:val="00EF53B9"/>
    <w:rsid w:val="00EF5A1D"/>
    <w:rsid w:val="00EF75DC"/>
    <w:rsid w:val="00F01658"/>
    <w:rsid w:val="00F01B3A"/>
    <w:rsid w:val="00F021E6"/>
    <w:rsid w:val="00F02D4B"/>
    <w:rsid w:val="00F036C4"/>
    <w:rsid w:val="00F13BB5"/>
    <w:rsid w:val="00F14EF0"/>
    <w:rsid w:val="00F1528B"/>
    <w:rsid w:val="00F158A2"/>
    <w:rsid w:val="00F15C2C"/>
    <w:rsid w:val="00F162CE"/>
    <w:rsid w:val="00F17763"/>
    <w:rsid w:val="00F179DD"/>
    <w:rsid w:val="00F25AA7"/>
    <w:rsid w:val="00F275E2"/>
    <w:rsid w:val="00F27B5F"/>
    <w:rsid w:val="00F31590"/>
    <w:rsid w:val="00F317A5"/>
    <w:rsid w:val="00F31B21"/>
    <w:rsid w:val="00F427BE"/>
    <w:rsid w:val="00F43E83"/>
    <w:rsid w:val="00F45E8F"/>
    <w:rsid w:val="00F5012F"/>
    <w:rsid w:val="00F5068E"/>
    <w:rsid w:val="00F5196F"/>
    <w:rsid w:val="00F528D7"/>
    <w:rsid w:val="00F533A0"/>
    <w:rsid w:val="00F538BA"/>
    <w:rsid w:val="00F542E6"/>
    <w:rsid w:val="00F55E84"/>
    <w:rsid w:val="00F6064C"/>
    <w:rsid w:val="00F6158F"/>
    <w:rsid w:val="00F61BDE"/>
    <w:rsid w:val="00F63382"/>
    <w:rsid w:val="00F63510"/>
    <w:rsid w:val="00F63EA0"/>
    <w:rsid w:val="00F669BE"/>
    <w:rsid w:val="00F6721B"/>
    <w:rsid w:val="00F71A23"/>
    <w:rsid w:val="00F74A9D"/>
    <w:rsid w:val="00F74EC0"/>
    <w:rsid w:val="00F814D1"/>
    <w:rsid w:val="00F82776"/>
    <w:rsid w:val="00F833D1"/>
    <w:rsid w:val="00F83609"/>
    <w:rsid w:val="00F84071"/>
    <w:rsid w:val="00F84BBC"/>
    <w:rsid w:val="00F8597F"/>
    <w:rsid w:val="00F85C4C"/>
    <w:rsid w:val="00F91C89"/>
    <w:rsid w:val="00F9214A"/>
    <w:rsid w:val="00F9407F"/>
    <w:rsid w:val="00F95AC1"/>
    <w:rsid w:val="00F9654E"/>
    <w:rsid w:val="00F97B6B"/>
    <w:rsid w:val="00FA0C4F"/>
    <w:rsid w:val="00FA251E"/>
    <w:rsid w:val="00FA3038"/>
    <w:rsid w:val="00FA408D"/>
    <w:rsid w:val="00FB1138"/>
    <w:rsid w:val="00FB18D2"/>
    <w:rsid w:val="00FB1D62"/>
    <w:rsid w:val="00FB5010"/>
    <w:rsid w:val="00FB671B"/>
    <w:rsid w:val="00FB7B51"/>
    <w:rsid w:val="00FC1125"/>
    <w:rsid w:val="00FC1D9B"/>
    <w:rsid w:val="00FC317A"/>
    <w:rsid w:val="00FC6994"/>
    <w:rsid w:val="00FD000C"/>
    <w:rsid w:val="00FD11C1"/>
    <w:rsid w:val="00FD278F"/>
    <w:rsid w:val="00FD301E"/>
    <w:rsid w:val="00FD715B"/>
    <w:rsid w:val="00FD7582"/>
    <w:rsid w:val="00FE07F8"/>
    <w:rsid w:val="00FE0C74"/>
    <w:rsid w:val="00FF00CF"/>
    <w:rsid w:val="00FF0694"/>
    <w:rsid w:val="00FF496A"/>
    <w:rsid w:val="00FF529E"/>
    <w:rsid w:val="00FF55AD"/>
    <w:rsid w:val="00FF616F"/>
    <w:rsid w:val="00FF635E"/>
    <w:rsid w:val="00FF6888"/>
    <w:rsid w:val="00FF7BB0"/>
    <w:rsid w:val="029B183E"/>
    <w:rsid w:val="03024F05"/>
    <w:rsid w:val="03546928"/>
    <w:rsid w:val="049580A1"/>
    <w:rsid w:val="0A45E404"/>
    <w:rsid w:val="11B60196"/>
    <w:rsid w:val="12086EB0"/>
    <w:rsid w:val="1970CA4A"/>
    <w:rsid w:val="1AAADF74"/>
    <w:rsid w:val="1AC4AD3E"/>
    <w:rsid w:val="1C725D13"/>
    <w:rsid w:val="1D1BD47D"/>
    <w:rsid w:val="1EBAA45B"/>
    <w:rsid w:val="2305BC90"/>
    <w:rsid w:val="24C9A526"/>
    <w:rsid w:val="2789FF20"/>
    <w:rsid w:val="29933812"/>
    <w:rsid w:val="29E91ECF"/>
    <w:rsid w:val="2A411BC2"/>
    <w:rsid w:val="2A46C7FB"/>
    <w:rsid w:val="2AD20A45"/>
    <w:rsid w:val="2D63192C"/>
    <w:rsid w:val="30C711DE"/>
    <w:rsid w:val="34D29638"/>
    <w:rsid w:val="357F9739"/>
    <w:rsid w:val="36C99501"/>
    <w:rsid w:val="3853DCEA"/>
    <w:rsid w:val="3994CB0C"/>
    <w:rsid w:val="3F4014D1"/>
    <w:rsid w:val="46A63F28"/>
    <w:rsid w:val="49C2BB56"/>
    <w:rsid w:val="4B72D4E5"/>
    <w:rsid w:val="4DBA2E02"/>
    <w:rsid w:val="4E696BD2"/>
    <w:rsid w:val="515A2853"/>
    <w:rsid w:val="5167B431"/>
    <w:rsid w:val="53465AEB"/>
    <w:rsid w:val="55A78AA5"/>
    <w:rsid w:val="57A9D869"/>
    <w:rsid w:val="58EED91D"/>
    <w:rsid w:val="5A09A5EF"/>
    <w:rsid w:val="5AF9215A"/>
    <w:rsid w:val="5C4FDAB1"/>
    <w:rsid w:val="6593DAB2"/>
    <w:rsid w:val="6E84267D"/>
    <w:rsid w:val="6EDD902D"/>
    <w:rsid w:val="7010855E"/>
    <w:rsid w:val="70264959"/>
    <w:rsid w:val="7334DA64"/>
    <w:rsid w:val="74181C45"/>
    <w:rsid w:val="7D82C2DD"/>
    <w:rsid w:val="7E431F1C"/>
    <w:rsid w:val="7ED86BC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7F5E"/>
  <w15:chartTrackingRefBased/>
  <w15:docId w15:val="{AEDEC928-C22B-487A-8D9A-79676D0A5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BBC"/>
    <w:pPr>
      <w:spacing w:after="200" w:line="276" w:lineRule="auto"/>
    </w:pPr>
    <w:rPr>
      <w:rFonts w:ascii="Calibri" w:hAnsi="Calibri"/>
      <w:spacing w:val="-2"/>
      <w:kern w:val="0"/>
      <w:szCs w:val="22"/>
      <w:lang w:val="en-GB"/>
      <w14:ligatures w14:val="none"/>
    </w:rPr>
  </w:style>
  <w:style w:type="paragraph" w:styleId="Heading1">
    <w:name w:val="heading 1"/>
    <w:basedOn w:val="Normal"/>
    <w:next w:val="Normal"/>
    <w:link w:val="Heading1Char"/>
    <w:uiPriority w:val="9"/>
    <w:qFormat/>
    <w:rsid w:val="006E5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136A6"/>
    <w:pPr>
      <w:keepNext/>
      <w:keepLines/>
      <w:spacing w:before="240" w:after="120"/>
      <w:outlineLvl w:val="1"/>
    </w:pPr>
    <w:rPr>
      <w:rFonts w:asciiTheme="minorHAnsi" w:eastAsiaTheme="majorEastAsia" w:hAnsiTheme="minorHAnsi" w:cs="Calibri"/>
      <w:b/>
      <w:color w:val="0F4761" w:themeColor="accent1" w:themeShade="BF"/>
      <w:szCs w:val="24"/>
      <w:lang w:val="en-IE"/>
    </w:rPr>
  </w:style>
  <w:style w:type="paragraph" w:styleId="Heading3">
    <w:name w:val="heading 3"/>
    <w:basedOn w:val="Normal"/>
    <w:next w:val="Normal"/>
    <w:link w:val="Heading3Char"/>
    <w:uiPriority w:val="9"/>
    <w:unhideWhenUsed/>
    <w:qFormat/>
    <w:rsid w:val="006E5B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5B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5B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5B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B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B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B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B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E5BBC"/>
    <w:rPr>
      <w:rFonts w:eastAsiaTheme="majorEastAsia" w:cs="Calibri"/>
      <w:b/>
      <w:color w:val="0F4761" w:themeColor="accent1" w:themeShade="BF"/>
      <w:spacing w:val="-2"/>
      <w:kern w:val="0"/>
      <w14:ligatures w14:val="none"/>
    </w:rPr>
  </w:style>
  <w:style w:type="character" w:customStyle="1" w:styleId="Heading3Char">
    <w:name w:val="Heading 3 Char"/>
    <w:basedOn w:val="DefaultParagraphFont"/>
    <w:link w:val="Heading3"/>
    <w:uiPriority w:val="9"/>
    <w:rsid w:val="006E5B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5B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B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B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B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B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BBC"/>
    <w:rPr>
      <w:rFonts w:eastAsiaTheme="majorEastAsia" w:cstheme="majorBidi"/>
      <w:color w:val="272727" w:themeColor="text1" w:themeTint="D8"/>
    </w:rPr>
  </w:style>
  <w:style w:type="paragraph" w:styleId="Title">
    <w:name w:val="Title"/>
    <w:basedOn w:val="Normal"/>
    <w:next w:val="Normal"/>
    <w:link w:val="TitleChar"/>
    <w:uiPriority w:val="10"/>
    <w:qFormat/>
    <w:rsid w:val="006E5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B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B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B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BBC"/>
    <w:pPr>
      <w:spacing w:before="160"/>
      <w:jc w:val="center"/>
    </w:pPr>
    <w:rPr>
      <w:i/>
      <w:iCs/>
      <w:color w:val="404040" w:themeColor="text1" w:themeTint="BF"/>
    </w:rPr>
  </w:style>
  <w:style w:type="character" w:customStyle="1" w:styleId="QuoteChar">
    <w:name w:val="Quote Char"/>
    <w:basedOn w:val="DefaultParagraphFont"/>
    <w:link w:val="Quote"/>
    <w:uiPriority w:val="29"/>
    <w:rsid w:val="006E5BBC"/>
    <w:rPr>
      <w:i/>
      <w:iCs/>
      <w:color w:val="404040" w:themeColor="text1" w:themeTint="BF"/>
    </w:rPr>
  </w:style>
  <w:style w:type="paragraph" w:styleId="ListParagraph">
    <w:name w:val="List Paragraph"/>
    <w:aliases w:val="First level"/>
    <w:basedOn w:val="Normal"/>
    <w:link w:val="ListParagraphChar"/>
    <w:uiPriority w:val="34"/>
    <w:qFormat/>
    <w:rsid w:val="006E5BBC"/>
    <w:pPr>
      <w:ind w:left="720"/>
      <w:contextualSpacing/>
    </w:pPr>
  </w:style>
  <w:style w:type="character" w:styleId="IntenseEmphasis">
    <w:name w:val="Intense Emphasis"/>
    <w:basedOn w:val="DefaultParagraphFont"/>
    <w:uiPriority w:val="21"/>
    <w:qFormat/>
    <w:rsid w:val="006E5BBC"/>
    <w:rPr>
      <w:i/>
      <w:iCs/>
      <w:color w:val="0F4761" w:themeColor="accent1" w:themeShade="BF"/>
    </w:rPr>
  </w:style>
  <w:style w:type="paragraph" w:styleId="IntenseQuote">
    <w:name w:val="Intense Quote"/>
    <w:basedOn w:val="Normal"/>
    <w:next w:val="Normal"/>
    <w:link w:val="IntenseQuoteChar"/>
    <w:uiPriority w:val="30"/>
    <w:qFormat/>
    <w:rsid w:val="006E5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5BBC"/>
    <w:rPr>
      <w:i/>
      <w:iCs/>
      <w:color w:val="0F4761" w:themeColor="accent1" w:themeShade="BF"/>
    </w:rPr>
  </w:style>
  <w:style w:type="character" w:styleId="IntenseReference">
    <w:name w:val="Intense Reference"/>
    <w:basedOn w:val="DefaultParagraphFont"/>
    <w:uiPriority w:val="32"/>
    <w:qFormat/>
    <w:rsid w:val="006E5BBC"/>
    <w:rPr>
      <w:b/>
      <w:bCs/>
      <w:smallCaps/>
      <w:color w:val="0F4761" w:themeColor="accent1" w:themeShade="BF"/>
      <w:spacing w:val="5"/>
    </w:rPr>
  </w:style>
  <w:style w:type="table" w:styleId="TableGrid">
    <w:name w:val="Table Grid"/>
    <w:basedOn w:val="TableNormal"/>
    <w:rsid w:val="006E5BBC"/>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E5BBC"/>
    <w:rPr>
      <w:color w:val="808080"/>
    </w:rPr>
  </w:style>
  <w:style w:type="paragraph" w:styleId="FootnoteText">
    <w:name w:val="footnote text"/>
    <w:basedOn w:val="Normal"/>
    <w:link w:val="FootnoteTextChar"/>
    <w:uiPriority w:val="99"/>
    <w:unhideWhenUsed/>
    <w:rsid w:val="006E5BBC"/>
    <w:pPr>
      <w:spacing w:after="0" w:line="240" w:lineRule="auto"/>
    </w:pPr>
    <w:rPr>
      <w:rFonts w:asciiTheme="minorHAnsi" w:hAnsiTheme="minorHAnsi"/>
      <w:spacing w:val="0"/>
      <w:sz w:val="20"/>
      <w:szCs w:val="20"/>
      <w:lang w:val="en-IE"/>
    </w:rPr>
  </w:style>
  <w:style w:type="character" w:customStyle="1" w:styleId="FootnoteTextChar">
    <w:name w:val="Footnote Text Char"/>
    <w:basedOn w:val="DefaultParagraphFont"/>
    <w:link w:val="FootnoteText"/>
    <w:uiPriority w:val="99"/>
    <w:rsid w:val="006E5BBC"/>
    <w:rPr>
      <w:kern w:val="0"/>
      <w:sz w:val="20"/>
      <w:szCs w:val="20"/>
      <w14:ligatures w14:val="none"/>
    </w:rPr>
  </w:style>
  <w:style w:type="character" w:styleId="FootnoteReference">
    <w:name w:val="footnote reference"/>
    <w:aliases w:val="Ref,de nota al pie,註腳內容"/>
    <w:basedOn w:val="DefaultParagraphFont"/>
    <w:uiPriority w:val="99"/>
    <w:semiHidden/>
    <w:unhideWhenUsed/>
    <w:rsid w:val="006E5BBC"/>
    <w:rPr>
      <w:vertAlign w:val="superscript"/>
    </w:rPr>
  </w:style>
  <w:style w:type="character" w:customStyle="1" w:styleId="ListParagraphChar">
    <w:name w:val="List Paragraph Char"/>
    <w:aliases w:val="First level Char"/>
    <w:link w:val="ListParagraph"/>
    <w:uiPriority w:val="34"/>
    <w:locked/>
    <w:rsid w:val="006E5BBC"/>
  </w:style>
  <w:style w:type="paragraph" w:styleId="Footer">
    <w:name w:val="footer"/>
    <w:basedOn w:val="Normal"/>
    <w:link w:val="FooterChar"/>
    <w:uiPriority w:val="99"/>
    <w:unhideWhenUsed/>
    <w:rsid w:val="006E5B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BBC"/>
    <w:rPr>
      <w:rFonts w:ascii="Calibri" w:hAnsi="Calibri"/>
      <w:spacing w:val="-2"/>
      <w:kern w:val="0"/>
      <w:szCs w:val="22"/>
      <w:lang w:val="en-GB"/>
      <w14:ligatures w14:val="none"/>
    </w:rPr>
  </w:style>
  <w:style w:type="paragraph" w:styleId="TOCHeading">
    <w:name w:val="TOC Heading"/>
    <w:basedOn w:val="Heading1"/>
    <w:next w:val="Normal"/>
    <w:uiPriority w:val="39"/>
    <w:unhideWhenUsed/>
    <w:qFormat/>
    <w:rsid w:val="006E5BBC"/>
    <w:pPr>
      <w:spacing w:before="240" w:after="0" w:line="259" w:lineRule="auto"/>
      <w:outlineLvl w:val="9"/>
    </w:pPr>
    <w:rPr>
      <w:sz w:val="32"/>
      <w:szCs w:val="32"/>
      <w:lang w:val="en-US"/>
    </w:rPr>
  </w:style>
  <w:style w:type="paragraph" w:styleId="TOC2">
    <w:name w:val="toc 2"/>
    <w:basedOn w:val="Normal"/>
    <w:next w:val="Normal"/>
    <w:autoRedefine/>
    <w:uiPriority w:val="39"/>
    <w:unhideWhenUsed/>
    <w:rsid w:val="006E5BBC"/>
    <w:pPr>
      <w:tabs>
        <w:tab w:val="left" w:pos="880"/>
        <w:tab w:val="right" w:leader="dot" w:pos="9016"/>
      </w:tabs>
      <w:spacing w:before="120" w:after="120"/>
      <w:ind w:left="284"/>
    </w:pPr>
  </w:style>
  <w:style w:type="character" w:styleId="Hyperlink">
    <w:name w:val="Hyperlink"/>
    <w:basedOn w:val="DefaultParagraphFont"/>
    <w:uiPriority w:val="99"/>
    <w:unhideWhenUsed/>
    <w:rsid w:val="006E5BBC"/>
    <w:rPr>
      <w:color w:val="467886" w:themeColor="hyperlink"/>
      <w:u w:val="single"/>
    </w:rPr>
  </w:style>
  <w:style w:type="paragraph" w:styleId="NoSpacing">
    <w:name w:val="No Spacing"/>
    <w:link w:val="NoSpacingChar"/>
    <w:uiPriority w:val="1"/>
    <w:qFormat/>
    <w:rsid w:val="006E5BBC"/>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6E5BBC"/>
    <w:rPr>
      <w:rFonts w:eastAsiaTheme="minorEastAsia"/>
      <w:kern w:val="0"/>
      <w:sz w:val="22"/>
      <w:szCs w:val="22"/>
      <w:lang w:val="en-US"/>
      <w14:ligatures w14:val="none"/>
    </w:rPr>
  </w:style>
  <w:style w:type="paragraph" w:styleId="Revision">
    <w:name w:val="Revision"/>
    <w:hidden/>
    <w:uiPriority w:val="99"/>
    <w:semiHidden/>
    <w:rsid w:val="006E5BBC"/>
    <w:pPr>
      <w:spacing w:after="0" w:line="240" w:lineRule="auto"/>
    </w:pPr>
    <w:rPr>
      <w:rFonts w:ascii="Calibri" w:hAnsi="Calibri"/>
      <w:spacing w:val="-2"/>
      <w:kern w:val="0"/>
      <w:szCs w:val="22"/>
      <w:lang w:val="en-GB"/>
      <w14:ligatures w14:val="none"/>
    </w:rPr>
  </w:style>
  <w:style w:type="character" w:styleId="UnresolvedMention">
    <w:name w:val="Unresolved Mention"/>
    <w:basedOn w:val="DefaultParagraphFont"/>
    <w:uiPriority w:val="99"/>
    <w:semiHidden/>
    <w:unhideWhenUsed/>
    <w:rsid w:val="00341CD6"/>
    <w:rPr>
      <w:color w:val="605E5C"/>
      <w:shd w:val="clear" w:color="auto" w:fill="E1DFDD"/>
    </w:rPr>
  </w:style>
  <w:style w:type="character" w:styleId="CommentReference">
    <w:name w:val="annotation reference"/>
    <w:basedOn w:val="DefaultParagraphFont"/>
    <w:uiPriority w:val="99"/>
    <w:semiHidden/>
    <w:unhideWhenUsed/>
    <w:rsid w:val="00341CD6"/>
    <w:rPr>
      <w:sz w:val="16"/>
      <w:szCs w:val="16"/>
    </w:rPr>
  </w:style>
  <w:style w:type="paragraph" w:styleId="CommentText">
    <w:name w:val="annotation text"/>
    <w:basedOn w:val="Normal"/>
    <w:link w:val="CommentTextChar"/>
    <w:uiPriority w:val="99"/>
    <w:unhideWhenUsed/>
    <w:rsid w:val="00341CD6"/>
    <w:pPr>
      <w:spacing w:line="240" w:lineRule="auto"/>
    </w:pPr>
    <w:rPr>
      <w:sz w:val="20"/>
      <w:szCs w:val="20"/>
    </w:rPr>
  </w:style>
  <w:style w:type="character" w:customStyle="1" w:styleId="CommentTextChar">
    <w:name w:val="Comment Text Char"/>
    <w:basedOn w:val="DefaultParagraphFont"/>
    <w:link w:val="CommentText"/>
    <w:uiPriority w:val="99"/>
    <w:rsid w:val="00341CD6"/>
    <w:rPr>
      <w:rFonts w:ascii="Calibri" w:hAnsi="Calibri"/>
      <w:spacing w:val="-2"/>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341CD6"/>
    <w:rPr>
      <w:b/>
      <w:bCs/>
    </w:rPr>
  </w:style>
  <w:style w:type="character" w:customStyle="1" w:styleId="CommentSubjectChar">
    <w:name w:val="Comment Subject Char"/>
    <w:basedOn w:val="CommentTextChar"/>
    <w:link w:val="CommentSubject"/>
    <w:uiPriority w:val="99"/>
    <w:semiHidden/>
    <w:rsid w:val="00341CD6"/>
    <w:rPr>
      <w:rFonts w:ascii="Calibri" w:hAnsi="Calibri"/>
      <w:b/>
      <w:bCs/>
      <w:spacing w:val="-2"/>
      <w:kern w:val="0"/>
      <w:sz w:val="20"/>
      <w:szCs w:val="20"/>
      <w:lang w:val="en-GB"/>
      <w14:ligatures w14:val="none"/>
    </w:rPr>
  </w:style>
  <w:style w:type="paragraph" w:styleId="Header">
    <w:name w:val="header"/>
    <w:basedOn w:val="Normal"/>
    <w:link w:val="HeaderChar"/>
    <w:uiPriority w:val="99"/>
    <w:unhideWhenUsed/>
    <w:rsid w:val="00E47C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C56"/>
    <w:rPr>
      <w:rFonts w:ascii="Calibri" w:hAnsi="Calibri"/>
      <w:spacing w:val="-2"/>
      <w:kern w:val="0"/>
      <w:szCs w:val="22"/>
      <w:lang w:val="en-GB"/>
      <w14:ligatures w14:val="none"/>
    </w:rPr>
  </w:style>
  <w:style w:type="character" w:styleId="Mention">
    <w:name w:val="Mention"/>
    <w:basedOn w:val="DefaultParagraphFont"/>
    <w:uiPriority w:val="99"/>
    <w:unhideWhenUsed/>
    <w:rsid w:val="0082792C"/>
    <w:rPr>
      <w:color w:val="2B579A"/>
      <w:shd w:val="clear" w:color="auto" w:fill="E1DFDD"/>
    </w:rPr>
  </w:style>
  <w:style w:type="paragraph" w:styleId="TOC1">
    <w:name w:val="toc 1"/>
    <w:basedOn w:val="Normal"/>
    <w:next w:val="Normal"/>
    <w:autoRedefine/>
    <w:uiPriority w:val="39"/>
    <w:unhideWhenUsed/>
    <w:rsid w:val="00EB47CA"/>
    <w:pPr>
      <w:tabs>
        <w:tab w:val="right" w:leader="dot" w:pos="9016"/>
      </w:tabs>
      <w:spacing w:after="100"/>
    </w:pPr>
    <w:rPr>
      <w:b/>
      <w:bCs/>
      <w:noProof/>
    </w:rPr>
  </w:style>
  <w:style w:type="paragraph" w:styleId="TOC3">
    <w:name w:val="toc 3"/>
    <w:basedOn w:val="Normal"/>
    <w:next w:val="Normal"/>
    <w:autoRedefine/>
    <w:uiPriority w:val="39"/>
    <w:unhideWhenUsed/>
    <w:rsid w:val="007B208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ru.ie/media/x4tjdioe/coru-placement-guidance-for-education-provider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s@education.gov.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ystemperformance@hea.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ystemperformance@hea.i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1220BF89404D86A7260854E01D26A0"/>
        <w:category>
          <w:name w:val="General"/>
          <w:gallery w:val="placeholder"/>
        </w:category>
        <w:types>
          <w:type w:val="bbPlcHdr"/>
        </w:types>
        <w:behaviors>
          <w:behavior w:val="content"/>
        </w:behaviors>
        <w:guid w:val="{957B87A8-AD8C-4220-B102-EE629BC64D6E}"/>
      </w:docPartPr>
      <w:docPartBody>
        <w:p w:rsidR="006E26A4" w:rsidRDefault="00123D7C" w:rsidP="00123D7C">
          <w:pPr>
            <w:pStyle w:val="1F1220BF89404D86A7260854E01D26A01"/>
          </w:pPr>
          <w:r w:rsidRPr="00DF750F">
            <w:rPr>
              <w:rStyle w:val="PlaceholderText"/>
            </w:rPr>
            <w:t>Choose an item.</w:t>
          </w:r>
        </w:p>
      </w:docPartBody>
    </w:docPart>
    <w:docPart>
      <w:docPartPr>
        <w:name w:val="B6C00EE4474248ABB69E316C026B1B92"/>
        <w:category>
          <w:name w:val="General"/>
          <w:gallery w:val="placeholder"/>
        </w:category>
        <w:types>
          <w:type w:val="bbPlcHdr"/>
        </w:types>
        <w:behaviors>
          <w:behavior w:val="content"/>
        </w:behaviors>
        <w:guid w:val="{89C5F4D2-9548-4BC3-92C2-C35ED64AEDE7}"/>
      </w:docPartPr>
      <w:docPartBody>
        <w:p w:rsidR="006E26A4" w:rsidRDefault="00123D7C" w:rsidP="00123D7C">
          <w:pPr>
            <w:pStyle w:val="B6C00EE4474248ABB69E316C026B1B921"/>
          </w:pPr>
          <w:r w:rsidRPr="0011597C">
            <w:rPr>
              <w:rStyle w:val="PlaceholderText"/>
            </w:rPr>
            <w:t>Choose an item.</w:t>
          </w:r>
        </w:p>
      </w:docPartBody>
    </w:docPart>
    <w:docPart>
      <w:docPartPr>
        <w:name w:val="B2308519156E47DF972F50901B9AA79D"/>
        <w:category>
          <w:name w:val="General"/>
          <w:gallery w:val="placeholder"/>
        </w:category>
        <w:types>
          <w:type w:val="bbPlcHdr"/>
        </w:types>
        <w:behaviors>
          <w:behavior w:val="content"/>
        </w:behaviors>
        <w:guid w:val="{2AA25148-699E-43E5-BFCF-4895828E524C}"/>
      </w:docPartPr>
      <w:docPartBody>
        <w:p w:rsidR="00123D7C" w:rsidRDefault="00123D7C" w:rsidP="00123D7C">
          <w:pPr>
            <w:pStyle w:val="B2308519156E47DF972F50901B9AA79D1"/>
          </w:pPr>
          <w:r w:rsidRPr="00F275E2">
            <w:rPr>
              <w:rStyle w:val="PlaceholderText"/>
            </w:rPr>
            <w:t>Choose an item.</w:t>
          </w:r>
        </w:p>
      </w:docPartBody>
    </w:docPart>
    <w:docPart>
      <w:docPartPr>
        <w:name w:val="4BF3553FB5A348F8A353F2F73CC11EFB"/>
        <w:category>
          <w:name w:val="General"/>
          <w:gallery w:val="placeholder"/>
        </w:category>
        <w:types>
          <w:type w:val="bbPlcHdr"/>
        </w:types>
        <w:behaviors>
          <w:behavior w:val="content"/>
        </w:behaviors>
        <w:guid w:val="{B4D10E61-5EFD-4D6B-A776-025032F4BAB1}"/>
      </w:docPartPr>
      <w:docPartBody>
        <w:p w:rsidR="00123D7C" w:rsidRDefault="00123D7C" w:rsidP="00123D7C">
          <w:pPr>
            <w:pStyle w:val="4BF3553FB5A348F8A353F2F73CC11EFB1"/>
          </w:pPr>
          <w:r w:rsidRPr="00CC545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40C"/>
    <w:rsid w:val="0003310B"/>
    <w:rsid w:val="00110E07"/>
    <w:rsid w:val="00123D7C"/>
    <w:rsid w:val="00156FEA"/>
    <w:rsid w:val="001F00AE"/>
    <w:rsid w:val="001F7ED4"/>
    <w:rsid w:val="00260BEB"/>
    <w:rsid w:val="002B77F4"/>
    <w:rsid w:val="0032783A"/>
    <w:rsid w:val="00375874"/>
    <w:rsid w:val="003A32BC"/>
    <w:rsid w:val="004A70EA"/>
    <w:rsid w:val="004B4A25"/>
    <w:rsid w:val="005A7186"/>
    <w:rsid w:val="00610865"/>
    <w:rsid w:val="00664FBA"/>
    <w:rsid w:val="006E26A4"/>
    <w:rsid w:val="00717787"/>
    <w:rsid w:val="00760D36"/>
    <w:rsid w:val="0076240C"/>
    <w:rsid w:val="00804DAE"/>
    <w:rsid w:val="00807BA7"/>
    <w:rsid w:val="00844AF9"/>
    <w:rsid w:val="0087757D"/>
    <w:rsid w:val="009979A9"/>
    <w:rsid w:val="00A0741E"/>
    <w:rsid w:val="00A6542E"/>
    <w:rsid w:val="00A86789"/>
    <w:rsid w:val="00AB01DC"/>
    <w:rsid w:val="00AF609C"/>
    <w:rsid w:val="00B1728B"/>
    <w:rsid w:val="00B63E53"/>
    <w:rsid w:val="00B8532D"/>
    <w:rsid w:val="00B97C04"/>
    <w:rsid w:val="00C453C0"/>
    <w:rsid w:val="00C511FE"/>
    <w:rsid w:val="00C76597"/>
    <w:rsid w:val="00D416B5"/>
    <w:rsid w:val="00E42BE0"/>
    <w:rsid w:val="00F847AC"/>
    <w:rsid w:val="00FB1D6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3D7C"/>
    <w:rPr>
      <w:color w:val="808080"/>
    </w:rPr>
  </w:style>
  <w:style w:type="paragraph" w:customStyle="1" w:styleId="1F1220BF89404D86A7260854E01D26A01">
    <w:name w:val="1F1220BF89404D86A7260854E01D26A01"/>
    <w:rsid w:val="00123D7C"/>
    <w:pPr>
      <w:spacing w:after="200" w:line="276" w:lineRule="auto"/>
    </w:pPr>
    <w:rPr>
      <w:rFonts w:ascii="Calibri" w:eastAsiaTheme="minorHAnsi" w:hAnsi="Calibri"/>
      <w:spacing w:val="-2"/>
      <w:kern w:val="0"/>
      <w:szCs w:val="22"/>
      <w:lang w:val="en-GB" w:eastAsia="en-US"/>
      <w14:ligatures w14:val="none"/>
    </w:rPr>
  </w:style>
  <w:style w:type="paragraph" w:customStyle="1" w:styleId="B2308519156E47DF972F50901B9AA79D1">
    <w:name w:val="B2308519156E47DF972F50901B9AA79D1"/>
    <w:rsid w:val="00123D7C"/>
    <w:pPr>
      <w:spacing w:after="200" w:line="276" w:lineRule="auto"/>
    </w:pPr>
    <w:rPr>
      <w:rFonts w:ascii="Calibri" w:eastAsiaTheme="minorHAnsi" w:hAnsi="Calibri"/>
      <w:spacing w:val="-2"/>
      <w:kern w:val="0"/>
      <w:szCs w:val="22"/>
      <w:lang w:val="en-GB" w:eastAsia="en-US"/>
      <w14:ligatures w14:val="none"/>
    </w:rPr>
  </w:style>
  <w:style w:type="paragraph" w:customStyle="1" w:styleId="B6C00EE4474248ABB69E316C026B1B921">
    <w:name w:val="B6C00EE4474248ABB69E316C026B1B921"/>
    <w:rsid w:val="00123D7C"/>
    <w:pPr>
      <w:spacing w:after="200" w:line="276" w:lineRule="auto"/>
    </w:pPr>
    <w:rPr>
      <w:rFonts w:ascii="Calibri" w:eastAsiaTheme="minorHAnsi" w:hAnsi="Calibri"/>
      <w:spacing w:val="-2"/>
      <w:kern w:val="0"/>
      <w:szCs w:val="22"/>
      <w:lang w:val="en-GB" w:eastAsia="en-US"/>
      <w14:ligatures w14:val="none"/>
    </w:rPr>
  </w:style>
  <w:style w:type="paragraph" w:customStyle="1" w:styleId="4BF3553FB5A348F8A353F2F73CC11EFB1">
    <w:name w:val="4BF3553FB5A348F8A353F2F73CC11EFB1"/>
    <w:rsid w:val="00123D7C"/>
    <w:pPr>
      <w:spacing w:after="200" w:line="276" w:lineRule="auto"/>
    </w:pPr>
    <w:rPr>
      <w:rFonts w:ascii="Calibri" w:eastAsiaTheme="minorHAnsi" w:hAnsi="Calibri"/>
      <w:spacing w:val="-2"/>
      <w:kern w:val="0"/>
      <w:szCs w:val="22"/>
      <w:lang w:val="en-GB"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CBDF7-0E22-47A7-92EF-108259B6E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1671</Words>
  <Characters>9528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11177</CharactersWithSpaces>
  <SharedDoc>false</SharedDoc>
  <HLinks>
    <vt:vector size="84" baseType="variant">
      <vt:variant>
        <vt:i4>7733295</vt:i4>
      </vt:variant>
      <vt:variant>
        <vt:i4>75</vt:i4>
      </vt:variant>
      <vt:variant>
        <vt:i4>0</vt:i4>
      </vt:variant>
      <vt:variant>
        <vt:i4>5</vt:i4>
      </vt:variant>
      <vt:variant>
        <vt:lpwstr>https://www.coru.ie/media/x4tjdioe/coru-placement-guidance-for-education-providers.pdf</vt:lpwstr>
      </vt:variant>
      <vt:variant>
        <vt:lpwstr/>
      </vt:variant>
      <vt:variant>
        <vt:i4>7077970</vt:i4>
      </vt:variant>
      <vt:variant>
        <vt:i4>72</vt:i4>
      </vt:variant>
      <vt:variant>
        <vt:i4>0</vt:i4>
      </vt:variant>
      <vt:variant>
        <vt:i4>5</vt:i4>
      </vt:variant>
      <vt:variant>
        <vt:lpwstr>mailto:systemperformance@hea.ie</vt:lpwstr>
      </vt:variant>
      <vt:variant>
        <vt:lpwstr/>
      </vt:variant>
      <vt:variant>
        <vt:i4>7077970</vt:i4>
      </vt:variant>
      <vt:variant>
        <vt:i4>69</vt:i4>
      </vt:variant>
      <vt:variant>
        <vt:i4>0</vt:i4>
      </vt:variant>
      <vt:variant>
        <vt:i4>5</vt:i4>
      </vt:variant>
      <vt:variant>
        <vt:lpwstr>mailto:systemperformance@hea.ie</vt:lpwstr>
      </vt:variant>
      <vt:variant>
        <vt:lpwstr/>
      </vt:variant>
      <vt:variant>
        <vt:i4>1376310</vt:i4>
      </vt:variant>
      <vt:variant>
        <vt:i4>62</vt:i4>
      </vt:variant>
      <vt:variant>
        <vt:i4>0</vt:i4>
      </vt:variant>
      <vt:variant>
        <vt:i4>5</vt:i4>
      </vt:variant>
      <vt:variant>
        <vt:lpwstr/>
      </vt:variant>
      <vt:variant>
        <vt:lpwstr>_Toc228344871</vt:lpwstr>
      </vt:variant>
      <vt:variant>
        <vt:i4>1376310</vt:i4>
      </vt:variant>
      <vt:variant>
        <vt:i4>56</vt:i4>
      </vt:variant>
      <vt:variant>
        <vt:i4>0</vt:i4>
      </vt:variant>
      <vt:variant>
        <vt:i4>5</vt:i4>
      </vt:variant>
      <vt:variant>
        <vt:lpwstr/>
      </vt:variant>
      <vt:variant>
        <vt:lpwstr>_Toc228344870</vt:lpwstr>
      </vt:variant>
      <vt:variant>
        <vt:i4>1310774</vt:i4>
      </vt:variant>
      <vt:variant>
        <vt:i4>50</vt:i4>
      </vt:variant>
      <vt:variant>
        <vt:i4>0</vt:i4>
      </vt:variant>
      <vt:variant>
        <vt:i4>5</vt:i4>
      </vt:variant>
      <vt:variant>
        <vt:lpwstr/>
      </vt:variant>
      <vt:variant>
        <vt:lpwstr>_Toc228344869</vt:lpwstr>
      </vt:variant>
      <vt:variant>
        <vt:i4>1310774</vt:i4>
      </vt:variant>
      <vt:variant>
        <vt:i4>44</vt:i4>
      </vt:variant>
      <vt:variant>
        <vt:i4>0</vt:i4>
      </vt:variant>
      <vt:variant>
        <vt:i4>5</vt:i4>
      </vt:variant>
      <vt:variant>
        <vt:lpwstr/>
      </vt:variant>
      <vt:variant>
        <vt:lpwstr>_Toc228344868</vt:lpwstr>
      </vt:variant>
      <vt:variant>
        <vt:i4>1310774</vt:i4>
      </vt:variant>
      <vt:variant>
        <vt:i4>38</vt:i4>
      </vt:variant>
      <vt:variant>
        <vt:i4>0</vt:i4>
      </vt:variant>
      <vt:variant>
        <vt:i4>5</vt:i4>
      </vt:variant>
      <vt:variant>
        <vt:lpwstr/>
      </vt:variant>
      <vt:variant>
        <vt:lpwstr>_Toc228344867</vt:lpwstr>
      </vt:variant>
      <vt:variant>
        <vt:i4>1310774</vt:i4>
      </vt:variant>
      <vt:variant>
        <vt:i4>32</vt:i4>
      </vt:variant>
      <vt:variant>
        <vt:i4>0</vt:i4>
      </vt:variant>
      <vt:variant>
        <vt:i4>5</vt:i4>
      </vt:variant>
      <vt:variant>
        <vt:lpwstr/>
      </vt:variant>
      <vt:variant>
        <vt:lpwstr>_Toc228344866</vt:lpwstr>
      </vt:variant>
      <vt:variant>
        <vt:i4>1310774</vt:i4>
      </vt:variant>
      <vt:variant>
        <vt:i4>26</vt:i4>
      </vt:variant>
      <vt:variant>
        <vt:i4>0</vt:i4>
      </vt:variant>
      <vt:variant>
        <vt:i4>5</vt:i4>
      </vt:variant>
      <vt:variant>
        <vt:lpwstr/>
      </vt:variant>
      <vt:variant>
        <vt:lpwstr>_Toc228344865</vt:lpwstr>
      </vt:variant>
      <vt:variant>
        <vt:i4>1310774</vt:i4>
      </vt:variant>
      <vt:variant>
        <vt:i4>20</vt:i4>
      </vt:variant>
      <vt:variant>
        <vt:i4>0</vt:i4>
      </vt:variant>
      <vt:variant>
        <vt:i4>5</vt:i4>
      </vt:variant>
      <vt:variant>
        <vt:lpwstr/>
      </vt:variant>
      <vt:variant>
        <vt:lpwstr>_Toc228344864</vt:lpwstr>
      </vt:variant>
      <vt:variant>
        <vt:i4>1310774</vt:i4>
      </vt:variant>
      <vt:variant>
        <vt:i4>14</vt:i4>
      </vt:variant>
      <vt:variant>
        <vt:i4>0</vt:i4>
      </vt:variant>
      <vt:variant>
        <vt:i4>5</vt:i4>
      </vt:variant>
      <vt:variant>
        <vt:lpwstr/>
      </vt:variant>
      <vt:variant>
        <vt:lpwstr>_Toc228344863</vt:lpwstr>
      </vt:variant>
      <vt:variant>
        <vt:i4>1310774</vt:i4>
      </vt:variant>
      <vt:variant>
        <vt:i4>8</vt:i4>
      </vt:variant>
      <vt:variant>
        <vt:i4>0</vt:i4>
      </vt:variant>
      <vt:variant>
        <vt:i4>5</vt:i4>
      </vt:variant>
      <vt:variant>
        <vt:lpwstr/>
      </vt:variant>
      <vt:variant>
        <vt:lpwstr>_Toc228344862</vt:lpwstr>
      </vt:variant>
      <vt:variant>
        <vt:i4>1310774</vt:i4>
      </vt:variant>
      <vt:variant>
        <vt:i4>2</vt:i4>
      </vt:variant>
      <vt:variant>
        <vt:i4>0</vt:i4>
      </vt:variant>
      <vt:variant>
        <vt:i4>5</vt:i4>
      </vt:variant>
      <vt:variant>
        <vt:lpwstr/>
      </vt:variant>
      <vt:variant>
        <vt:lpwstr>_Toc228344861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Higher Education Authority</dc:creator>
  <cp:keywords/>
  <dc:description/>
  <cp:lastModifiedBy>Higher Education Authority</cp:lastModifiedBy>
  <cp:revision>16</cp:revision>
  <dcterms:created xsi:type="dcterms:W3CDTF">2026-04-29T10:45:00Z</dcterms:created>
  <dcterms:modified xsi:type="dcterms:W3CDTF">2026-05-07T10:19:00Z</dcterms:modified>
</cp:coreProperties>
</file>